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F1" w:rsidRDefault="00CD4EF1" w:rsidP="00CD4EF1">
      <w:pPr>
        <w:jc w:val="center"/>
        <w:outlineLvl w:val="0"/>
      </w:pPr>
      <w:bookmarkStart w:id="0" w:name="_GoBack"/>
      <w:bookmarkEnd w:id="0"/>
    </w:p>
    <w:p w:rsidR="00CD4EF1" w:rsidRPr="005D3175" w:rsidRDefault="00CD4EF1" w:rsidP="00CD4EF1">
      <w:pPr>
        <w:jc w:val="center"/>
        <w:rPr>
          <w:b/>
          <w:color w:val="000000"/>
          <w:sz w:val="28"/>
          <w:szCs w:val="28"/>
        </w:rPr>
      </w:pPr>
      <w:r w:rsidRPr="005D3175">
        <w:rPr>
          <w:b/>
          <w:color w:val="000000"/>
          <w:sz w:val="36"/>
          <w:szCs w:val="28"/>
        </w:rPr>
        <w:t xml:space="preserve">IMPORTANT INFORMATION ABOUT </w:t>
      </w:r>
    </w:p>
    <w:p w:rsidR="00CD4EF1" w:rsidRPr="005D3175" w:rsidRDefault="00CD4EF1" w:rsidP="00CD4EF1">
      <w:pPr>
        <w:jc w:val="center"/>
        <w:rPr>
          <w:b/>
          <w:szCs w:val="20"/>
        </w:rPr>
      </w:pPr>
      <w:r w:rsidRPr="005D3175">
        <w:rPr>
          <w:b/>
          <w:color w:val="000000"/>
          <w:sz w:val="36"/>
          <w:szCs w:val="28"/>
        </w:rPr>
        <w:t>YOUR DRINKING WATER</w:t>
      </w:r>
    </w:p>
    <w:p w:rsidR="00CD4EF1" w:rsidRPr="005D3175" w:rsidRDefault="00CD4EF1" w:rsidP="00CD4EF1">
      <w:pPr>
        <w:jc w:val="center"/>
        <w:rPr>
          <w:b/>
          <w:color w:val="000000"/>
          <w:szCs w:val="28"/>
        </w:rPr>
      </w:pPr>
      <w:r w:rsidRPr="005D3175">
        <w:rPr>
          <w:b/>
          <w:bCs/>
          <w:szCs w:val="28"/>
        </w:rPr>
        <w:t>Reporting Requirements Not Met for</w:t>
      </w:r>
    </w:p>
    <w:p w:rsidR="00CD4EF1" w:rsidRPr="005D3175" w:rsidRDefault="00CD4EF1" w:rsidP="00CD4EF1">
      <w:pPr>
        <w:jc w:val="center"/>
        <w:rPr>
          <w:b/>
          <w:color w:val="000000"/>
          <w:szCs w:val="28"/>
        </w:rPr>
      </w:pPr>
      <w:r w:rsidRPr="00F04412">
        <w:rPr>
          <w:b/>
          <w:noProof/>
          <w:szCs w:val="28"/>
        </w:rPr>
        <w:t>Santa Fe Water System (City Of)</w:t>
      </w:r>
      <w:r w:rsidR="003A3191" w:rsidRPr="005D3175">
        <w:rPr>
          <w:noProof/>
          <w:sz w:val="22"/>
          <w:szCs w:val="22"/>
        </w:rPr>
        <w:t xml:space="preserve">, </w:t>
      </w:r>
      <w:r w:rsidR="003A3191" w:rsidRPr="003A3191">
        <w:rPr>
          <w:b/>
          <w:noProof/>
          <w:sz w:val="22"/>
          <w:szCs w:val="22"/>
        </w:rPr>
        <w:t>NM3505126</w:t>
      </w:r>
      <w:r w:rsidR="003A3191" w:rsidRPr="00F04412">
        <w:rPr>
          <w:noProof/>
          <w:sz w:val="22"/>
          <w:szCs w:val="22"/>
        </w:rPr>
        <w:t xml:space="preserve">   </w:t>
      </w:r>
    </w:p>
    <w:p w:rsidR="00CD4EF1" w:rsidRPr="005D3175" w:rsidRDefault="00CD4EF1" w:rsidP="00CD4EF1">
      <w:pPr>
        <w:jc w:val="center"/>
        <w:rPr>
          <w:b/>
          <w:color w:val="000000"/>
          <w:sz w:val="28"/>
          <w:szCs w:val="28"/>
        </w:rPr>
      </w:pPr>
    </w:p>
    <w:p w:rsidR="00CD4EF1" w:rsidRPr="005D3175" w:rsidRDefault="00CD4EF1" w:rsidP="00CD4EF1">
      <w:pPr>
        <w:jc w:val="both"/>
        <w:rPr>
          <w:b/>
          <w:i/>
          <w:lang w:val="es-ES"/>
        </w:rPr>
      </w:pPr>
      <w:r w:rsidRPr="005D3175">
        <w:rPr>
          <w:b/>
          <w:i/>
          <w:lang w:val="es-ES"/>
        </w:rPr>
        <w:t>Este informe contiene información importante acerca de su agua potable. Haga que alguien lo traduzca para usted, o hable con alguien que lo entienda.</w:t>
      </w:r>
      <w:r w:rsidRPr="005D3175">
        <w:rPr>
          <w:noProof/>
          <w:sz w:val="20"/>
          <w:szCs w:val="20"/>
        </w:rPr>
        <w:t xml:space="preserve"> </w:t>
      </w:r>
    </w:p>
    <w:p w:rsidR="00CD4EF1" w:rsidRPr="005D3175" w:rsidRDefault="00CD4EF1" w:rsidP="00CD4EF1">
      <w:pPr>
        <w:jc w:val="both"/>
        <w:rPr>
          <w:b/>
          <w:color w:val="000000"/>
          <w:sz w:val="22"/>
          <w:szCs w:val="20"/>
        </w:rPr>
      </w:pPr>
    </w:p>
    <w:p w:rsidR="00CD4EF1" w:rsidRPr="005D3175" w:rsidRDefault="00CD4EF1" w:rsidP="00CD4EF1">
      <w:pPr>
        <w:jc w:val="both"/>
      </w:pPr>
      <w:r w:rsidRPr="005D3175">
        <w:t xml:space="preserve">Our water system recently violated a drinking water </w:t>
      </w:r>
      <w:r w:rsidR="0086573E">
        <w:t>requirement</w:t>
      </w:r>
      <w:r w:rsidRPr="005D3175">
        <w:t>.  Although this is not an emergency, as our customers, you have a right to know what happened, what you should do, and what we are doing.</w:t>
      </w:r>
    </w:p>
    <w:p w:rsidR="00CD4EF1" w:rsidRPr="005D3175" w:rsidRDefault="00CD4EF1" w:rsidP="00CD4EF1">
      <w:pPr>
        <w:jc w:val="both"/>
      </w:pPr>
    </w:p>
    <w:p w:rsidR="00CD4EF1" w:rsidRPr="005D3175" w:rsidRDefault="003A3191" w:rsidP="00CD4EF1">
      <w:pPr>
        <w:jc w:val="both"/>
      </w:pPr>
      <w:r>
        <w:t xml:space="preserve">The City was </w:t>
      </w:r>
      <w:r w:rsidR="00CD4EF1" w:rsidRPr="005D3175">
        <w:t xml:space="preserve">required to submit </w:t>
      </w:r>
      <w:r w:rsidR="00CD4EF1">
        <w:t>a Sampling Plan</w:t>
      </w:r>
      <w:r w:rsidR="0086573E">
        <w:t xml:space="preserve"> to the S</w:t>
      </w:r>
      <w:r w:rsidR="00CD4EF1" w:rsidRPr="005D3175">
        <w:t xml:space="preserve">tate </w:t>
      </w:r>
      <w:r w:rsidR="003E3D75">
        <w:t xml:space="preserve">of New Mexico </w:t>
      </w:r>
      <w:r w:rsidR="00CD4EF1" w:rsidRPr="005D3175">
        <w:t xml:space="preserve">for the </w:t>
      </w:r>
      <w:r w:rsidR="0086573E">
        <w:t>Revised Total Coliform Rule</w:t>
      </w:r>
      <w:r>
        <w:t xml:space="preserve"> (RTCR)</w:t>
      </w:r>
      <w:r w:rsidR="00CD4EF1" w:rsidRPr="005D3175">
        <w:t xml:space="preserve">. </w:t>
      </w:r>
      <w:r w:rsidR="00CD4EF1">
        <w:t>We failed to submit this</w:t>
      </w:r>
      <w:r>
        <w:t xml:space="preserve"> RTCR</w:t>
      </w:r>
      <w:r w:rsidR="00CD4EF1">
        <w:t xml:space="preserve"> Sampling Plan </w:t>
      </w:r>
      <w:r w:rsidR="00CD4EF1" w:rsidRPr="005D3175">
        <w:t>to the Ne</w:t>
      </w:r>
      <w:r>
        <w:t>w Mexico Environment Department-</w:t>
      </w:r>
      <w:r w:rsidR="00CD4EF1" w:rsidRPr="005D3175">
        <w:t>Drinking Water Bureau (NMED</w:t>
      </w:r>
      <w:r>
        <w:t>-</w:t>
      </w:r>
      <w:r w:rsidR="00CD4EF1" w:rsidRPr="005D3175">
        <w:t xml:space="preserve">DWB) </w:t>
      </w:r>
      <w:r w:rsidR="00CD4EF1">
        <w:t xml:space="preserve">for </w:t>
      </w:r>
      <w:r w:rsidR="0086573E">
        <w:t xml:space="preserve">final </w:t>
      </w:r>
      <w:r w:rsidR="00CD4EF1">
        <w:t xml:space="preserve">approval </w:t>
      </w:r>
      <w:r w:rsidR="00CD4EF1" w:rsidRPr="005D3175">
        <w:t xml:space="preserve">within </w:t>
      </w:r>
      <w:r w:rsidR="00CD4EF1">
        <w:t xml:space="preserve">the required timeframes and </w:t>
      </w:r>
      <w:r>
        <w:t>this</w:t>
      </w:r>
      <w:r w:rsidR="00CD4EF1">
        <w:t xml:space="preserve"> </w:t>
      </w:r>
      <w:r w:rsidR="00CD4EF1" w:rsidRPr="005D3175">
        <w:t>resulted in a violation.</w:t>
      </w:r>
    </w:p>
    <w:p w:rsidR="00CD4EF1" w:rsidRPr="005D3175" w:rsidRDefault="00CD4EF1" w:rsidP="00CD4EF1">
      <w:pPr>
        <w:jc w:val="both"/>
      </w:pPr>
    </w:p>
    <w:p w:rsidR="00CD4EF1" w:rsidRPr="005D3175" w:rsidRDefault="00CD4EF1" w:rsidP="00CD4EF1">
      <w:pPr>
        <w:jc w:val="both"/>
        <w:rPr>
          <w:b/>
        </w:rPr>
      </w:pPr>
      <w:r w:rsidRPr="005D3175">
        <w:rPr>
          <w:b/>
        </w:rPr>
        <w:t>What should you do?</w:t>
      </w:r>
    </w:p>
    <w:p w:rsidR="00CD4EF1" w:rsidRPr="005D3175" w:rsidRDefault="00CD4EF1" w:rsidP="00CD4EF1">
      <w:pPr>
        <w:jc w:val="both"/>
      </w:pPr>
      <w:r w:rsidRPr="005D3175">
        <w:rPr>
          <w:u w:val="single"/>
        </w:rPr>
        <w:t>There is nothing you need to do at this time</w:t>
      </w:r>
      <w:r w:rsidRPr="005D3175">
        <w:t>.</w:t>
      </w:r>
      <w:r w:rsidR="003E3D75">
        <w:t xml:space="preserve"> </w:t>
      </w:r>
      <w:r w:rsidRPr="005D3175">
        <w:t xml:space="preserve">  </w:t>
      </w:r>
    </w:p>
    <w:p w:rsidR="00CD4EF1" w:rsidRPr="005D3175" w:rsidRDefault="00CD4EF1" w:rsidP="00CD4EF1">
      <w:pPr>
        <w:jc w:val="both"/>
      </w:pPr>
    </w:p>
    <w:p w:rsidR="00CD4EF1" w:rsidRPr="005D3175" w:rsidRDefault="00CD4EF1" w:rsidP="00CD4EF1">
      <w:pPr>
        <w:jc w:val="both"/>
        <w:rPr>
          <w:b/>
          <w:bCs/>
        </w:rPr>
      </w:pPr>
      <w:r w:rsidRPr="005D3175">
        <w:rPr>
          <w:b/>
          <w:bCs/>
        </w:rPr>
        <w:t>What does this mean?</w:t>
      </w:r>
    </w:p>
    <w:p w:rsidR="00CD4EF1" w:rsidRPr="005D3175" w:rsidRDefault="00CD4EF1" w:rsidP="00CD4EF1">
      <w:pPr>
        <w:jc w:val="both"/>
      </w:pPr>
      <w:r w:rsidRPr="005D3175">
        <w:t>The quality of the water</w:t>
      </w:r>
      <w:r w:rsidR="003E3D75">
        <w:t xml:space="preserve"> produced by the City’s water system was</w:t>
      </w:r>
      <w:r w:rsidRPr="005D3175">
        <w:t xml:space="preserve"> not compromised</w:t>
      </w:r>
      <w:r w:rsidR="003E3D75">
        <w:t>.</w:t>
      </w:r>
      <w:r w:rsidRPr="005D3175">
        <w:t xml:space="preserve"> </w:t>
      </w:r>
      <w:r w:rsidR="003E3D75">
        <w:t>H</w:t>
      </w:r>
      <w:r w:rsidRPr="005D3175">
        <w:t>owever</w:t>
      </w:r>
      <w:r>
        <w:t>,</w:t>
      </w:r>
      <w:r w:rsidRPr="005D3175">
        <w:t xml:space="preserve"> failure to complete and submit this </w:t>
      </w:r>
      <w:r>
        <w:t>Sampling Plan</w:t>
      </w:r>
      <w:r w:rsidRPr="005D3175">
        <w:t xml:space="preserve"> is a requirement of the drinking water regulations.  </w:t>
      </w:r>
    </w:p>
    <w:p w:rsidR="00CD4EF1" w:rsidRPr="005D3175" w:rsidRDefault="00CD4EF1" w:rsidP="00CD4EF1">
      <w:pPr>
        <w:jc w:val="both"/>
        <w:rPr>
          <w:b/>
          <w:bCs/>
        </w:rPr>
      </w:pPr>
    </w:p>
    <w:p w:rsidR="00CD4EF1" w:rsidRPr="005D3175" w:rsidRDefault="00CD4EF1" w:rsidP="00CD4EF1">
      <w:pPr>
        <w:jc w:val="both"/>
        <w:rPr>
          <w:b/>
          <w:bCs/>
        </w:rPr>
      </w:pPr>
      <w:r w:rsidRPr="005D3175">
        <w:rPr>
          <w:b/>
          <w:bCs/>
        </w:rPr>
        <w:t>What happened?  What is being done?</w:t>
      </w:r>
    </w:p>
    <w:p w:rsidR="00CD4EF1" w:rsidRPr="005D3175" w:rsidRDefault="003A3191" w:rsidP="00CD4EF1">
      <w:pPr>
        <w:jc w:val="both"/>
      </w:pPr>
      <w:r>
        <w:rPr>
          <w:noProof/>
        </w:rPr>
        <w:t xml:space="preserve">The City of </w:t>
      </w:r>
      <w:r w:rsidR="00CD4EF1" w:rsidRPr="00F04412">
        <w:rPr>
          <w:noProof/>
        </w:rPr>
        <w:t xml:space="preserve">Santa Fe Water System </w:t>
      </w:r>
      <w:r w:rsidR="00CD4EF1">
        <w:t xml:space="preserve">did submit </w:t>
      </w:r>
      <w:r w:rsidR="00CD4EF1" w:rsidRPr="005D3175">
        <w:t xml:space="preserve">the required </w:t>
      </w:r>
      <w:r w:rsidR="00CD4EF1">
        <w:t>Sampling Plan</w:t>
      </w:r>
      <w:r w:rsidR="0086573E" w:rsidRPr="0086573E">
        <w:t xml:space="preserve"> to the NMED-DWB</w:t>
      </w:r>
      <w:r w:rsidR="0086573E">
        <w:t xml:space="preserve"> prior to the plan submittal deadline of June 1, 2016. The City’s plan was </w:t>
      </w:r>
      <w:r w:rsidR="003E3D75">
        <w:t xml:space="preserve">originally </w:t>
      </w:r>
      <w:r w:rsidR="0086573E">
        <w:t>submitted on May 1, 2016. However, our response to NMED</w:t>
      </w:r>
      <w:r>
        <w:t>-DWB</w:t>
      </w:r>
      <w:r w:rsidR="0086573E">
        <w:t>’s comments on our plan and the resubmittal of an amended plan was not completed</w:t>
      </w:r>
      <w:r>
        <w:t xml:space="preserve"> and approved </w:t>
      </w:r>
      <w:r w:rsidR="0086573E">
        <w:t>prior to the deadline</w:t>
      </w:r>
      <w:r>
        <w:t xml:space="preserve"> date of June 1, 2016</w:t>
      </w:r>
      <w:r w:rsidR="0086573E">
        <w:t>,</w:t>
      </w:r>
      <w:r>
        <w:t xml:space="preserve"> </w:t>
      </w:r>
      <w:r w:rsidR="0086573E">
        <w:t>or the conduct of the required routine June sampling event</w:t>
      </w:r>
      <w:r>
        <w:t xml:space="preserve"> by the City</w:t>
      </w:r>
      <w:r w:rsidR="00CD4EF1" w:rsidRPr="005D3175">
        <w:t>.</w:t>
      </w:r>
    </w:p>
    <w:p w:rsidR="00CD4EF1" w:rsidRPr="005D3175" w:rsidRDefault="00CD4EF1" w:rsidP="00CD4EF1">
      <w:pPr>
        <w:jc w:val="both"/>
        <w:rPr>
          <w:color w:val="000000"/>
          <w:sz w:val="22"/>
          <w:szCs w:val="22"/>
        </w:rPr>
      </w:pPr>
    </w:p>
    <w:p w:rsidR="00CD4EF1" w:rsidRPr="003A3191" w:rsidRDefault="00CD4EF1" w:rsidP="00CD4EF1">
      <w:pPr>
        <w:jc w:val="both"/>
      </w:pPr>
      <w:r w:rsidRPr="003A3191">
        <w:rPr>
          <w:b/>
        </w:rPr>
        <w:t>For more information, please contact:</w:t>
      </w:r>
      <w:r w:rsidRPr="003A3191">
        <w:t xml:space="preserve"> </w:t>
      </w:r>
    </w:p>
    <w:p w:rsidR="00CD4EF1" w:rsidRPr="003A3191" w:rsidRDefault="00CD4EF1" w:rsidP="00CD4EF1">
      <w:pPr>
        <w:jc w:val="both"/>
        <w:rPr>
          <w:noProof/>
        </w:rPr>
      </w:pPr>
      <w:r w:rsidRPr="003A3191">
        <w:rPr>
          <w:noProof/>
        </w:rPr>
        <w:t xml:space="preserve">Alex Puglisi at </w:t>
      </w:r>
      <w:r w:rsidR="0086573E" w:rsidRPr="003A3191">
        <w:rPr>
          <w:noProof/>
        </w:rPr>
        <w:t>505-955-4232</w:t>
      </w:r>
      <w:r w:rsidRPr="003A3191">
        <w:rPr>
          <w:noProof/>
        </w:rPr>
        <w:t xml:space="preserve">   </w:t>
      </w:r>
    </w:p>
    <w:p w:rsidR="00CD4EF1" w:rsidRPr="005D3175" w:rsidRDefault="00CD4EF1" w:rsidP="00CD4EF1">
      <w:pPr>
        <w:jc w:val="both"/>
        <w:rPr>
          <w:b/>
          <w:bCs/>
          <w:sz w:val="22"/>
          <w:szCs w:val="22"/>
        </w:rPr>
      </w:pPr>
      <w:r w:rsidRPr="005D3175">
        <w:rPr>
          <w:b/>
          <w:bCs/>
          <w:sz w:val="22"/>
          <w:szCs w:val="22"/>
        </w:rPr>
        <w:t>Or</w:t>
      </w:r>
      <w:r w:rsidR="0086573E">
        <w:rPr>
          <w:b/>
          <w:bCs/>
          <w:sz w:val="22"/>
          <w:szCs w:val="22"/>
        </w:rPr>
        <w:t>:</w:t>
      </w:r>
    </w:p>
    <w:p w:rsidR="00CD4EF1" w:rsidRPr="003A3191" w:rsidRDefault="00CD4EF1" w:rsidP="00CD4EF1">
      <w:pPr>
        <w:jc w:val="both"/>
        <w:rPr>
          <w:noProof/>
        </w:rPr>
      </w:pPr>
      <w:r w:rsidRPr="003A3191">
        <w:rPr>
          <w:noProof/>
        </w:rPr>
        <w:t xml:space="preserve">Santa Fe Water System (City Of), NM3505126   </w:t>
      </w:r>
    </w:p>
    <w:p w:rsidR="00CD4EF1" w:rsidRPr="003A3191" w:rsidRDefault="00CD4EF1" w:rsidP="00CD4EF1">
      <w:pPr>
        <w:jc w:val="both"/>
        <w:rPr>
          <w:noProof/>
        </w:rPr>
      </w:pPr>
      <w:r w:rsidRPr="003A3191">
        <w:rPr>
          <w:noProof/>
        </w:rPr>
        <w:t>1780 Upper Canyon Road</w:t>
      </w:r>
    </w:p>
    <w:p w:rsidR="00CD4EF1" w:rsidRPr="003A3191" w:rsidRDefault="00CD4EF1" w:rsidP="00CD4EF1">
      <w:pPr>
        <w:jc w:val="both"/>
        <w:rPr>
          <w:noProof/>
        </w:rPr>
      </w:pPr>
      <w:r w:rsidRPr="003A3191">
        <w:rPr>
          <w:noProof/>
        </w:rPr>
        <w:t>Santa Fe, NM 87501</w:t>
      </w:r>
    </w:p>
    <w:p w:rsidR="0086573E" w:rsidRPr="003A3191" w:rsidRDefault="0086573E" w:rsidP="00CD4EF1">
      <w:pPr>
        <w:jc w:val="both"/>
      </w:pPr>
      <w:r w:rsidRPr="003A3191">
        <w:rPr>
          <w:noProof/>
        </w:rPr>
        <w:t>(505) 955-4371</w:t>
      </w:r>
    </w:p>
    <w:p w:rsidR="00CD4EF1" w:rsidRPr="005D3175" w:rsidRDefault="00CD4EF1" w:rsidP="00CD4EF1">
      <w:pPr>
        <w:jc w:val="both"/>
        <w:rPr>
          <w:color w:val="000000"/>
          <w:sz w:val="22"/>
          <w:szCs w:val="20"/>
        </w:rPr>
      </w:pPr>
    </w:p>
    <w:p w:rsidR="00CD4EF1" w:rsidRDefault="00CD4EF1" w:rsidP="003A3191">
      <w:pPr>
        <w:ind w:right="720"/>
        <w:jc w:val="both"/>
        <w:rPr>
          <w:b/>
          <w:i/>
          <w:color w:val="000000"/>
          <w:sz w:val="22"/>
          <w:szCs w:val="22"/>
        </w:rPr>
      </w:pPr>
      <w:r w:rsidRPr="005D3175">
        <w:rPr>
          <w:b/>
          <w:i/>
          <w:color w:val="00000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3A3191">
        <w:rPr>
          <w:b/>
          <w:i/>
          <w:color w:val="000000"/>
          <w:sz w:val="22"/>
          <w:szCs w:val="22"/>
        </w:rPr>
        <w:t>ibuting copies by hand or mail.</w:t>
      </w:r>
    </w:p>
    <w:p w:rsidR="003E3D75" w:rsidRPr="005D3175" w:rsidRDefault="003E3D75" w:rsidP="003A3191">
      <w:pPr>
        <w:ind w:right="720"/>
        <w:jc w:val="both"/>
        <w:rPr>
          <w:sz w:val="22"/>
          <w:szCs w:val="22"/>
          <w:u w:val="single"/>
        </w:rPr>
      </w:pPr>
    </w:p>
    <w:p w:rsidR="0086573E" w:rsidRPr="003A3191" w:rsidRDefault="0086573E" w:rsidP="0086573E">
      <w:pPr>
        <w:jc w:val="center"/>
        <w:rPr>
          <w:b/>
          <w:sz w:val="32"/>
          <w:szCs w:val="32"/>
        </w:rPr>
      </w:pPr>
      <w:r w:rsidRPr="003A3191">
        <w:rPr>
          <w:b/>
          <w:sz w:val="32"/>
          <w:szCs w:val="32"/>
        </w:rPr>
        <w:lastRenderedPageBreak/>
        <w:t>PUBLIC NOTICE</w:t>
      </w:r>
    </w:p>
    <w:p w:rsidR="0086573E" w:rsidRPr="006D4FCE" w:rsidRDefault="0086573E" w:rsidP="0086573E">
      <w:pPr>
        <w:jc w:val="center"/>
        <w:rPr>
          <w:b/>
          <w:bCs/>
        </w:rPr>
      </w:pPr>
      <w:r w:rsidRPr="006D4FCE">
        <w:rPr>
          <w:b/>
          <w:bCs/>
        </w:rPr>
        <w:t>IMPORTANT INFORMATION ABOUT YOUR DRINKING WATER</w:t>
      </w:r>
    </w:p>
    <w:p w:rsidR="0086573E" w:rsidRPr="006D4FCE" w:rsidRDefault="0086573E" w:rsidP="0086573E">
      <w:pPr>
        <w:jc w:val="center"/>
      </w:pPr>
      <w:r w:rsidRPr="003A3191">
        <w:rPr>
          <w:b/>
        </w:rPr>
        <w:t>Monitoring Requirements Not Met for</w:t>
      </w:r>
      <w:r w:rsidRPr="006D4FCE">
        <w:t xml:space="preserve"> </w:t>
      </w:r>
      <w:r>
        <w:rPr>
          <w:b/>
          <w:bCs/>
          <w:noProof/>
        </w:rPr>
        <w:t>Santa Fe Water System (City o</w:t>
      </w:r>
      <w:r w:rsidRPr="00C74205">
        <w:rPr>
          <w:b/>
          <w:bCs/>
          <w:noProof/>
        </w:rPr>
        <w:t>f)</w:t>
      </w:r>
      <w:r w:rsidR="003A3191" w:rsidRPr="003A3191">
        <w:rPr>
          <w:b/>
          <w:bCs/>
          <w:noProof/>
        </w:rPr>
        <w:t xml:space="preserve">, NM3505126   </w:t>
      </w:r>
    </w:p>
    <w:p w:rsidR="0086573E" w:rsidRPr="006D4FCE" w:rsidRDefault="0086573E" w:rsidP="0086573E"/>
    <w:p w:rsidR="0086573E" w:rsidRPr="0086573E" w:rsidRDefault="0086573E" w:rsidP="0086573E">
      <w:pPr>
        <w:jc w:val="both"/>
        <w:rPr>
          <w:b/>
        </w:rPr>
      </w:pPr>
      <w:r w:rsidRPr="0086573E">
        <w:rPr>
          <w:b/>
        </w:rPr>
        <w:t>Our water system recently violated a drinking water requirement.  Although this is not an emergency, as our customers, you have a right to know what happened, what you should do, and what we are doing.</w:t>
      </w:r>
    </w:p>
    <w:p w:rsidR="0086573E" w:rsidRPr="0086573E" w:rsidRDefault="0086573E" w:rsidP="0086573E">
      <w:pPr>
        <w:spacing w:after="120"/>
        <w:jc w:val="both"/>
        <w:rPr>
          <w:i/>
        </w:rPr>
      </w:pPr>
      <w:r>
        <w:rPr>
          <w:i/>
        </w:rPr>
        <w:t>The City is</w:t>
      </w:r>
      <w:r w:rsidRPr="0086573E">
        <w:rPr>
          <w:i/>
        </w:rPr>
        <w:t xml:space="preserve"> required to monitor your drinking water for specific contaminants on a regular basis.  Results of regular monitoring are an indicator of whether or not our drinking water meets health standards.  During</w:t>
      </w:r>
      <w:r w:rsidRPr="0086573E">
        <w:rPr>
          <w:i/>
          <w:color w:val="000000" w:themeColor="text1"/>
        </w:rPr>
        <w:t xml:space="preserve"> June 2016, we</w:t>
      </w:r>
      <w:r w:rsidRPr="0086573E">
        <w:rPr>
          <w:i/>
        </w:rPr>
        <w:t xml:space="preserve"> did not complete all monitoring requirements for the Revised Total Coliform Rule (RTCR) under an approved plan. However, 80 samples were collected during that month both</w:t>
      </w:r>
      <w:r w:rsidR="003E3D75">
        <w:rPr>
          <w:i/>
        </w:rPr>
        <w:t xml:space="preserve"> before, </w:t>
      </w:r>
      <w:r>
        <w:rPr>
          <w:i/>
        </w:rPr>
        <w:t>and afte</w:t>
      </w:r>
      <w:r w:rsidR="007A3A67">
        <w:rPr>
          <w:i/>
        </w:rPr>
        <w:t>r</w:t>
      </w:r>
      <w:r w:rsidR="003E3D75">
        <w:rPr>
          <w:i/>
        </w:rPr>
        <w:t>,</w:t>
      </w:r>
      <w:r w:rsidR="007A3A67">
        <w:rPr>
          <w:i/>
        </w:rPr>
        <w:t xml:space="preserve"> </w:t>
      </w:r>
      <w:r>
        <w:rPr>
          <w:i/>
        </w:rPr>
        <w:t>the p</w:t>
      </w:r>
      <w:r w:rsidRPr="0086573E">
        <w:rPr>
          <w:i/>
        </w:rPr>
        <w:t>lan was</w:t>
      </w:r>
      <w:r w:rsidR="003E3D75">
        <w:rPr>
          <w:i/>
        </w:rPr>
        <w:t xml:space="preserve"> </w:t>
      </w:r>
      <w:r w:rsidRPr="0086573E">
        <w:rPr>
          <w:i/>
        </w:rPr>
        <w:t>officially approved by the New Mexico Environment Department (NMED</w:t>
      </w:r>
      <w:r w:rsidR="003A3191">
        <w:rPr>
          <w:i/>
        </w:rPr>
        <w:t>)</w:t>
      </w:r>
      <w:r w:rsidRPr="0086573E">
        <w:rPr>
          <w:i/>
        </w:rPr>
        <w:t>. These samples were analyzed using approved EPA Methods and</w:t>
      </w:r>
      <w:r>
        <w:rPr>
          <w:i/>
        </w:rPr>
        <w:t xml:space="preserve"> were absent of</w:t>
      </w:r>
      <w:r w:rsidRPr="0086573E">
        <w:rPr>
          <w:i/>
        </w:rPr>
        <w:t xml:space="preserve"> </w:t>
      </w:r>
      <w:r w:rsidR="003A3191">
        <w:rPr>
          <w:i/>
        </w:rPr>
        <w:t xml:space="preserve">any </w:t>
      </w:r>
      <w:r>
        <w:rPr>
          <w:i/>
        </w:rPr>
        <w:t>Total Coliform</w:t>
      </w:r>
      <w:r w:rsidR="003A3191">
        <w:rPr>
          <w:i/>
        </w:rPr>
        <w:t xml:space="preserve"> bacteriological </w:t>
      </w:r>
      <w:r w:rsidRPr="0086573E">
        <w:rPr>
          <w:i/>
        </w:rPr>
        <w:t>contamination.</w:t>
      </w:r>
    </w:p>
    <w:p w:rsidR="0086573E" w:rsidRPr="006D4FCE" w:rsidRDefault="0086573E" w:rsidP="0086573E">
      <w:pPr>
        <w:jc w:val="both"/>
        <w:rPr>
          <w:b/>
        </w:rPr>
      </w:pPr>
      <w:r w:rsidRPr="006D4FCE">
        <w:rPr>
          <w:b/>
        </w:rPr>
        <w:t>What should you do?</w:t>
      </w:r>
    </w:p>
    <w:p w:rsidR="009058EC" w:rsidRDefault="0086573E" w:rsidP="0086573E">
      <w:pPr>
        <w:jc w:val="both"/>
      </w:pPr>
      <w:r>
        <w:rPr>
          <w:u w:val="single"/>
        </w:rPr>
        <w:t>No action is required. The presence of microbiological contamination (Total Coliform bacteria) in the City’s monthly samples has been consistently absent during all routine sampling since the approval of our plan</w:t>
      </w:r>
      <w:r w:rsidRPr="009058EC">
        <w:t xml:space="preserve">. </w:t>
      </w:r>
    </w:p>
    <w:p w:rsidR="009058EC" w:rsidRDefault="009058EC" w:rsidP="0086573E">
      <w:pPr>
        <w:jc w:val="both"/>
      </w:pPr>
    </w:p>
    <w:p w:rsidR="0086573E" w:rsidRPr="006D4FCE" w:rsidRDefault="0086573E" w:rsidP="0086573E">
      <w:pPr>
        <w:jc w:val="both"/>
        <w:rPr>
          <w:b/>
          <w:bCs/>
        </w:rPr>
      </w:pPr>
      <w:r w:rsidRPr="006D4FCE">
        <w:rPr>
          <w:b/>
          <w:bCs/>
        </w:rPr>
        <w:t>What does this mean?</w:t>
      </w:r>
    </w:p>
    <w:p w:rsidR="0086573E" w:rsidRDefault="0086573E" w:rsidP="0086573E">
      <w:pPr>
        <w:jc w:val="both"/>
      </w:pPr>
      <w:r w:rsidRPr="006D4FCE">
        <w:t xml:space="preserve">Our water system is required by law to collect a </w:t>
      </w:r>
      <w:r>
        <w:t xml:space="preserve">total of eighty (80) </w:t>
      </w:r>
      <w:r w:rsidRPr="006D4FCE">
        <w:t>total coliform sample</w:t>
      </w:r>
      <w:r>
        <w:t>s every month.  During the month of the June 2016</w:t>
      </w:r>
      <w:r w:rsidRPr="006D4FCE">
        <w:t xml:space="preserve"> reporting period, we did not collect the required </w:t>
      </w:r>
      <w:r>
        <w:t xml:space="preserve">number of </w:t>
      </w:r>
      <w:r w:rsidRPr="006D4FCE">
        <w:t>sample</w:t>
      </w:r>
      <w:r>
        <w:t>s pursuant to an approved sampling plan</w:t>
      </w:r>
      <w:r w:rsidRPr="006D4FCE">
        <w:t>.</w:t>
      </w:r>
      <w:r>
        <w:t xml:space="preserve"> However, the City did collect 80 samples in the month of June, before and after the approval of our plan. Since all of those samples were not taken under an approved plan, we did not meet our monitoring requirement.</w:t>
      </w:r>
    </w:p>
    <w:p w:rsidR="0086573E" w:rsidRDefault="0086573E" w:rsidP="0086573E">
      <w:pPr>
        <w:jc w:val="both"/>
      </w:pPr>
    </w:p>
    <w:p w:rsidR="0086573E" w:rsidRPr="006D4FCE" w:rsidRDefault="0086573E" w:rsidP="0086573E">
      <w:pPr>
        <w:jc w:val="both"/>
        <w:rPr>
          <w:b/>
          <w:bCs/>
        </w:rPr>
      </w:pPr>
      <w:r w:rsidRPr="006D4FCE">
        <w:rPr>
          <w:b/>
          <w:bCs/>
        </w:rPr>
        <w:t>What happened?  What is being done?</w:t>
      </w:r>
    </w:p>
    <w:p w:rsidR="0086573E" w:rsidRDefault="0086573E" w:rsidP="0086573E">
      <w:pPr>
        <w:jc w:val="both"/>
        <w:rPr>
          <w:u w:val="single"/>
        </w:rPr>
      </w:pPr>
      <w:r>
        <w:rPr>
          <w:u w:val="single"/>
        </w:rPr>
        <w:t>The City reviewed and amended its original plan. and resubmitted it for final approval by the NMED. It was approved by that agency on June 27, 20</w:t>
      </w:r>
      <w:r w:rsidR="003A3191">
        <w:rPr>
          <w:u w:val="single"/>
        </w:rPr>
        <w:t>1</w:t>
      </w:r>
      <w:r>
        <w:rPr>
          <w:u w:val="single"/>
        </w:rPr>
        <w:t>6. All samples have been collected pursuant to that approved plan since June 27, 2016. The City returned to compliance</w:t>
      </w:r>
      <w:r w:rsidR="00764C45">
        <w:rPr>
          <w:u w:val="single"/>
        </w:rPr>
        <w:t xml:space="preserve"> on July 28,</w:t>
      </w:r>
      <w:r w:rsidR="003A3191">
        <w:rPr>
          <w:u w:val="single"/>
        </w:rPr>
        <w:t xml:space="preserve"> </w:t>
      </w:r>
      <w:r w:rsidR="00764C45">
        <w:rPr>
          <w:u w:val="single"/>
        </w:rPr>
        <w:t xml:space="preserve">2016, </w:t>
      </w:r>
      <w:r>
        <w:rPr>
          <w:u w:val="single"/>
        </w:rPr>
        <w:t xml:space="preserve">upon </w:t>
      </w:r>
      <w:r w:rsidR="003E0CE0">
        <w:rPr>
          <w:u w:val="single"/>
        </w:rPr>
        <w:t>completion of our next valid routine sampling period lasting</w:t>
      </w:r>
      <w:r w:rsidR="003E3D75">
        <w:rPr>
          <w:u w:val="single"/>
        </w:rPr>
        <w:t xml:space="preserve"> four (</w:t>
      </w:r>
      <w:r w:rsidR="003E0CE0">
        <w:rPr>
          <w:u w:val="single"/>
        </w:rPr>
        <w:t>4</w:t>
      </w:r>
      <w:r w:rsidR="003E3D75">
        <w:rPr>
          <w:u w:val="single"/>
        </w:rPr>
        <w:t>)</w:t>
      </w:r>
      <w:r w:rsidR="003E0CE0">
        <w:rPr>
          <w:u w:val="single"/>
        </w:rPr>
        <w:t xml:space="preserve"> weeks</w:t>
      </w:r>
      <w:r>
        <w:rPr>
          <w:u w:val="single"/>
        </w:rPr>
        <w:t>.</w:t>
      </w:r>
      <w:r w:rsidRPr="006D4FCE">
        <w:rPr>
          <w:u w:val="single"/>
        </w:rPr>
        <w:tab/>
      </w:r>
    </w:p>
    <w:p w:rsidR="0086573E" w:rsidRDefault="0086573E" w:rsidP="0086573E">
      <w:pPr>
        <w:jc w:val="both"/>
        <w:rPr>
          <w:u w:val="single"/>
        </w:rPr>
      </w:pPr>
    </w:p>
    <w:p w:rsidR="0086573E" w:rsidRPr="006D4FCE" w:rsidRDefault="0086573E" w:rsidP="0086573E">
      <w:pPr>
        <w:jc w:val="both"/>
      </w:pPr>
      <w:r w:rsidRPr="006D4FCE">
        <w:t>Date that system collected next valid routine sample</w:t>
      </w:r>
      <w:r w:rsidR="003E0CE0">
        <w:rPr>
          <w:b/>
        </w:rPr>
        <w:t xml:space="preserve">:  </w:t>
      </w:r>
      <w:r w:rsidR="003E0CE0" w:rsidRPr="003E3D75">
        <w:rPr>
          <w:b/>
          <w:u w:val="single"/>
        </w:rPr>
        <w:t>July 28</w:t>
      </w:r>
      <w:r w:rsidR="003E3D75" w:rsidRPr="003E3D75">
        <w:rPr>
          <w:b/>
          <w:u w:val="single"/>
        </w:rPr>
        <w:t>, 2016</w:t>
      </w:r>
    </w:p>
    <w:p w:rsidR="0086573E" w:rsidRPr="006D4FCE" w:rsidRDefault="0086573E" w:rsidP="0086573E">
      <w:pPr>
        <w:jc w:val="both"/>
      </w:pPr>
      <w:r w:rsidRPr="006D4FCE">
        <w:t>(Note:  A system will not return to compliance until a lab has analyzed a routine sample).</w:t>
      </w:r>
    </w:p>
    <w:p w:rsidR="0086573E" w:rsidRDefault="0086573E" w:rsidP="0086573E">
      <w:pPr>
        <w:jc w:val="both"/>
      </w:pPr>
    </w:p>
    <w:p w:rsidR="0086573E" w:rsidRDefault="0086573E" w:rsidP="0086573E">
      <w:pPr>
        <w:jc w:val="both"/>
      </w:pPr>
      <w:r w:rsidRPr="006D4FCE">
        <w:t>For more information, please contact</w:t>
      </w:r>
      <w:r>
        <w:t>:</w:t>
      </w:r>
    </w:p>
    <w:p w:rsidR="0086573E" w:rsidRDefault="0086573E" w:rsidP="0086573E">
      <w:pPr>
        <w:jc w:val="both"/>
        <w:rPr>
          <w:noProof/>
        </w:rPr>
      </w:pPr>
      <w:r>
        <w:rPr>
          <w:noProof/>
        </w:rPr>
        <w:t>A</w:t>
      </w:r>
      <w:r w:rsidRPr="00C74205">
        <w:rPr>
          <w:noProof/>
        </w:rPr>
        <w:t>lex Puglisi</w:t>
      </w:r>
      <w:r w:rsidRPr="006D4FCE">
        <w:t xml:space="preserve"> at </w:t>
      </w:r>
      <w:r>
        <w:t>(</w:t>
      </w:r>
      <w:r w:rsidRPr="00C74205">
        <w:rPr>
          <w:noProof/>
        </w:rPr>
        <w:t>505</w:t>
      </w:r>
      <w:r>
        <w:rPr>
          <w:noProof/>
        </w:rPr>
        <w:t>)</w:t>
      </w:r>
      <w:r w:rsidRPr="00C74205">
        <w:rPr>
          <w:noProof/>
        </w:rPr>
        <w:t>-955-4373</w:t>
      </w:r>
    </w:p>
    <w:p w:rsidR="003A3191" w:rsidRDefault="0086573E" w:rsidP="0086573E">
      <w:pPr>
        <w:jc w:val="both"/>
      </w:pPr>
      <w:r w:rsidRPr="0086573E">
        <w:rPr>
          <w:b/>
        </w:rPr>
        <w:t>O</w:t>
      </w:r>
      <w:r>
        <w:rPr>
          <w:b/>
        </w:rPr>
        <w:t>r:</w:t>
      </w:r>
    </w:p>
    <w:p w:rsidR="0086573E" w:rsidRDefault="0086573E" w:rsidP="0086573E">
      <w:pPr>
        <w:jc w:val="both"/>
      </w:pPr>
      <w:r>
        <w:t>City of Santa Fe Water System</w:t>
      </w:r>
      <w:r w:rsidR="003A3191" w:rsidRPr="00F04412">
        <w:rPr>
          <w:noProof/>
          <w:sz w:val="22"/>
          <w:szCs w:val="22"/>
        </w:rPr>
        <w:t>)</w:t>
      </w:r>
      <w:r w:rsidR="003A3191" w:rsidRPr="005D3175">
        <w:rPr>
          <w:noProof/>
          <w:sz w:val="22"/>
          <w:szCs w:val="22"/>
        </w:rPr>
        <w:t xml:space="preserve">, </w:t>
      </w:r>
      <w:r w:rsidR="003A3191" w:rsidRPr="00F04412">
        <w:rPr>
          <w:noProof/>
          <w:sz w:val="22"/>
          <w:szCs w:val="22"/>
        </w:rPr>
        <w:t xml:space="preserve">NM3505126   </w:t>
      </w:r>
    </w:p>
    <w:p w:rsidR="0086573E" w:rsidRDefault="0086573E" w:rsidP="0086573E">
      <w:pPr>
        <w:jc w:val="both"/>
        <w:rPr>
          <w:noProof/>
        </w:rPr>
      </w:pPr>
      <w:r w:rsidRPr="00C74205">
        <w:rPr>
          <w:noProof/>
        </w:rPr>
        <w:t>1780 Upper Canyon Road</w:t>
      </w:r>
    </w:p>
    <w:p w:rsidR="0086573E" w:rsidRPr="006D4FCE" w:rsidRDefault="0086573E" w:rsidP="0086573E">
      <w:pPr>
        <w:jc w:val="both"/>
      </w:pPr>
      <w:r w:rsidRPr="00C74205">
        <w:rPr>
          <w:noProof/>
        </w:rPr>
        <w:t>Santa Fe</w:t>
      </w:r>
      <w:r w:rsidRPr="006D4FCE">
        <w:t xml:space="preserve">, </w:t>
      </w:r>
      <w:r w:rsidRPr="00C74205">
        <w:rPr>
          <w:noProof/>
        </w:rPr>
        <w:t>NM</w:t>
      </w:r>
      <w:r w:rsidRPr="006D4FCE">
        <w:t xml:space="preserve"> </w:t>
      </w:r>
      <w:r w:rsidRPr="00C74205">
        <w:rPr>
          <w:noProof/>
        </w:rPr>
        <w:t>87501</w:t>
      </w:r>
    </w:p>
    <w:p w:rsidR="0086573E" w:rsidRDefault="0086573E" w:rsidP="0086573E">
      <w:pPr>
        <w:jc w:val="both"/>
        <w:rPr>
          <w:sz w:val="20"/>
          <w:szCs w:val="20"/>
        </w:rPr>
      </w:pPr>
    </w:p>
    <w:p w:rsidR="00E15700" w:rsidRPr="003A3191" w:rsidRDefault="0086573E" w:rsidP="0086573E">
      <w:pPr>
        <w:jc w:val="both"/>
        <w:rPr>
          <w:b/>
          <w:i/>
          <w:sz w:val="20"/>
          <w:szCs w:val="20"/>
        </w:rPr>
      </w:pPr>
      <w:r>
        <w:rPr>
          <w:sz w:val="20"/>
          <w:szCs w:val="20"/>
        </w:rPr>
        <w:t>*</w:t>
      </w:r>
      <w:r w:rsidRPr="003A3191">
        <w:rPr>
          <w:b/>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sectPr w:rsidR="00E15700" w:rsidRPr="003A3191">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F1" w:rsidRDefault="001A1EF1" w:rsidP="00CD4EF1">
      <w:r>
        <w:separator/>
      </w:r>
    </w:p>
  </w:endnote>
  <w:endnote w:type="continuationSeparator" w:id="0">
    <w:p w:rsidR="001A1EF1" w:rsidRDefault="001A1EF1" w:rsidP="00CD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F1" w:rsidRDefault="001A1EF1" w:rsidP="00CD4EF1">
      <w:r>
        <w:separator/>
      </w:r>
    </w:p>
  </w:footnote>
  <w:footnote w:type="continuationSeparator" w:id="0">
    <w:p w:rsidR="001A1EF1" w:rsidRDefault="001A1EF1" w:rsidP="00CD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B3" w:rsidRDefault="001A1EF1" w:rsidP="00CD4EF1">
    <w:pPr>
      <w:pStyle w:val="Header"/>
      <w:tabs>
        <w:tab w:val="clear" w:pos="8640"/>
        <w:tab w:val="right" w:pos="95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F1"/>
    <w:rsid w:val="0007033B"/>
    <w:rsid w:val="001A1EF1"/>
    <w:rsid w:val="003A3191"/>
    <w:rsid w:val="003E0CE0"/>
    <w:rsid w:val="003E3D75"/>
    <w:rsid w:val="00764C45"/>
    <w:rsid w:val="00794120"/>
    <w:rsid w:val="007A3A67"/>
    <w:rsid w:val="008442F3"/>
    <w:rsid w:val="0086573E"/>
    <w:rsid w:val="009058EC"/>
    <w:rsid w:val="0093588C"/>
    <w:rsid w:val="009900EF"/>
    <w:rsid w:val="00A72C02"/>
    <w:rsid w:val="00B34F86"/>
    <w:rsid w:val="00CD4EF1"/>
    <w:rsid w:val="00DB0C8D"/>
    <w:rsid w:val="00E15700"/>
    <w:rsid w:val="00E6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4EF1"/>
    <w:pPr>
      <w:tabs>
        <w:tab w:val="center" w:pos="4320"/>
        <w:tab w:val="right" w:pos="8640"/>
      </w:tabs>
    </w:pPr>
    <w:rPr>
      <w:sz w:val="20"/>
      <w:szCs w:val="20"/>
    </w:rPr>
  </w:style>
  <w:style w:type="character" w:customStyle="1" w:styleId="HeaderChar">
    <w:name w:val="Header Char"/>
    <w:basedOn w:val="DefaultParagraphFont"/>
    <w:link w:val="Header"/>
    <w:rsid w:val="00CD4EF1"/>
    <w:rPr>
      <w:rFonts w:ascii="Times New Roman" w:eastAsia="Times New Roman" w:hAnsi="Times New Roman" w:cs="Times New Roman"/>
      <w:sz w:val="20"/>
      <w:szCs w:val="20"/>
    </w:rPr>
  </w:style>
  <w:style w:type="paragraph" w:customStyle="1" w:styleId="NoticeBodyText">
    <w:name w:val="Notice Body Text"/>
    <w:basedOn w:val="Normal"/>
    <w:rsid w:val="00CD4EF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styleId="Footer">
    <w:name w:val="footer"/>
    <w:basedOn w:val="Normal"/>
    <w:link w:val="FooterChar"/>
    <w:uiPriority w:val="99"/>
    <w:unhideWhenUsed/>
    <w:rsid w:val="00CD4EF1"/>
    <w:pPr>
      <w:tabs>
        <w:tab w:val="center" w:pos="4680"/>
        <w:tab w:val="right" w:pos="9360"/>
      </w:tabs>
    </w:pPr>
  </w:style>
  <w:style w:type="character" w:customStyle="1" w:styleId="FooterChar">
    <w:name w:val="Footer Char"/>
    <w:basedOn w:val="DefaultParagraphFont"/>
    <w:link w:val="Footer"/>
    <w:uiPriority w:val="99"/>
    <w:rsid w:val="00CD4E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4EF1"/>
    <w:pPr>
      <w:tabs>
        <w:tab w:val="center" w:pos="4320"/>
        <w:tab w:val="right" w:pos="8640"/>
      </w:tabs>
    </w:pPr>
    <w:rPr>
      <w:sz w:val="20"/>
      <w:szCs w:val="20"/>
    </w:rPr>
  </w:style>
  <w:style w:type="character" w:customStyle="1" w:styleId="HeaderChar">
    <w:name w:val="Header Char"/>
    <w:basedOn w:val="DefaultParagraphFont"/>
    <w:link w:val="Header"/>
    <w:rsid w:val="00CD4EF1"/>
    <w:rPr>
      <w:rFonts w:ascii="Times New Roman" w:eastAsia="Times New Roman" w:hAnsi="Times New Roman" w:cs="Times New Roman"/>
      <w:sz w:val="20"/>
      <w:szCs w:val="20"/>
    </w:rPr>
  </w:style>
  <w:style w:type="paragraph" w:customStyle="1" w:styleId="NoticeBodyText">
    <w:name w:val="Notice Body Text"/>
    <w:basedOn w:val="Normal"/>
    <w:rsid w:val="00CD4EF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styleId="Footer">
    <w:name w:val="footer"/>
    <w:basedOn w:val="Normal"/>
    <w:link w:val="FooterChar"/>
    <w:uiPriority w:val="99"/>
    <w:unhideWhenUsed/>
    <w:rsid w:val="00CD4EF1"/>
    <w:pPr>
      <w:tabs>
        <w:tab w:val="center" w:pos="4680"/>
        <w:tab w:val="right" w:pos="9360"/>
      </w:tabs>
    </w:pPr>
  </w:style>
  <w:style w:type="character" w:customStyle="1" w:styleId="FooterChar">
    <w:name w:val="Footer Char"/>
    <w:basedOn w:val="DefaultParagraphFont"/>
    <w:link w:val="Footer"/>
    <w:uiPriority w:val="99"/>
    <w:rsid w:val="00CD4E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Santa Fe</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Jeffs</dc:creator>
  <cp:lastModifiedBy>FREITAS, CYNDI L.</cp:lastModifiedBy>
  <cp:revision>2</cp:revision>
  <cp:lastPrinted>2017-11-09T17:58:00Z</cp:lastPrinted>
  <dcterms:created xsi:type="dcterms:W3CDTF">2017-11-29T19:58:00Z</dcterms:created>
  <dcterms:modified xsi:type="dcterms:W3CDTF">2017-11-29T19:58:00Z</dcterms:modified>
</cp:coreProperties>
</file>