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ACA2" w14:textId="45964940" w:rsidR="00560BC0" w:rsidRPr="00BD2840" w:rsidRDefault="001616B8" w:rsidP="003442B6">
      <w:pPr>
        <w:pStyle w:val="Title"/>
      </w:pPr>
      <w:r w:rsidRPr="00BD2840">
        <w:t>CITY OF SANTA FE</w:t>
      </w:r>
    </w:p>
    <w:p w14:paraId="3184E515" w14:textId="719380FC" w:rsidR="00241571" w:rsidRPr="00BD2840" w:rsidRDefault="004A5578" w:rsidP="004A5578">
      <w:pPr>
        <w:spacing w:after="0" w:line="240" w:lineRule="auto"/>
        <w:jc w:val="center"/>
        <w:rPr>
          <w:rFonts w:ascii="Times New Roman" w:hAnsi="Times New Roman" w:cs="Times New Roman"/>
          <w:bCs/>
          <w:sz w:val="28"/>
          <w:szCs w:val="28"/>
        </w:rPr>
      </w:pPr>
      <w:r w:rsidRPr="00BD2840">
        <w:rPr>
          <w:rFonts w:ascii="Times New Roman" w:hAnsi="Times New Roman" w:cs="Times New Roman"/>
          <w:bCs/>
          <w:sz w:val="28"/>
          <w:szCs w:val="28"/>
        </w:rPr>
        <w:t>CENTRAL PURCHASING OFFICE</w:t>
      </w:r>
    </w:p>
    <w:p w14:paraId="42C82E2C" w14:textId="169FB2C6" w:rsidR="004A5578" w:rsidRPr="00BD2840" w:rsidRDefault="004A5578" w:rsidP="00AD7FBD">
      <w:pPr>
        <w:spacing w:before="240" w:after="240" w:line="240" w:lineRule="auto"/>
        <w:jc w:val="center"/>
        <w:rPr>
          <w:rFonts w:ascii="Times New Roman" w:hAnsi="Times New Roman" w:cs="Times New Roman"/>
          <w:bCs/>
          <w:sz w:val="28"/>
          <w:szCs w:val="28"/>
        </w:rPr>
      </w:pPr>
      <w:r w:rsidRPr="00BD2840">
        <w:rPr>
          <w:rFonts w:ascii="Times New Roman" w:hAnsi="Times New Roman" w:cs="Times New Roman"/>
          <w:bCs/>
          <w:sz w:val="28"/>
          <w:szCs w:val="28"/>
        </w:rPr>
        <w:t>for</w:t>
      </w:r>
    </w:p>
    <w:p w14:paraId="4FBAB792" w14:textId="77777777" w:rsidR="004A5578" w:rsidRPr="00BD2840" w:rsidRDefault="004A5578" w:rsidP="004A5578">
      <w:pPr>
        <w:spacing w:after="0" w:line="240" w:lineRule="auto"/>
        <w:jc w:val="center"/>
        <w:rPr>
          <w:rFonts w:ascii="Times New Roman" w:hAnsi="Times New Roman"/>
          <w:sz w:val="32"/>
          <w:szCs w:val="32"/>
        </w:rPr>
      </w:pPr>
      <w:r w:rsidRPr="00BD2840">
        <w:rPr>
          <w:rFonts w:ascii="Times New Roman" w:hAnsi="Times New Roman"/>
          <w:sz w:val="28"/>
          <w:szCs w:val="28"/>
        </w:rPr>
        <w:t>SANTA</w:t>
      </w:r>
      <w:r w:rsidRPr="00BD2840">
        <w:rPr>
          <w:rFonts w:ascii="Times New Roman" w:hAnsi="Times New Roman"/>
          <w:spacing w:val="-14"/>
          <w:sz w:val="28"/>
          <w:szCs w:val="28"/>
        </w:rPr>
        <w:t xml:space="preserve"> </w:t>
      </w:r>
      <w:r w:rsidRPr="00BD2840">
        <w:rPr>
          <w:rFonts w:ascii="Times New Roman" w:hAnsi="Times New Roman"/>
          <w:sz w:val="28"/>
          <w:szCs w:val="28"/>
        </w:rPr>
        <w:t>FE</w:t>
      </w:r>
      <w:r w:rsidRPr="00BD2840">
        <w:rPr>
          <w:rFonts w:ascii="Times New Roman" w:hAnsi="Times New Roman"/>
          <w:spacing w:val="-16"/>
          <w:sz w:val="28"/>
          <w:szCs w:val="28"/>
        </w:rPr>
        <w:t xml:space="preserve"> </w:t>
      </w:r>
      <w:r w:rsidRPr="00BD2840">
        <w:rPr>
          <w:rFonts w:ascii="Times New Roman" w:hAnsi="Times New Roman"/>
          <w:sz w:val="28"/>
          <w:szCs w:val="28"/>
        </w:rPr>
        <w:t>SOLID</w:t>
      </w:r>
      <w:r w:rsidRPr="00BD2840">
        <w:rPr>
          <w:rFonts w:ascii="Times New Roman" w:hAnsi="Times New Roman"/>
          <w:spacing w:val="-15"/>
          <w:sz w:val="28"/>
          <w:szCs w:val="28"/>
        </w:rPr>
        <w:t xml:space="preserve"> </w:t>
      </w:r>
      <w:r w:rsidRPr="00BD2840">
        <w:rPr>
          <w:rFonts w:ascii="Times New Roman" w:hAnsi="Times New Roman"/>
          <w:sz w:val="28"/>
          <w:szCs w:val="28"/>
        </w:rPr>
        <w:t>WASTE</w:t>
      </w:r>
      <w:r w:rsidRPr="00BD2840">
        <w:rPr>
          <w:rFonts w:ascii="Times New Roman" w:hAnsi="Times New Roman"/>
          <w:spacing w:val="-12"/>
          <w:sz w:val="28"/>
          <w:szCs w:val="28"/>
        </w:rPr>
        <w:t xml:space="preserve"> </w:t>
      </w:r>
      <w:r w:rsidRPr="00BD2840">
        <w:rPr>
          <w:rFonts w:ascii="Times New Roman" w:hAnsi="Times New Roman"/>
          <w:sz w:val="28"/>
          <w:szCs w:val="28"/>
        </w:rPr>
        <w:t>MANAGEMENT</w:t>
      </w:r>
      <w:r w:rsidRPr="00BD2840">
        <w:rPr>
          <w:rFonts w:ascii="Times New Roman" w:hAnsi="Times New Roman"/>
          <w:spacing w:val="-12"/>
          <w:sz w:val="28"/>
          <w:szCs w:val="28"/>
        </w:rPr>
        <w:t xml:space="preserve"> </w:t>
      </w:r>
      <w:r w:rsidRPr="00BD2840">
        <w:rPr>
          <w:rFonts w:ascii="Times New Roman" w:hAnsi="Times New Roman"/>
          <w:spacing w:val="-1"/>
          <w:sz w:val="28"/>
          <w:szCs w:val="28"/>
        </w:rPr>
        <w:t>AGENCY</w:t>
      </w:r>
    </w:p>
    <w:p w14:paraId="4BF40C03" w14:textId="434C910F" w:rsidR="004A5578" w:rsidRDefault="004A5578" w:rsidP="004A5578">
      <w:pPr>
        <w:spacing w:after="0" w:line="240" w:lineRule="auto"/>
        <w:jc w:val="center"/>
        <w:rPr>
          <w:rFonts w:ascii="Times New Roman" w:hAnsi="Times New Roman" w:cs="Times New Roman"/>
          <w:b/>
          <w:bCs/>
          <w:sz w:val="28"/>
          <w:szCs w:val="28"/>
        </w:rPr>
      </w:pPr>
    </w:p>
    <w:p w14:paraId="6B65C011" w14:textId="3986414A" w:rsidR="006A0885" w:rsidRDefault="006A0885" w:rsidP="004A5578">
      <w:pPr>
        <w:spacing w:after="0" w:line="240" w:lineRule="auto"/>
        <w:jc w:val="center"/>
        <w:rPr>
          <w:rFonts w:ascii="Times New Roman" w:hAnsi="Times New Roman" w:cs="Times New Roman"/>
          <w:b/>
          <w:bCs/>
          <w:sz w:val="28"/>
          <w:szCs w:val="28"/>
        </w:rPr>
      </w:pPr>
    </w:p>
    <w:p w14:paraId="6E838A1F" w14:textId="77777777" w:rsidR="006A0885" w:rsidRDefault="006A0885" w:rsidP="004A5578">
      <w:pPr>
        <w:spacing w:after="0" w:line="240" w:lineRule="auto"/>
        <w:jc w:val="center"/>
        <w:rPr>
          <w:rFonts w:ascii="Times New Roman" w:hAnsi="Times New Roman" w:cs="Times New Roman"/>
          <w:b/>
          <w:bCs/>
          <w:sz w:val="28"/>
          <w:szCs w:val="28"/>
        </w:rPr>
      </w:pPr>
    </w:p>
    <w:p w14:paraId="0BA458E8" w14:textId="77777777" w:rsidR="004A5578" w:rsidRPr="004A5578" w:rsidRDefault="004A5578" w:rsidP="004A5578">
      <w:pPr>
        <w:spacing w:after="0" w:line="240" w:lineRule="auto"/>
        <w:jc w:val="center"/>
        <w:rPr>
          <w:rFonts w:ascii="Times New Roman" w:hAnsi="Times New Roman" w:cs="Times New Roman"/>
          <w:b/>
          <w:bCs/>
          <w:sz w:val="28"/>
          <w:szCs w:val="28"/>
        </w:rPr>
      </w:pPr>
    </w:p>
    <w:p w14:paraId="05B4024B" w14:textId="120E73C3" w:rsidR="004A5578" w:rsidRPr="004A5578" w:rsidRDefault="001616B8" w:rsidP="004A5578">
      <w:pPr>
        <w:spacing w:after="0" w:line="240" w:lineRule="auto"/>
        <w:jc w:val="center"/>
        <w:rPr>
          <w:rFonts w:ascii="Times New Roman" w:hAnsi="Times New Roman" w:cs="Times New Roman"/>
          <w:spacing w:val="-4"/>
          <w:sz w:val="36"/>
          <w:szCs w:val="36"/>
        </w:rPr>
      </w:pPr>
      <w:r w:rsidRPr="004A5578">
        <w:rPr>
          <w:rFonts w:ascii="Times New Roman" w:hAnsi="Times New Roman" w:cs="Times New Roman"/>
          <w:b/>
          <w:bCs/>
          <w:sz w:val="36"/>
          <w:szCs w:val="36"/>
        </w:rPr>
        <w:t>INVITATION TO BID</w:t>
      </w:r>
      <w:bookmarkStart w:id="0" w:name="_Hlk96502035"/>
      <w:r w:rsidR="00D80013">
        <w:rPr>
          <w:rFonts w:ascii="Times New Roman" w:hAnsi="Times New Roman" w:cs="Times New Roman"/>
          <w:b/>
          <w:bCs/>
          <w:sz w:val="36"/>
          <w:szCs w:val="36"/>
        </w:rPr>
        <w:t xml:space="preserve"> (ITB)</w:t>
      </w:r>
    </w:p>
    <w:p w14:paraId="2773B316" w14:textId="4756CA16" w:rsidR="004A5578" w:rsidRDefault="004A5578" w:rsidP="004A5578">
      <w:pPr>
        <w:suppressAutoHyphens/>
        <w:spacing w:after="0" w:line="240" w:lineRule="auto"/>
        <w:jc w:val="center"/>
        <w:rPr>
          <w:rFonts w:ascii="Times New Roman" w:hAnsi="Times New Roman" w:cs="Times New Roman"/>
          <w:b/>
          <w:bCs/>
          <w:spacing w:val="-4"/>
          <w:sz w:val="28"/>
          <w:szCs w:val="28"/>
        </w:rPr>
      </w:pPr>
    </w:p>
    <w:p w14:paraId="67938D86" w14:textId="77777777" w:rsidR="006A0885" w:rsidRPr="004A5578" w:rsidRDefault="006A0885" w:rsidP="004A5578">
      <w:pPr>
        <w:suppressAutoHyphens/>
        <w:spacing w:after="0" w:line="240" w:lineRule="auto"/>
        <w:jc w:val="center"/>
        <w:rPr>
          <w:rFonts w:ascii="Times New Roman" w:hAnsi="Times New Roman" w:cs="Times New Roman"/>
          <w:b/>
          <w:bCs/>
          <w:spacing w:val="-4"/>
          <w:sz w:val="28"/>
          <w:szCs w:val="28"/>
        </w:rPr>
      </w:pPr>
    </w:p>
    <w:p w14:paraId="2F800A4C" w14:textId="77777777" w:rsidR="0042525B" w:rsidRDefault="00D80013" w:rsidP="004B6249">
      <w:pPr>
        <w:suppressAutoHyphens/>
        <w:spacing w:after="0" w:line="240" w:lineRule="auto"/>
        <w:jc w:val="center"/>
        <w:rPr>
          <w:rFonts w:ascii="Times New Roman" w:hAnsi="Times New Roman" w:cs="Times New Roman"/>
          <w:b/>
          <w:bCs/>
          <w:spacing w:val="-4"/>
          <w:sz w:val="36"/>
          <w:szCs w:val="36"/>
        </w:rPr>
      </w:pPr>
      <w:bookmarkStart w:id="1" w:name="_Hlk112589939"/>
      <w:r>
        <w:rPr>
          <w:rFonts w:ascii="Times New Roman" w:hAnsi="Times New Roman" w:cs="Times New Roman"/>
          <w:b/>
          <w:bCs/>
          <w:spacing w:val="-4"/>
          <w:sz w:val="36"/>
          <w:szCs w:val="36"/>
        </w:rPr>
        <w:t xml:space="preserve">ON-CALL </w:t>
      </w:r>
      <w:r w:rsidR="0042525B">
        <w:rPr>
          <w:rFonts w:ascii="Times New Roman" w:hAnsi="Times New Roman" w:cs="Times New Roman"/>
          <w:b/>
          <w:bCs/>
          <w:spacing w:val="-4"/>
          <w:sz w:val="36"/>
          <w:szCs w:val="36"/>
        </w:rPr>
        <w:t>TRUCK SCALE CALIBRATION, MAINTENANCE, AND REPAIR SERVICES</w:t>
      </w:r>
    </w:p>
    <w:p w14:paraId="71049883" w14:textId="05673E99" w:rsidR="004B6249" w:rsidRPr="006A0885" w:rsidRDefault="004B6249" w:rsidP="004B6249">
      <w:pPr>
        <w:suppressAutoHyphens/>
        <w:spacing w:after="0" w:line="240" w:lineRule="auto"/>
        <w:jc w:val="center"/>
        <w:rPr>
          <w:rFonts w:ascii="Times New Roman" w:hAnsi="Times New Roman" w:cs="Times New Roman"/>
          <w:b/>
          <w:bCs/>
          <w:spacing w:val="-4"/>
          <w:sz w:val="36"/>
          <w:szCs w:val="36"/>
        </w:rPr>
      </w:pPr>
    </w:p>
    <w:bookmarkEnd w:id="1"/>
    <w:p w14:paraId="39B0C32F" w14:textId="77777777" w:rsidR="004A5578" w:rsidRPr="006A0885" w:rsidRDefault="004A5578" w:rsidP="004A5578">
      <w:pPr>
        <w:suppressAutoHyphens/>
        <w:spacing w:after="0" w:line="240" w:lineRule="auto"/>
        <w:jc w:val="center"/>
        <w:rPr>
          <w:rFonts w:ascii="Times New Roman" w:hAnsi="Times New Roman" w:cs="Times New Roman"/>
          <w:b/>
          <w:spacing w:val="-3"/>
          <w:sz w:val="28"/>
          <w:szCs w:val="28"/>
        </w:rPr>
      </w:pPr>
    </w:p>
    <w:p w14:paraId="4D3CB59E" w14:textId="721472B6" w:rsidR="004A5578" w:rsidRDefault="004A5578" w:rsidP="004A5578">
      <w:pPr>
        <w:suppressAutoHyphens/>
        <w:spacing w:after="0" w:line="240" w:lineRule="auto"/>
        <w:jc w:val="center"/>
        <w:rPr>
          <w:rFonts w:ascii="Times New Roman" w:hAnsi="Times New Roman" w:cs="Times New Roman"/>
          <w:sz w:val="32"/>
          <w:szCs w:val="32"/>
        </w:rPr>
      </w:pPr>
      <w:r w:rsidRPr="008A5EC0">
        <w:rPr>
          <w:rFonts w:ascii="Times New Roman" w:hAnsi="Times New Roman" w:cs="Times New Roman"/>
          <w:b/>
          <w:spacing w:val="-3"/>
          <w:sz w:val="32"/>
          <w:szCs w:val="32"/>
        </w:rPr>
        <w:t xml:space="preserve">ITB </w:t>
      </w:r>
      <w:r w:rsidRPr="008A5EC0">
        <w:rPr>
          <w:rFonts w:ascii="Times New Roman" w:hAnsi="Times New Roman" w:cs="Times New Roman"/>
          <w:b/>
          <w:color w:val="0A0A0A"/>
          <w:sz w:val="32"/>
          <w:szCs w:val="32"/>
          <w:shd w:val="clear" w:color="auto" w:fill="FEFEFE"/>
        </w:rPr>
        <w:t>2</w:t>
      </w:r>
      <w:r w:rsidR="00652871" w:rsidRPr="008A5EC0">
        <w:rPr>
          <w:rFonts w:ascii="Times New Roman" w:hAnsi="Times New Roman" w:cs="Times New Roman"/>
          <w:b/>
          <w:color w:val="0A0A0A"/>
          <w:sz w:val="32"/>
          <w:szCs w:val="32"/>
          <w:shd w:val="clear" w:color="auto" w:fill="FEFEFE"/>
        </w:rPr>
        <w:t>4</w:t>
      </w:r>
      <w:r w:rsidRPr="008A5EC0">
        <w:rPr>
          <w:rFonts w:ascii="Times New Roman" w:hAnsi="Times New Roman" w:cs="Times New Roman"/>
          <w:b/>
          <w:spacing w:val="-3"/>
          <w:sz w:val="32"/>
          <w:szCs w:val="32"/>
        </w:rPr>
        <w:t>/</w:t>
      </w:r>
      <w:r w:rsidR="006F30F5" w:rsidRPr="008A5EC0">
        <w:rPr>
          <w:rFonts w:ascii="Times New Roman" w:hAnsi="Times New Roman" w:cs="Times New Roman"/>
          <w:b/>
          <w:spacing w:val="-3"/>
          <w:sz w:val="32"/>
          <w:szCs w:val="32"/>
        </w:rPr>
        <w:t>32</w:t>
      </w:r>
      <w:dir w:val="ltr">
        <w:r w:rsidRPr="008A5EC0">
          <w:rPr>
            <w:rFonts w:ascii="Times New Roman" w:hAnsi="Times New Roman" w:cs="Times New Roman"/>
            <w:b/>
            <w:spacing w:val="-3"/>
            <w:sz w:val="32"/>
            <w:szCs w:val="32"/>
          </w:rPr>
          <w:t>/B</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Pr="008A5EC0">
          <w:rPr>
            <w:rFonts w:ascii="Times New Roman" w:hAnsi="Times New Roman" w:cs="Times New Roman"/>
            <w:sz w:val="32"/>
            <w:szCs w:val="32"/>
          </w:rPr>
          <w:t>‬</w:t>
        </w:r>
        <w:r w:rsidR="005E4BB3" w:rsidRPr="008A5EC0">
          <w:t>‬</w:t>
        </w:r>
        <w:r w:rsidR="00F50595" w:rsidRPr="008A5EC0">
          <w:t>‬</w:t>
        </w:r>
        <w:r w:rsidR="009A463C" w:rsidRPr="008A5EC0">
          <w:t>‬</w:t>
        </w:r>
        <w:r w:rsidR="008A3DF1" w:rsidRPr="008A5EC0">
          <w:t>‬</w:t>
        </w:r>
        <w:r w:rsidR="009F2DE7" w:rsidRPr="008A5EC0">
          <w:t>‬</w:t>
        </w:r>
        <w:r w:rsidR="009A147B" w:rsidRPr="008A5EC0">
          <w:t>‬</w:t>
        </w:r>
        <w:r w:rsidR="00BC6D38" w:rsidRPr="008A5EC0">
          <w:t>‬</w:t>
        </w:r>
        <w:r w:rsidR="00B4309A" w:rsidRPr="008A5EC0">
          <w:t>‬</w:t>
        </w:r>
        <w:r w:rsidR="00B567CD" w:rsidRPr="008A5EC0">
          <w:t>‬</w:t>
        </w:r>
        <w:r w:rsidR="00952F4C" w:rsidRPr="008A5EC0">
          <w:t>‬</w:t>
        </w:r>
        <w:r w:rsidR="00474F51" w:rsidRPr="008A5EC0">
          <w:t>‬</w:t>
        </w:r>
        <w:r w:rsidR="00993EAC" w:rsidRPr="008A5EC0">
          <w:t>‬</w:t>
        </w:r>
        <w:r w:rsidR="00D87171" w:rsidRPr="008A5EC0">
          <w:t>‬</w:t>
        </w:r>
        <w:r w:rsidR="00D87171" w:rsidRPr="008A5EC0">
          <w:t>‬</w:t>
        </w:r>
        <w:r w:rsidR="00FF2A6A" w:rsidRPr="008A5EC0">
          <w:t>‬</w:t>
        </w:r>
        <w:r w:rsidR="005410C5" w:rsidRPr="008A5EC0">
          <w:t>‬</w:t>
        </w:r>
        <w:r w:rsidR="005410C5" w:rsidRPr="008A5EC0">
          <w:t>‬</w:t>
        </w:r>
        <w:r w:rsidR="00D7358A" w:rsidRPr="008A5EC0">
          <w:t>‬</w:t>
        </w:r>
        <w:r w:rsidR="001F449B" w:rsidRPr="008A5EC0">
          <w:t>‬</w:t>
        </w:r>
        <w:r w:rsidR="006E33BB" w:rsidRPr="008A5EC0">
          <w:t>‬</w:t>
        </w:r>
        <w:r w:rsidR="00FC5437" w:rsidRPr="008A5EC0">
          <w:t>‬</w:t>
        </w:r>
        <w:r w:rsidR="000D6257" w:rsidRPr="008A5EC0">
          <w:t>‬</w:t>
        </w:r>
        <w:r w:rsidR="00640A2B" w:rsidRPr="008A5EC0">
          <w:t>‬</w:t>
        </w:r>
        <w:r w:rsidR="00687CE6" w:rsidRPr="008A5EC0">
          <w:t>‬</w:t>
        </w:r>
        <w:r w:rsidR="00B30323" w:rsidRPr="008A5EC0">
          <w:t>‬</w:t>
        </w:r>
        <w:r w:rsidR="00A623E3" w:rsidRPr="008A5EC0">
          <w:t>‬</w:t>
        </w:r>
        <w:r w:rsidR="0008142C" w:rsidRPr="008A5EC0">
          <w:t>‬</w:t>
        </w:r>
        <w:r w:rsidR="005773E1" w:rsidRPr="008A5EC0">
          <w:t>‬</w:t>
        </w:r>
        <w:r w:rsidR="003B01E0" w:rsidRPr="008A5EC0">
          <w:t>‬</w:t>
        </w:r>
        <w:r w:rsidR="006407E0" w:rsidRPr="008A5EC0">
          <w:t>‬</w:t>
        </w:r>
        <w:r w:rsidR="00AA72DB" w:rsidRPr="008A5EC0">
          <w:t>‬</w:t>
        </w:r>
        <w:r w:rsidR="00474FF0" w:rsidRPr="008A5EC0">
          <w:t>‬</w:t>
        </w:r>
        <w:r w:rsidR="00652871" w:rsidRPr="008A5EC0">
          <w:t>‬</w:t>
        </w:r>
        <w:r w:rsidR="00CE6E02" w:rsidRPr="008A5EC0">
          <w:t>‬</w:t>
        </w:r>
        <w:r w:rsidR="0042525B" w:rsidRPr="008A5EC0">
          <w:t>‬</w:t>
        </w:r>
        <w:r w:rsidR="00FD4B80" w:rsidRPr="008A5EC0">
          <w:t>‬</w:t>
        </w:r>
        <w:r w:rsidR="00E14092">
          <w:t>‬</w:t>
        </w:r>
        <w:r w:rsidR="00680D40">
          <w:t>‬</w:t>
        </w:r>
        <w:r w:rsidR="001A23E4">
          <w:t>‬</w:t>
        </w:r>
        <w:r w:rsidR="002C46B3">
          <w:t>‬</w:t>
        </w:r>
        <w:r w:rsidR="00E97268">
          <w:t>‬</w:t>
        </w:r>
        <w:r w:rsidR="004810A0">
          <w:t>‬</w:t>
        </w:r>
        <w:r w:rsidR="00AF7021">
          <w:t>‬</w:t>
        </w:r>
        <w:r w:rsidR="00D95BC9">
          <w:t>‬</w:t>
        </w:r>
      </w:dir>
    </w:p>
    <w:p w14:paraId="6D35DCC6" w14:textId="77777777" w:rsidR="006A0885" w:rsidRPr="006A0885" w:rsidRDefault="006A0885" w:rsidP="004A5578">
      <w:pPr>
        <w:suppressAutoHyphens/>
        <w:spacing w:after="0" w:line="240" w:lineRule="auto"/>
        <w:jc w:val="center"/>
        <w:rPr>
          <w:rFonts w:ascii="Times New Roman" w:hAnsi="Times New Roman" w:cs="Times New Roman"/>
          <w:b/>
          <w:sz w:val="32"/>
          <w:szCs w:val="32"/>
        </w:rPr>
      </w:pPr>
    </w:p>
    <w:p w14:paraId="67BB1AC8" w14:textId="6CE9C858" w:rsidR="004A5578" w:rsidRPr="006A0885" w:rsidRDefault="00D80013" w:rsidP="004A5578">
      <w:pPr>
        <w:suppressAutoHyphens/>
        <w:spacing w:after="0" w:line="240" w:lineRule="auto"/>
        <w:jc w:val="center"/>
        <w:rPr>
          <w:rFonts w:ascii="Times New Roman" w:hAnsi="Times New Roman"/>
          <w:b/>
          <w:spacing w:val="-3"/>
          <w:sz w:val="32"/>
          <w:szCs w:val="32"/>
        </w:rPr>
      </w:pPr>
      <w:r>
        <w:rPr>
          <w:rFonts w:ascii="Times New Roman" w:hAnsi="Times New Roman"/>
          <w:b/>
          <w:spacing w:val="-3"/>
          <w:sz w:val="32"/>
          <w:szCs w:val="32"/>
        </w:rPr>
        <w:t xml:space="preserve">NIGP </w:t>
      </w:r>
      <w:r w:rsidRPr="00E14092">
        <w:rPr>
          <w:rFonts w:ascii="Times New Roman" w:hAnsi="Times New Roman"/>
          <w:b/>
          <w:spacing w:val="-3"/>
          <w:sz w:val="32"/>
          <w:szCs w:val="32"/>
        </w:rPr>
        <w:t xml:space="preserve">Commodity Code: </w:t>
      </w:r>
      <w:r w:rsidR="00E14092" w:rsidRPr="00E14092">
        <w:rPr>
          <w:rFonts w:ascii="Times New Roman" w:hAnsi="Times New Roman"/>
          <w:b/>
          <w:spacing w:val="-3"/>
          <w:sz w:val="32"/>
          <w:szCs w:val="32"/>
        </w:rPr>
        <w:t xml:space="preserve">78063, </w:t>
      </w:r>
      <w:r w:rsidR="001445DF" w:rsidRPr="00E14092">
        <w:rPr>
          <w:rFonts w:ascii="Times New Roman" w:hAnsi="Times New Roman"/>
          <w:b/>
          <w:spacing w:val="-3"/>
          <w:sz w:val="32"/>
          <w:szCs w:val="32"/>
        </w:rPr>
        <w:t>78082</w:t>
      </w:r>
      <w:r w:rsidRPr="00E14092">
        <w:rPr>
          <w:rFonts w:ascii="Times New Roman" w:hAnsi="Times New Roman"/>
          <w:b/>
          <w:spacing w:val="-3"/>
          <w:sz w:val="32"/>
          <w:szCs w:val="32"/>
        </w:rPr>
        <w:t xml:space="preserve">, </w:t>
      </w:r>
      <w:r w:rsidR="001445DF" w:rsidRPr="00E14092">
        <w:rPr>
          <w:rFonts w:ascii="Times New Roman" w:hAnsi="Times New Roman"/>
          <w:b/>
          <w:spacing w:val="-3"/>
          <w:sz w:val="32"/>
          <w:szCs w:val="32"/>
        </w:rPr>
        <w:t>7808</w:t>
      </w:r>
      <w:r w:rsidR="00E14092" w:rsidRPr="00E14092">
        <w:rPr>
          <w:rFonts w:ascii="Times New Roman" w:hAnsi="Times New Roman"/>
          <w:b/>
          <w:spacing w:val="-3"/>
          <w:sz w:val="32"/>
          <w:szCs w:val="32"/>
        </w:rPr>
        <w:t>4</w:t>
      </w:r>
    </w:p>
    <w:p w14:paraId="0FFF6624" w14:textId="22A93E39" w:rsidR="004A5578" w:rsidRDefault="004A5578" w:rsidP="004A5578">
      <w:pPr>
        <w:suppressAutoHyphens/>
        <w:spacing w:after="0" w:line="240" w:lineRule="auto"/>
        <w:jc w:val="center"/>
        <w:rPr>
          <w:rFonts w:ascii="Times New Roman" w:hAnsi="Times New Roman"/>
          <w:b/>
          <w:spacing w:val="-3"/>
          <w:sz w:val="32"/>
          <w:szCs w:val="32"/>
        </w:rPr>
      </w:pPr>
    </w:p>
    <w:p w14:paraId="51C4E3CD" w14:textId="77777777" w:rsidR="006A0885" w:rsidRPr="006A0885" w:rsidRDefault="006A0885" w:rsidP="004A5578">
      <w:pPr>
        <w:suppressAutoHyphens/>
        <w:spacing w:after="0" w:line="240" w:lineRule="auto"/>
        <w:jc w:val="center"/>
        <w:rPr>
          <w:rFonts w:ascii="Times New Roman" w:hAnsi="Times New Roman"/>
          <w:b/>
          <w:spacing w:val="-3"/>
          <w:sz w:val="32"/>
          <w:szCs w:val="32"/>
        </w:rPr>
      </w:pPr>
    </w:p>
    <w:p w14:paraId="0FA379AD" w14:textId="740EB19F" w:rsidR="006A0885" w:rsidRDefault="006A0885" w:rsidP="004A5578">
      <w:pPr>
        <w:suppressAutoHyphens/>
        <w:spacing w:after="0" w:line="240" w:lineRule="auto"/>
        <w:jc w:val="center"/>
        <w:rPr>
          <w:rFonts w:ascii="Times New Roman" w:hAnsi="Times New Roman"/>
          <w:b/>
          <w:spacing w:val="-3"/>
          <w:sz w:val="32"/>
          <w:szCs w:val="32"/>
        </w:rPr>
      </w:pPr>
      <w:r>
        <w:rPr>
          <w:rFonts w:ascii="Times New Roman" w:hAnsi="Times New Roman"/>
          <w:b/>
          <w:spacing w:val="-3"/>
          <w:sz w:val="32"/>
          <w:szCs w:val="32"/>
        </w:rPr>
        <w:t>DUE:</w:t>
      </w:r>
    </w:p>
    <w:p w14:paraId="53FE33BE" w14:textId="0D7F9F4B" w:rsidR="004A5578" w:rsidRPr="006A0885" w:rsidRDefault="004A5578" w:rsidP="004A5578">
      <w:pPr>
        <w:suppressAutoHyphens/>
        <w:spacing w:after="0" w:line="240" w:lineRule="auto"/>
        <w:jc w:val="center"/>
        <w:rPr>
          <w:rFonts w:ascii="Times New Roman" w:hAnsi="Times New Roman"/>
          <w:spacing w:val="-3"/>
          <w:sz w:val="32"/>
          <w:szCs w:val="32"/>
        </w:rPr>
      </w:pPr>
    </w:p>
    <w:p w14:paraId="4532751F" w14:textId="404828C4" w:rsidR="004A5578" w:rsidRPr="00AB7658" w:rsidRDefault="00A037F3" w:rsidP="004A5578">
      <w:pPr>
        <w:suppressAutoHyphens/>
        <w:spacing w:after="0" w:line="240" w:lineRule="auto"/>
        <w:jc w:val="center"/>
        <w:rPr>
          <w:rFonts w:ascii="Times New Roman" w:hAnsi="Times New Roman"/>
          <w:b/>
          <w:spacing w:val="-3"/>
          <w:sz w:val="32"/>
          <w:szCs w:val="32"/>
        </w:rPr>
      </w:pPr>
      <w:r w:rsidRPr="00AB7658">
        <w:rPr>
          <w:rFonts w:ascii="Times New Roman" w:hAnsi="Times New Roman"/>
          <w:b/>
          <w:spacing w:val="-3"/>
          <w:sz w:val="32"/>
          <w:szCs w:val="32"/>
        </w:rPr>
        <w:t>October 3</w:t>
      </w:r>
      <w:r w:rsidR="009E267A" w:rsidRPr="00AB7658">
        <w:rPr>
          <w:rFonts w:ascii="Times New Roman" w:hAnsi="Times New Roman"/>
          <w:b/>
          <w:spacing w:val="-3"/>
          <w:sz w:val="32"/>
          <w:szCs w:val="32"/>
        </w:rPr>
        <w:t>, 2023</w:t>
      </w:r>
    </w:p>
    <w:p w14:paraId="3BC41010" w14:textId="6CB3F6BD" w:rsidR="004A5578" w:rsidRPr="006A0885" w:rsidRDefault="004A5578" w:rsidP="004A5578">
      <w:pPr>
        <w:suppressAutoHyphens/>
        <w:spacing w:after="0" w:line="240" w:lineRule="auto"/>
        <w:jc w:val="center"/>
        <w:rPr>
          <w:rFonts w:ascii="Times New Roman" w:hAnsi="Times New Roman"/>
          <w:spacing w:val="-3"/>
          <w:sz w:val="32"/>
          <w:szCs w:val="32"/>
        </w:rPr>
      </w:pPr>
      <w:r w:rsidRPr="00AB7658">
        <w:rPr>
          <w:rFonts w:ascii="Times New Roman" w:hAnsi="Times New Roman"/>
          <w:b/>
          <w:spacing w:val="-3"/>
          <w:sz w:val="32"/>
          <w:szCs w:val="32"/>
        </w:rPr>
        <w:t xml:space="preserve">2:00 </w:t>
      </w:r>
      <w:r w:rsidR="00EB33C3" w:rsidRPr="00AB7658">
        <w:rPr>
          <w:rFonts w:ascii="Times New Roman" w:hAnsi="Times New Roman"/>
          <w:b/>
          <w:spacing w:val="-3"/>
          <w:sz w:val="32"/>
          <w:szCs w:val="32"/>
        </w:rPr>
        <w:t>PM</w:t>
      </w:r>
      <w:r w:rsidRPr="00AB7658">
        <w:rPr>
          <w:rFonts w:ascii="Times New Roman" w:hAnsi="Times New Roman"/>
          <w:b/>
          <w:spacing w:val="-3"/>
          <w:sz w:val="32"/>
          <w:szCs w:val="32"/>
        </w:rPr>
        <w:t xml:space="preserve"> M</w:t>
      </w:r>
      <w:r w:rsidR="00EB33C3" w:rsidRPr="00AB7658">
        <w:rPr>
          <w:rFonts w:ascii="Times New Roman" w:hAnsi="Times New Roman"/>
          <w:b/>
          <w:spacing w:val="-3"/>
          <w:sz w:val="32"/>
          <w:szCs w:val="32"/>
        </w:rPr>
        <w:t>DT</w:t>
      </w:r>
    </w:p>
    <w:p w14:paraId="6BA8FB92" w14:textId="77777777" w:rsidR="004A5578" w:rsidRPr="0001780F" w:rsidRDefault="004A5578" w:rsidP="004A5578">
      <w:pPr>
        <w:suppressAutoHyphens/>
        <w:spacing w:after="0" w:line="240" w:lineRule="auto"/>
        <w:jc w:val="center"/>
        <w:rPr>
          <w:rFonts w:ascii="Times New Roman" w:hAnsi="Times New Roman"/>
          <w:b/>
          <w:spacing w:val="-3"/>
          <w:szCs w:val="24"/>
        </w:rPr>
      </w:pPr>
    </w:p>
    <w:p w14:paraId="04E43C41" w14:textId="09641A2D" w:rsidR="004A5578" w:rsidRDefault="004A5578" w:rsidP="004A5578">
      <w:pPr>
        <w:spacing w:after="0" w:line="240" w:lineRule="auto"/>
        <w:jc w:val="center"/>
        <w:rPr>
          <w:rFonts w:ascii="Times New Roman" w:hAnsi="Times New Roman" w:cs="Times New Roman"/>
          <w:b/>
          <w:bCs/>
          <w:sz w:val="28"/>
          <w:szCs w:val="28"/>
        </w:rPr>
      </w:pPr>
    </w:p>
    <w:p w14:paraId="604CD6A2" w14:textId="7ED2FE15" w:rsidR="006A0885" w:rsidRDefault="006A0885" w:rsidP="004A5578">
      <w:pPr>
        <w:spacing w:after="0" w:line="240" w:lineRule="auto"/>
        <w:jc w:val="center"/>
        <w:rPr>
          <w:rFonts w:ascii="Times New Roman" w:hAnsi="Times New Roman" w:cs="Times New Roman"/>
          <w:b/>
          <w:bCs/>
          <w:sz w:val="28"/>
          <w:szCs w:val="28"/>
        </w:rPr>
      </w:pPr>
    </w:p>
    <w:p w14:paraId="7F6A67C8" w14:textId="301C631C" w:rsidR="006A0885" w:rsidRDefault="006A0885" w:rsidP="004A5578">
      <w:pPr>
        <w:spacing w:after="0" w:line="240" w:lineRule="auto"/>
        <w:jc w:val="center"/>
        <w:rPr>
          <w:rFonts w:ascii="Times New Roman" w:hAnsi="Times New Roman" w:cs="Times New Roman"/>
          <w:b/>
          <w:bCs/>
          <w:sz w:val="28"/>
          <w:szCs w:val="28"/>
        </w:rPr>
      </w:pPr>
    </w:p>
    <w:p w14:paraId="4C1301F6" w14:textId="77777777" w:rsidR="006A0885" w:rsidRDefault="006A0885" w:rsidP="004A5578">
      <w:pPr>
        <w:spacing w:after="0" w:line="240" w:lineRule="auto"/>
        <w:jc w:val="center"/>
        <w:rPr>
          <w:rFonts w:ascii="Times New Roman" w:hAnsi="Times New Roman" w:cs="Times New Roman"/>
          <w:b/>
          <w:bCs/>
          <w:sz w:val="28"/>
          <w:szCs w:val="28"/>
        </w:rPr>
      </w:pPr>
    </w:p>
    <w:p w14:paraId="0CFDF2F4" w14:textId="77777777" w:rsidR="006A0885" w:rsidRPr="00BD2840" w:rsidRDefault="006A0885" w:rsidP="006A0885">
      <w:pPr>
        <w:suppressAutoHyphens/>
        <w:spacing w:after="0" w:line="240" w:lineRule="auto"/>
        <w:jc w:val="center"/>
        <w:rPr>
          <w:rFonts w:ascii="Times New Roman" w:eastAsia="Times New Roman" w:hAnsi="Times New Roman" w:cs="Times New Roman"/>
          <w:spacing w:val="-3"/>
          <w:sz w:val="28"/>
          <w:szCs w:val="28"/>
        </w:rPr>
      </w:pPr>
      <w:r w:rsidRPr="00BD2840">
        <w:rPr>
          <w:rFonts w:ascii="Times New Roman" w:eastAsia="Times New Roman" w:hAnsi="Times New Roman" w:cs="Times New Roman"/>
          <w:spacing w:val="-3"/>
          <w:sz w:val="28"/>
          <w:szCs w:val="28"/>
        </w:rPr>
        <w:t>CITY OF SANTA FE</w:t>
      </w:r>
    </w:p>
    <w:p w14:paraId="055E2D25" w14:textId="77777777" w:rsidR="006A0885" w:rsidRPr="00BD2840" w:rsidRDefault="006A0885" w:rsidP="006A0885">
      <w:pPr>
        <w:suppressAutoHyphens/>
        <w:spacing w:after="0" w:line="240" w:lineRule="auto"/>
        <w:jc w:val="center"/>
        <w:rPr>
          <w:rFonts w:ascii="Times New Roman" w:eastAsia="Times New Roman" w:hAnsi="Times New Roman" w:cs="Times New Roman"/>
          <w:spacing w:val="-3"/>
          <w:sz w:val="28"/>
          <w:szCs w:val="28"/>
        </w:rPr>
      </w:pPr>
      <w:r w:rsidRPr="00BD2840">
        <w:rPr>
          <w:rFonts w:ascii="Times New Roman" w:eastAsia="Times New Roman" w:hAnsi="Times New Roman" w:cs="Times New Roman"/>
          <w:spacing w:val="-3"/>
          <w:sz w:val="28"/>
          <w:szCs w:val="28"/>
        </w:rPr>
        <w:t>CENTRAL PURCHASING OFFICE</w:t>
      </w:r>
    </w:p>
    <w:p w14:paraId="08F6A841" w14:textId="77777777" w:rsidR="006A0885" w:rsidRPr="00BD2840" w:rsidRDefault="006A0885" w:rsidP="006A0885">
      <w:pPr>
        <w:suppressAutoHyphens/>
        <w:spacing w:after="0" w:line="240" w:lineRule="auto"/>
        <w:jc w:val="center"/>
        <w:rPr>
          <w:rFonts w:ascii="Times New Roman" w:eastAsia="Times New Roman" w:hAnsi="Times New Roman" w:cs="Times New Roman"/>
          <w:spacing w:val="-3"/>
          <w:sz w:val="28"/>
          <w:szCs w:val="28"/>
        </w:rPr>
      </w:pPr>
      <w:r w:rsidRPr="00BD2840">
        <w:rPr>
          <w:rFonts w:ascii="Times New Roman" w:eastAsia="Times New Roman" w:hAnsi="Times New Roman" w:cs="Times New Roman"/>
          <w:spacing w:val="-3"/>
          <w:sz w:val="28"/>
          <w:szCs w:val="28"/>
        </w:rPr>
        <w:t>200 LINCOLN AVE., ROOM 122</w:t>
      </w:r>
    </w:p>
    <w:p w14:paraId="79A187D9" w14:textId="77777777" w:rsidR="006A0885" w:rsidRPr="00BD2840" w:rsidRDefault="006A0885" w:rsidP="006A0885">
      <w:pPr>
        <w:suppressAutoHyphens/>
        <w:spacing w:after="0" w:line="240" w:lineRule="auto"/>
        <w:jc w:val="center"/>
        <w:rPr>
          <w:rFonts w:ascii="Times New Roman" w:eastAsia="Times New Roman" w:hAnsi="Times New Roman" w:cs="Times New Roman"/>
          <w:spacing w:val="-3"/>
          <w:sz w:val="28"/>
          <w:szCs w:val="28"/>
        </w:rPr>
      </w:pPr>
      <w:r w:rsidRPr="00BD2840">
        <w:rPr>
          <w:rFonts w:ascii="Times New Roman" w:eastAsia="Times New Roman" w:hAnsi="Times New Roman" w:cs="Times New Roman"/>
          <w:spacing w:val="-3"/>
          <w:sz w:val="28"/>
          <w:szCs w:val="28"/>
        </w:rPr>
        <w:t>SANTA FE, NM 87501</w:t>
      </w:r>
    </w:p>
    <w:p w14:paraId="64007B91" w14:textId="44E57F8D" w:rsidR="004A5578" w:rsidRPr="00BD2840" w:rsidRDefault="00D95BC9" w:rsidP="006A0885">
      <w:pPr>
        <w:spacing w:after="0" w:line="240" w:lineRule="auto"/>
        <w:jc w:val="center"/>
        <w:rPr>
          <w:rFonts w:ascii="Times New Roman" w:hAnsi="Times New Roman" w:cs="Times New Roman"/>
          <w:bCs/>
          <w:sz w:val="28"/>
          <w:szCs w:val="28"/>
        </w:rPr>
      </w:pPr>
      <w:hyperlink r:id="rId8" w:history="1">
        <w:r w:rsidR="006A0885" w:rsidRPr="00BD2840">
          <w:rPr>
            <w:rFonts w:ascii="Times New Roman" w:eastAsia="Times New Roman" w:hAnsi="Times New Roman" w:cs="Times New Roman"/>
            <w:color w:val="0000FF"/>
            <w:spacing w:val="-3"/>
            <w:sz w:val="28"/>
            <w:szCs w:val="28"/>
            <w:u w:val="single"/>
          </w:rPr>
          <w:t>Purchasing@santafenm.gov</w:t>
        </w:r>
      </w:hyperlink>
    </w:p>
    <w:p w14:paraId="3FA3B06C" w14:textId="5519FA33" w:rsidR="00B05987" w:rsidRDefault="00B05987">
      <w:pPr>
        <w:rPr>
          <w:rFonts w:ascii="Times New Roman" w:hAnsi="Times New Roman" w:cs="Times New Roman"/>
          <w:b/>
          <w:bCs/>
          <w:sz w:val="28"/>
          <w:szCs w:val="28"/>
        </w:rPr>
      </w:pPr>
      <w:r>
        <w:rPr>
          <w:rFonts w:ascii="Times New Roman" w:hAnsi="Times New Roman" w:cs="Times New Roman"/>
          <w:b/>
          <w:bCs/>
          <w:sz w:val="28"/>
          <w:szCs w:val="28"/>
        </w:rPr>
        <w:br w:type="page"/>
      </w:r>
    </w:p>
    <w:p w14:paraId="725BB42A" w14:textId="16FFAD1A" w:rsidR="00EA2F38" w:rsidRPr="00EA2F38" w:rsidRDefault="002A5EC7" w:rsidP="00EA2F38">
      <w:pPr>
        <w:keepNext/>
        <w:spacing w:after="0" w:line="240" w:lineRule="auto"/>
        <w:jc w:val="center"/>
        <w:outlineLvl w:val="0"/>
        <w:rPr>
          <w:rFonts w:ascii="Times New Roman" w:eastAsia="Times New Roman" w:hAnsi="Times New Roman" w:cs="Times New Roman"/>
          <w:b/>
          <w:sz w:val="28"/>
          <w:szCs w:val="28"/>
          <w:lang w:val="x-none" w:eastAsia="x-none"/>
        </w:rPr>
      </w:pPr>
      <w:bookmarkStart w:id="2" w:name="_Toc101257336"/>
      <w:bookmarkStart w:id="3" w:name="_Toc372575712"/>
      <w:bookmarkStart w:id="4" w:name="_Toc47546497"/>
      <w:bookmarkStart w:id="5" w:name="_Toc109286716"/>
      <w:bookmarkEnd w:id="0"/>
      <w:r>
        <w:rPr>
          <w:rFonts w:ascii="Times New Roman" w:eastAsia="Times New Roman" w:hAnsi="Times New Roman" w:cs="Times New Roman"/>
          <w:b/>
          <w:sz w:val="28"/>
          <w:szCs w:val="28"/>
          <w:lang w:eastAsia="x-none"/>
        </w:rPr>
        <w:lastRenderedPageBreak/>
        <w:t>ITB</w:t>
      </w:r>
      <w:r w:rsidR="00EA2F38" w:rsidRPr="00EA2F38">
        <w:rPr>
          <w:rFonts w:ascii="Times New Roman" w:eastAsia="Times New Roman" w:hAnsi="Times New Roman" w:cs="Times New Roman"/>
          <w:b/>
          <w:sz w:val="28"/>
          <w:szCs w:val="28"/>
          <w:lang w:val="x-none" w:eastAsia="x-none"/>
        </w:rPr>
        <w:t xml:space="preserve"> SCHEDULE</w:t>
      </w:r>
      <w:bookmarkEnd w:id="2"/>
      <w:bookmarkEnd w:id="3"/>
      <w:bookmarkEnd w:id="4"/>
      <w:bookmarkEnd w:id="5"/>
    </w:p>
    <w:p w14:paraId="431B9AC8" w14:textId="77777777" w:rsidR="00EA2F38" w:rsidRPr="00EA2F38" w:rsidRDefault="00EA2F38" w:rsidP="00EA2F38">
      <w:pPr>
        <w:spacing w:after="0" w:line="240" w:lineRule="auto"/>
        <w:rPr>
          <w:rFonts w:ascii="Times New Roman" w:eastAsia="Times New Roman" w:hAnsi="Times New Roman" w:cs="Times New Roman"/>
          <w:lang w:val="x-none" w:eastAsia="x-none"/>
        </w:rPr>
      </w:pPr>
    </w:p>
    <w:p w14:paraId="150DB750" w14:textId="2E734C85" w:rsidR="00EA2F38" w:rsidRPr="00EA2F38" w:rsidRDefault="00EA2F38" w:rsidP="00EA2F38">
      <w:pPr>
        <w:suppressAutoHyphens/>
        <w:spacing w:after="0" w:line="240" w:lineRule="auto"/>
        <w:jc w:val="center"/>
        <w:rPr>
          <w:rFonts w:ascii="Times New Roman" w:eastAsia="Times New Roman" w:hAnsi="Times New Roman" w:cs="Times New Roman"/>
          <w:b/>
          <w:spacing w:val="-2"/>
        </w:rPr>
      </w:pPr>
      <w:r w:rsidRPr="00A7763B">
        <w:rPr>
          <w:rFonts w:ascii="Times New Roman" w:eastAsia="Times New Roman" w:hAnsi="Times New Roman" w:cs="Times New Roman"/>
          <w:b/>
          <w:spacing w:val="-2"/>
        </w:rPr>
        <w:t>ITB 2</w:t>
      </w:r>
      <w:r w:rsidR="00D80013" w:rsidRPr="00A7763B">
        <w:rPr>
          <w:rFonts w:ascii="Times New Roman" w:eastAsia="Times New Roman" w:hAnsi="Times New Roman" w:cs="Times New Roman"/>
          <w:b/>
          <w:spacing w:val="-2"/>
        </w:rPr>
        <w:t>4</w:t>
      </w:r>
      <w:r w:rsidRPr="00A7763B">
        <w:rPr>
          <w:rFonts w:ascii="Times New Roman" w:eastAsia="Times New Roman" w:hAnsi="Times New Roman" w:cs="Times New Roman"/>
          <w:b/>
          <w:spacing w:val="-2"/>
        </w:rPr>
        <w:t>/</w:t>
      </w:r>
      <w:r w:rsidR="00A7763B" w:rsidRPr="00A7763B">
        <w:rPr>
          <w:rFonts w:ascii="Times New Roman" w:eastAsia="Times New Roman" w:hAnsi="Times New Roman" w:cs="Times New Roman"/>
          <w:b/>
          <w:spacing w:val="-2"/>
        </w:rPr>
        <w:t>32</w:t>
      </w:r>
      <w:dir w:val="ltr">
        <w:r w:rsidRPr="00A7763B">
          <w:rPr>
            <w:rFonts w:ascii="Times New Roman" w:eastAsia="Times New Roman" w:hAnsi="Times New Roman" w:cs="Times New Roman"/>
            <w:b/>
            <w:spacing w:val="-2"/>
          </w:rPr>
          <w:t>/B</w:t>
        </w:r>
        <w:r w:rsidRPr="00A7763B">
          <w:rPr>
            <w:rFonts w:ascii="Times New Roman" w:eastAsia="Times New Roman" w:hAnsi="Times New Roman" w:cs="Times New Roman"/>
            <w:b/>
            <w:spacing w:val="-2"/>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Pr="00A7763B">
          <w:rPr>
            <w:rFonts w:ascii="Times New Roman" w:eastAsia="Times New Roman" w:hAnsi="Times New Roman" w:cs="Times New Roman"/>
          </w:rPr>
          <w:t>‬</w:t>
        </w:r>
        <w:r w:rsidR="009A147B" w:rsidRPr="00A7763B">
          <w:t>‬</w:t>
        </w:r>
        <w:r w:rsidR="00BC6D38" w:rsidRPr="00A7763B">
          <w:t>‬</w:t>
        </w:r>
        <w:r w:rsidR="00B4309A" w:rsidRPr="00A7763B">
          <w:t>‬</w:t>
        </w:r>
        <w:r w:rsidR="00B567CD" w:rsidRPr="00A7763B">
          <w:t>‬</w:t>
        </w:r>
        <w:r w:rsidR="00952F4C" w:rsidRPr="00A7763B">
          <w:t>‬</w:t>
        </w:r>
        <w:r w:rsidR="00474F51" w:rsidRPr="00A7763B">
          <w:t>‬</w:t>
        </w:r>
        <w:r w:rsidR="00993EAC" w:rsidRPr="00A7763B">
          <w:t>‬</w:t>
        </w:r>
        <w:r w:rsidR="00D87171" w:rsidRPr="00A7763B">
          <w:t>‬</w:t>
        </w:r>
        <w:r w:rsidR="00D87171" w:rsidRPr="00A7763B">
          <w:t>‬</w:t>
        </w:r>
        <w:r w:rsidR="00FF2A6A" w:rsidRPr="00A7763B">
          <w:t>‬</w:t>
        </w:r>
        <w:r w:rsidR="005410C5" w:rsidRPr="00A7763B">
          <w:t>‬</w:t>
        </w:r>
        <w:r w:rsidR="005410C5" w:rsidRPr="00A7763B">
          <w:t>‬</w:t>
        </w:r>
        <w:r w:rsidR="00D7358A" w:rsidRPr="00A7763B">
          <w:t>‬</w:t>
        </w:r>
        <w:r w:rsidR="001F449B" w:rsidRPr="00A7763B">
          <w:t>‬</w:t>
        </w:r>
        <w:r w:rsidR="006E33BB" w:rsidRPr="00A7763B">
          <w:t>‬</w:t>
        </w:r>
        <w:r w:rsidR="00FC5437" w:rsidRPr="00A7763B">
          <w:t>‬</w:t>
        </w:r>
        <w:r w:rsidR="000D6257" w:rsidRPr="00A7763B">
          <w:t>‬</w:t>
        </w:r>
        <w:r w:rsidR="00640A2B" w:rsidRPr="00A7763B">
          <w:t>‬</w:t>
        </w:r>
        <w:r w:rsidR="00687CE6" w:rsidRPr="00A7763B">
          <w:t>‬</w:t>
        </w:r>
        <w:r w:rsidR="00B30323" w:rsidRPr="00A7763B">
          <w:t>‬</w:t>
        </w:r>
        <w:r w:rsidR="00A623E3" w:rsidRPr="00A7763B">
          <w:t>‬</w:t>
        </w:r>
        <w:r w:rsidR="0008142C" w:rsidRPr="00A7763B">
          <w:t>‬</w:t>
        </w:r>
        <w:r w:rsidR="005773E1" w:rsidRPr="00A7763B">
          <w:t>‬</w:t>
        </w:r>
        <w:r w:rsidR="003B01E0" w:rsidRPr="00A7763B">
          <w:t>‬</w:t>
        </w:r>
        <w:r w:rsidR="006407E0" w:rsidRPr="00A7763B">
          <w:t>‬</w:t>
        </w:r>
        <w:r w:rsidR="00AA72DB" w:rsidRPr="00A7763B">
          <w:t>‬</w:t>
        </w:r>
        <w:r w:rsidR="00474FF0" w:rsidRPr="00A7763B">
          <w:t>‬</w:t>
        </w:r>
        <w:r w:rsidR="00652871" w:rsidRPr="00A7763B">
          <w:t>‬</w:t>
        </w:r>
        <w:r w:rsidR="00CE6E02" w:rsidRPr="00A7763B">
          <w:t>‬</w:t>
        </w:r>
        <w:r w:rsidR="0042525B" w:rsidRPr="00A7763B">
          <w:t>‬</w:t>
        </w:r>
        <w:r w:rsidR="00FD4B80" w:rsidRPr="00A7763B">
          <w:t>‬</w:t>
        </w:r>
        <w:r w:rsidR="00E14092" w:rsidRPr="00A7763B">
          <w:t>‬</w:t>
        </w:r>
        <w:r w:rsidR="00680D40" w:rsidRPr="00A7763B">
          <w:t>‬</w:t>
        </w:r>
        <w:r w:rsidR="001A23E4" w:rsidRPr="00A7763B">
          <w:t>‬</w:t>
        </w:r>
        <w:r w:rsidR="002C46B3">
          <w:t>‬</w:t>
        </w:r>
        <w:r w:rsidR="00E97268">
          <w:t>‬</w:t>
        </w:r>
        <w:r w:rsidR="004810A0">
          <w:t>‬</w:t>
        </w:r>
        <w:r w:rsidR="00AF7021">
          <w:t>‬</w:t>
        </w:r>
        <w:r w:rsidR="00D95BC9">
          <w:t>‬</w:t>
        </w:r>
      </w:di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90"/>
        <w:gridCol w:w="3870"/>
      </w:tblGrid>
      <w:tr w:rsidR="00EA2F38" w14:paraId="318F213B" w14:textId="77777777" w:rsidTr="007F6D9A">
        <w:trPr>
          <w:trHeight w:val="576"/>
        </w:trPr>
        <w:tc>
          <w:tcPr>
            <w:tcW w:w="5490" w:type="dxa"/>
            <w:tcBorders>
              <w:top w:val="nil"/>
              <w:bottom w:val="single" w:sz="4" w:space="0" w:color="auto"/>
              <w:right w:val="nil"/>
            </w:tcBorders>
            <w:vAlign w:val="bottom"/>
          </w:tcPr>
          <w:p w14:paraId="6695C737" w14:textId="77777777" w:rsidR="00EA2F38" w:rsidRPr="00EA2F38" w:rsidRDefault="00EA2F38" w:rsidP="00BC6D38">
            <w:pPr>
              <w:tabs>
                <w:tab w:val="left" w:pos="2554"/>
              </w:tabs>
              <w:rPr>
                <w:rFonts w:ascii="Times New Roman" w:hAnsi="Times New Roman" w:cs="Times New Roman"/>
                <w:b/>
              </w:rPr>
            </w:pPr>
            <w:r w:rsidRPr="00EA2F38">
              <w:rPr>
                <w:rFonts w:ascii="Times New Roman" w:hAnsi="Times New Roman" w:cs="Times New Roman"/>
                <w:b/>
              </w:rPr>
              <w:t xml:space="preserve">EVENT </w:t>
            </w:r>
          </w:p>
        </w:tc>
        <w:tc>
          <w:tcPr>
            <w:tcW w:w="3870" w:type="dxa"/>
            <w:tcBorders>
              <w:top w:val="nil"/>
              <w:left w:val="nil"/>
              <w:bottom w:val="single" w:sz="4" w:space="0" w:color="auto"/>
            </w:tcBorders>
            <w:vAlign w:val="bottom"/>
          </w:tcPr>
          <w:p w14:paraId="1B08897C" w14:textId="77777777" w:rsidR="00EA2F38" w:rsidRPr="00EA2F38" w:rsidRDefault="00EA2F38" w:rsidP="00BC6D38">
            <w:pPr>
              <w:tabs>
                <w:tab w:val="left" w:pos="2554"/>
              </w:tabs>
              <w:rPr>
                <w:rFonts w:ascii="Times New Roman" w:hAnsi="Times New Roman" w:cs="Times New Roman"/>
                <w:b/>
              </w:rPr>
            </w:pPr>
            <w:r w:rsidRPr="00EA2F38">
              <w:rPr>
                <w:rFonts w:ascii="Times New Roman" w:hAnsi="Times New Roman" w:cs="Times New Roman"/>
                <w:b/>
              </w:rPr>
              <w:t>DATE</w:t>
            </w:r>
          </w:p>
        </w:tc>
      </w:tr>
      <w:tr w:rsidR="00EA2F38" w:rsidRPr="00912A2C" w14:paraId="6161948B" w14:textId="77777777" w:rsidTr="007F6D9A">
        <w:trPr>
          <w:trHeight w:val="576"/>
        </w:trPr>
        <w:tc>
          <w:tcPr>
            <w:tcW w:w="5490" w:type="dxa"/>
            <w:tcBorders>
              <w:top w:val="single" w:sz="4" w:space="0" w:color="auto"/>
            </w:tcBorders>
            <w:vAlign w:val="bottom"/>
          </w:tcPr>
          <w:p w14:paraId="5AFA9D56" w14:textId="77777777" w:rsidR="00EA2F38" w:rsidRPr="00912A2C" w:rsidRDefault="00EA2F38" w:rsidP="00BC6D38">
            <w:pPr>
              <w:tabs>
                <w:tab w:val="left" w:pos="2554"/>
              </w:tabs>
              <w:rPr>
                <w:rFonts w:ascii="Times New Roman" w:hAnsi="Times New Roman" w:cs="Times New Roman"/>
              </w:rPr>
            </w:pPr>
            <w:bookmarkStart w:id="6" w:name="_Hlk112877822"/>
            <w:r w:rsidRPr="00912A2C">
              <w:rPr>
                <w:rFonts w:ascii="Times New Roman" w:hAnsi="Times New Roman" w:cs="Times New Roman"/>
              </w:rPr>
              <w:t>Advertisement/Release Date</w:t>
            </w:r>
          </w:p>
        </w:tc>
        <w:tc>
          <w:tcPr>
            <w:tcW w:w="3870" w:type="dxa"/>
            <w:tcBorders>
              <w:top w:val="single" w:sz="4" w:space="0" w:color="auto"/>
            </w:tcBorders>
            <w:vAlign w:val="bottom"/>
          </w:tcPr>
          <w:p w14:paraId="5B72E254" w14:textId="7E7DDC02" w:rsidR="00EA2F38" w:rsidRPr="00AB7658" w:rsidRDefault="00A7763B" w:rsidP="003442B6">
            <w:pPr>
              <w:pStyle w:val="Header"/>
              <w:tabs>
                <w:tab w:val="clear" w:pos="4680"/>
                <w:tab w:val="clear" w:pos="9360"/>
              </w:tabs>
              <w:rPr>
                <w:rFonts w:ascii="Times New Roman" w:hAnsi="Times New Roman" w:cs="Times New Roman"/>
              </w:rPr>
            </w:pPr>
            <w:r w:rsidRPr="00AB7658">
              <w:rPr>
                <w:rFonts w:ascii="Times New Roman" w:hAnsi="Times New Roman" w:cs="Times New Roman"/>
              </w:rPr>
              <w:t xml:space="preserve">September </w:t>
            </w:r>
            <w:r w:rsidR="001614DF" w:rsidRPr="00AB7658">
              <w:rPr>
                <w:rFonts w:ascii="Times New Roman" w:hAnsi="Times New Roman" w:cs="Times New Roman"/>
              </w:rPr>
              <w:t>5</w:t>
            </w:r>
            <w:r w:rsidR="007F6D9A" w:rsidRPr="00AB7658">
              <w:rPr>
                <w:rFonts w:ascii="Times New Roman" w:hAnsi="Times New Roman" w:cs="Times New Roman"/>
              </w:rPr>
              <w:t>, 2023</w:t>
            </w:r>
          </w:p>
        </w:tc>
      </w:tr>
      <w:tr w:rsidR="00EA2F38" w:rsidRPr="00912A2C" w14:paraId="3A5CE058" w14:textId="77777777" w:rsidTr="007F6D9A">
        <w:trPr>
          <w:trHeight w:val="576"/>
        </w:trPr>
        <w:tc>
          <w:tcPr>
            <w:tcW w:w="5490" w:type="dxa"/>
            <w:vAlign w:val="bottom"/>
          </w:tcPr>
          <w:p w14:paraId="65F62A0B" w14:textId="3ED52407" w:rsidR="00EA2F38" w:rsidRPr="00912A2C" w:rsidRDefault="00EA2F38" w:rsidP="00BC6D38">
            <w:pPr>
              <w:tabs>
                <w:tab w:val="left" w:pos="2554"/>
              </w:tabs>
              <w:rPr>
                <w:rFonts w:ascii="Times New Roman" w:hAnsi="Times New Roman" w:cs="Times New Roman"/>
              </w:rPr>
            </w:pPr>
            <w:r w:rsidRPr="00912A2C">
              <w:rPr>
                <w:rFonts w:ascii="Times New Roman" w:hAnsi="Times New Roman" w:cs="Times New Roman"/>
              </w:rPr>
              <w:t>Deadline to Submit Questions</w:t>
            </w:r>
          </w:p>
        </w:tc>
        <w:tc>
          <w:tcPr>
            <w:tcW w:w="3870" w:type="dxa"/>
            <w:vAlign w:val="bottom"/>
          </w:tcPr>
          <w:p w14:paraId="2FB7D46B" w14:textId="0EFEF4A0" w:rsidR="00EA2F38" w:rsidRPr="00AB7658" w:rsidRDefault="00A7763B" w:rsidP="00AB7658">
            <w:pPr>
              <w:pStyle w:val="Header"/>
              <w:tabs>
                <w:tab w:val="clear" w:pos="4680"/>
                <w:tab w:val="clear" w:pos="9360"/>
                <w:tab w:val="left" w:pos="2554"/>
              </w:tabs>
              <w:rPr>
                <w:rFonts w:ascii="Times New Roman" w:hAnsi="Times New Roman" w:cs="Times New Roman"/>
              </w:rPr>
            </w:pPr>
            <w:r w:rsidRPr="00AB7658">
              <w:rPr>
                <w:rFonts w:ascii="Times New Roman" w:hAnsi="Times New Roman" w:cs="Times New Roman"/>
              </w:rPr>
              <w:t>September 27</w:t>
            </w:r>
            <w:r w:rsidR="007F6D9A" w:rsidRPr="00AB7658">
              <w:rPr>
                <w:rFonts w:ascii="Times New Roman" w:hAnsi="Times New Roman" w:cs="Times New Roman"/>
              </w:rPr>
              <w:t>, 2023</w:t>
            </w:r>
          </w:p>
        </w:tc>
      </w:tr>
      <w:tr w:rsidR="00EA2F38" w:rsidRPr="00912A2C" w14:paraId="25E74BEC" w14:textId="77777777" w:rsidTr="007F6D9A">
        <w:trPr>
          <w:trHeight w:val="576"/>
        </w:trPr>
        <w:tc>
          <w:tcPr>
            <w:tcW w:w="5490" w:type="dxa"/>
            <w:vAlign w:val="bottom"/>
          </w:tcPr>
          <w:p w14:paraId="181750C9" w14:textId="183D58B6" w:rsidR="00EA2F38" w:rsidRPr="00912A2C" w:rsidRDefault="00EA2F38" w:rsidP="00BC6D38">
            <w:pPr>
              <w:tabs>
                <w:tab w:val="left" w:pos="2554"/>
              </w:tabs>
              <w:rPr>
                <w:rFonts w:ascii="Times New Roman" w:hAnsi="Times New Roman" w:cs="Times New Roman"/>
              </w:rPr>
            </w:pPr>
            <w:r w:rsidRPr="00912A2C">
              <w:rPr>
                <w:rFonts w:ascii="Times New Roman" w:hAnsi="Times New Roman" w:cs="Times New Roman"/>
              </w:rPr>
              <w:t xml:space="preserve">Deadline </w:t>
            </w:r>
            <w:r w:rsidR="00D01AFE" w:rsidRPr="00912A2C">
              <w:rPr>
                <w:rFonts w:ascii="Times New Roman" w:hAnsi="Times New Roman" w:cs="Times New Roman"/>
              </w:rPr>
              <w:t xml:space="preserve">to </w:t>
            </w:r>
            <w:r w:rsidR="00D01AFE" w:rsidRPr="00912A2C">
              <w:rPr>
                <w:rFonts w:ascii="Times New Roman" w:eastAsia="Times New Roman" w:hAnsi="Times New Roman" w:cs="Times New Roman"/>
              </w:rPr>
              <w:t>Response to Written Questions and Any Addendum</w:t>
            </w:r>
            <w:r w:rsidR="00A623E3" w:rsidRPr="00912A2C">
              <w:rPr>
                <w:rFonts w:ascii="Times New Roman" w:eastAsia="Times New Roman" w:hAnsi="Times New Roman" w:cs="Times New Roman"/>
              </w:rPr>
              <w:t>/Amendment</w:t>
            </w:r>
          </w:p>
        </w:tc>
        <w:tc>
          <w:tcPr>
            <w:tcW w:w="3870" w:type="dxa"/>
            <w:vAlign w:val="bottom"/>
          </w:tcPr>
          <w:p w14:paraId="5182E711" w14:textId="090A10EF" w:rsidR="00EA2F38" w:rsidRPr="00912A2C" w:rsidRDefault="00A7763B" w:rsidP="00BC6D38">
            <w:pPr>
              <w:tabs>
                <w:tab w:val="left" w:pos="2554"/>
              </w:tabs>
              <w:rPr>
                <w:rFonts w:ascii="Times New Roman" w:hAnsi="Times New Roman" w:cs="Times New Roman"/>
              </w:rPr>
            </w:pPr>
            <w:r w:rsidRPr="00AB7658">
              <w:rPr>
                <w:rFonts w:ascii="Times New Roman" w:hAnsi="Times New Roman" w:cs="Times New Roman"/>
              </w:rPr>
              <w:t>September 29</w:t>
            </w:r>
            <w:r w:rsidR="00EA2F38" w:rsidRPr="00AB7658">
              <w:rPr>
                <w:rFonts w:ascii="Times New Roman" w:hAnsi="Times New Roman" w:cs="Times New Roman"/>
              </w:rPr>
              <w:t>, 202</w:t>
            </w:r>
            <w:r w:rsidR="00A42892" w:rsidRPr="00AB7658">
              <w:rPr>
                <w:rFonts w:ascii="Times New Roman" w:hAnsi="Times New Roman" w:cs="Times New Roman"/>
              </w:rPr>
              <w:t>3</w:t>
            </w:r>
          </w:p>
        </w:tc>
      </w:tr>
      <w:tr w:rsidR="00EA2F38" w:rsidRPr="00912A2C" w14:paraId="2D8F2012" w14:textId="77777777" w:rsidTr="007F6D9A">
        <w:trPr>
          <w:trHeight w:val="1457"/>
        </w:trPr>
        <w:tc>
          <w:tcPr>
            <w:tcW w:w="5490" w:type="dxa"/>
            <w:tcBorders>
              <w:bottom w:val="single" w:sz="4" w:space="0" w:color="auto"/>
            </w:tcBorders>
            <w:vAlign w:val="bottom"/>
          </w:tcPr>
          <w:p w14:paraId="355860EC" w14:textId="77777777" w:rsidR="00EA2F38" w:rsidRPr="00912A2C" w:rsidRDefault="00EA2F38" w:rsidP="00BC6D38">
            <w:pPr>
              <w:tabs>
                <w:tab w:val="left" w:pos="2554"/>
              </w:tabs>
              <w:rPr>
                <w:rFonts w:ascii="Times New Roman" w:hAnsi="Times New Roman" w:cs="Times New Roman"/>
              </w:rPr>
            </w:pPr>
            <w:r w:rsidRPr="00912A2C">
              <w:rPr>
                <w:rFonts w:ascii="Times New Roman" w:hAnsi="Times New Roman" w:cs="Times New Roman"/>
              </w:rPr>
              <w:t>Receipt of Bids</w:t>
            </w:r>
          </w:p>
        </w:tc>
        <w:tc>
          <w:tcPr>
            <w:tcW w:w="3870" w:type="dxa"/>
            <w:tcBorders>
              <w:bottom w:val="single" w:sz="4" w:space="0" w:color="auto"/>
            </w:tcBorders>
            <w:vAlign w:val="bottom"/>
          </w:tcPr>
          <w:p w14:paraId="6103A2E3" w14:textId="1E7A1B54" w:rsidR="00EA2F38" w:rsidRPr="00912A2C" w:rsidRDefault="00A7763B" w:rsidP="00963CDC">
            <w:pPr>
              <w:pStyle w:val="TableParagraph"/>
              <w:ind w:right="343"/>
            </w:pPr>
            <w:r w:rsidRPr="00AB7658">
              <w:t>October 3</w:t>
            </w:r>
            <w:r w:rsidR="00EA2F38" w:rsidRPr="00AB7658">
              <w:t xml:space="preserve">, </w:t>
            </w:r>
            <w:r w:rsidR="00963CDC" w:rsidRPr="00AB7658">
              <w:t>2</w:t>
            </w:r>
            <w:r w:rsidR="00EA2F38" w:rsidRPr="00AB7658">
              <w:t>02</w:t>
            </w:r>
            <w:r w:rsidR="00A42892" w:rsidRPr="00AB7658">
              <w:t>3</w:t>
            </w:r>
            <w:r w:rsidR="00EA2F38" w:rsidRPr="00912A2C">
              <w:t xml:space="preserve"> at 2:00 p.m. MDT</w:t>
            </w:r>
          </w:p>
          <w:p w14:paraId="3798B639" w14:textId="4110FBD7" w:rsidR="00CD737E" w:rsidRPr="00E97268" w:rsidRDefault="00CD737E" w:rsidP="00CD737E">
            <w:pPr>
              <w:tabs>
                <w:tab w:val="left" w:pos="2554"/>
              </w:tabs>
              <w:ind w:left="-19"/>
              <w:rPr>
                <w:rFonts w:ascii="Times New Roman" w:hAnsi="Times New Roman" w:cs="Times New Roman"/>
              </w:rPr>
            </w:pPr>
            <w:r w:rsidRPr="00E97268">
              <w:rPr>
                <w:rFonts w:ascii="Times New Roman" w:hAnsi="Times New Roman" w:cs="Times New Roman"/>
              </w:rPr>
              <w:t xml:space="preserve">Bids are to be uploaded to the following </w:t>
            </w:r>
            <w:r w:rsidR="009A4EF7" w:rsidRPr="00E97268">
              <w:rPr>
                <w:rFonts w:ascii="Times New Roman" w:hAnsi="Times New Roman" w:cs="Times New Roman"/>
              </w:rPr>
              <w:t xml:space="preserve">ShareFile </w:t>
            </w:r>
            <w:r w:rsidRPr="00E97268">
              <w:rPr>
                <w:rFonts w:ascii="Times New Roman" w:hAnsi="Times New Roman" w:cs="Times New Roman"/>
              </w:rPr>
              <w:t>link:</w:t>
            </w:r>
          </w:p>
          <w:bookmarkStart w:id="7" w:name="_Hlk131692113"/>
          <w:p w14:paraId="638CD9DF" w14:textId="14CFD0F7" w:rsidR="00EA2F38" w:rsidRPr="00912A2C" w:rsidRDefault="005773E1" w:rsidP="009B3B7D">
            <w:pPr>
              <w:tabs>
                <w:tab w:val="left" w:pos="2554"/>
              </w:tabs>
              <w:spacing w:after="60"/>
              <w:ind w:left="-14"/>
              <w:rPr>
                <w:rFonts w:ascii="Times New Roman" w:hAnsi="Times New Roman" w:cs="Times New Roman"/>
              </w:rPr>
            </w:pPr>
            <w:r w:rsidRPr="00912A2C">
              <w:fldChar w:fldCharType="begin"/>
            </w:r>
            <w:r w:rsidRPr="00912A2C">
              <w:instrText>HYPERLINK "https://cityofsantafenm.sharefile.com/r-r2e1c990e0b104cada29f9959d0ebfbcc"</w:instrText>
            </w:r>
            <w:r w:rsidRPr="00912A2C">
              <w:fldChar w:fldCharType="separate"/>
            </w:r>
            <w:r w:rsidR="00A623E3" w:rsidRPr="00912A2C">
              <w:rPr>
                <w:rStyle w:val="Hyperlink"/>
                <w:rFonts w:ascii="Times New Roman" w:hAnsi="Times New Roman" w:cs="Times New Roman"/>
              </w:rPr>
              <w:t>https://cityofsantafenm.sharefile.com/r-r2e1c990e0b104cada29f9959d0ebfbcc</w:t>
            </w:r>
            <w:r w:rsidRPr="00912A2C">
              <w:rPr>
                <w:rStyle w:val="Hyperlink"/>
                <w:rFonts w:ascii="Times New Roman" w:hAnsi="Times New Roman" w:cs="Times New Roman"/>
              </w:rPr>
              <w:fldChar w:fldCharType="end"/>
            </w:r>
            <w:bookmarkEnd w:id="7"/>
            <w:r w:rsidR="00A623E3" w:rsidRPr="00912A2C">
              <w:rPr>
                <w:rFonts w:ascii="Times New Roman" w:hAnsi="Times New Roman" w:cs="Times New Roman"/>
              </w:rPr>
              <w:t xml:space="preserve"> </w:t>
            </w:r>
          </w:p>
        </w:tc>
      </w:tr>
      <w:tr w:rsidR="00EA2F38" w:rsidRPr="00EA2F38" w14:paraId="1E970DB1" w14:textId="77777777" w:rsidTr="007F6D9A">
        <w:trPr>
          <w:trHeight w:val="576"/>
        </w:trPr>
        <w:tc>
          <w:tcPr>
            <w:tcW w:w="5490" w:type="dxa"/>
            <w:tcBorders>
              <w:top w:val="single" w:sz="4" w:space="0" w:color="auto"/>
              <w:bottom w:val="single" w:sz="4" w:space="0" w:color="auto"/>
            </w:tcBorders>
            <w:vAlign w:val="bottom"/>
          </w:tcPr>
          <w:p w14:paraId="66CE2722" w14:textId="77777777" w:rsidR="00EA2F38" w:rsidRPr="00912A2C" w:rsidRDefault="00EA2F38" w:rsidP="00BC6D38">
            <w:pPr>
              <w:tabs>
                <w:tab w:val="left" w:pos="2554"/>
              </w:tabs>
              <w:rPr>
                <w:rFonts w:ascii="Times New Roman" w:hAnsi="Times New Roman" w:cs="Times New Roman"/>
              </w:rPr>
            </w:pPr>
            <w:r w:rsidRPr="00912A2C">
              <w:rPr>
                <w:rFonts w:ascii="Times New Roman" w:hAnsi="Times New Roman" w:cs="Times New Roman"/>
              </w:rPr>
              <w:t>Recommendation of Award to Joint Powers Board</w:t>
            </w:r>
          </w:p>
        </w:tc>
        <w:tc>
          <w:tcPr>
            <w:tcW w:w="3870" w:type="dxa"/>
            <w:tcBorders>
              <w:top w:val="single" w:sz="4" w:space="0" w:color="auto"/>
              <w:bottom w:val="single" w:sz="4" w:space="0" w:color="auto"/>
            </w:tcBorders>
            <w:vAlign w:val="bottom"/>
          </w:tcPr>
          <w:p w14:paraId="0DC01FF7" w14:textId="4361B3F6" w:rsidR="00EA2F38" w:rsidRPr="00EA2F38" w:rsidRDefault="00613F51" w:rsidP="00963CDC">
            <w:pPr>
              <w:tabs>
                <w:tab w:val="left" w:pos="2554"/>
              </w:tabs>
              <w:ind w:left="-19"/>
              <w:rPr>
                <w:rFonts w:ascii="Times New Roman" w:hAnsi="Times New Roman" w:cs="Times New Roman"/>
              </w:rPr>
            </w:pPr>
            <w:r w:rsidRPr="00AB7658">
              <w:rPr>
                <w:rFonts w:ascii="Times New Roman" w:hAnsi="Times New Roman" w:cs="Times New Roman"/>
              </w:rPr>
              <w:t>October 19</w:t>
            </w:r>
            <w:r w:rsidR="00EA2F38" w:rsidRPr="00AB7658">
              <w:rPr>
                <w:rFonts w:ascii="Times New Roman" w:hAnsi="Times New Roman" w:cs="Times New Roman"/>
              </w:rPr>
              <w:t>, 202</w:t>
            </w:r>
            <w:r w:rsidR="00A42892" w:rsidRPr="00AB7658">
              <w:rPr>
                <w:rFonts w:ascii="Times New Roman" w:hAnsi="Times New Roman" w:cs="Times New Roman"/>
              </w:rPr>
              <w:t>3</w:t>
            </w:r>
          </w:p>
        </w:tc>
      </w:tr>
      <w:bookmarkEnd w:id="6"/>
    </w:tbl>
    <w:p w14:paraId="509D5CCF" w14:textId="77777777" w:rsidR="00D01AFE" w:rsidRDefault="00D01AFE" w:rsidP="00D01AFE">
      <w:pPr>
        <w:spacing w:after="0" w:line="240" w:lineRule="auto"/>
        <w:jc w:val="both"/>
        <w:rPr>
          <w:rFonts w:ascii="Times New Roman" w:eastAsia="Times New Roman" w:hAnsi="Times New Roman" w:cs="Times New Roman"/>
          <w:spacing w:val="-3"/>
        </w:rPr>
      </w:pPr>
    </w:p>
    <w:p w14:paraId="6FE166A1" w14:textId="6A1D5D28" w:rsidR="00D01AFE" w:rsidRPr="00EA2F38" w:rsidRDefault="00D01AFE" w:rsidP="00D01AFE">
      <w:pPr>
        <w:spacing w:after="0" w:line="240" w:lineRule="auto"/>
        <w:jc w:val="both"/>
        <w:rPr>
          <w:rFonts w:ascii="Times New Roman" w:eastAsia="Times New Roman" w:hAnsi="Times New Roman" w:cs="Times New Roman"/>
          <w:spacing w:val="-3"/>
        </w:rPr>
      </w:pPr>
      <w:r w:rsidRPr="00EA2F38">
        <w:rPr>
          <w:rFonts w:ascii="Times New Roman" w:eastAsia="Times New Roman" w:hAnsi="Times New Roman" w:cs="Times New Roman"/>
          <w:spacing w:val="-3"/>
        </w:rPr>
        <w:t xml:space="preserve">The Agency reserves the right to modify the dates and times mentioned above or withdraw the </w:t>
      </w:r>
      <w:r w:rsidR="00235103">
        <w:rPr>
          <w:rFonts w:ascii="Times New Roman" w:eastAsia="Times New Roman" w:hAnsi="Times New Roman" w:cs="Times New Roman"/>
          <w:spacing w:val="-3"/>
        </w:rPr>
        <w:t>Invitation to Bid (</w:t>
      </w:r>
      <w:r w:rsidR="002A5EC7">
        <w:rPr>
          <w:rFonts w:ascii="Times New Roman" w:eastAsia="Times New Roman" w:hAnsi="Times New Roman" w:cs="Times New Roman"/>
          <w:spacing w:val="-3"/>
        </w:rPr>
        <w:t>ITB</w:t>
      </w:r>
      <w:r w:rsidR="00235103">
        <w:rPr>
          <w:rFonts w:ascii="Times New Roman" w:eastAsia="Times New Roman" w:hAnsi="Times New Roman" w:cs="Times New Roman"/>
          <w:spacing w:val="-3"/>
        </w:rPr>
        <w:t>)</w:t>
      </w:r>
      <w:r w:rsidR="00235103" w:rsidRPr="00EA2F38">
        <w:rPr>
          <w:rFonts w:ascii="Times New Roman" w:eastAsia="Times New Roman" w:hAnsi="Times New Roman" w:cs="Times New Roman"/>
          <w:spacing w:val="-3"/>
        </w:rPr>
        <w:t xml:space="preserve"> </w:t>
      </w:r>
      <w:r w:rsidRPr="00EA2F38">
        <w:rPr>
          <w:rFonts w:ascii="Times New Roman" w:eastAsia="Times New Roman" w:hAnsi="Times New Roman" w:cs="Times New Roman"/>
          <w:spacing w:val="-3"/>
        </w:rPr>
        <w:t>due to significant justification(s) in the Agency's best interest.</w:t>
      </w:r>
    </w:p>
    <w:p w14:paraId="1F17D209" w14:textId="77777777" w:rsidR="00D01AFE" w:rsidRDefault="00D01AFE" w:rsidP="00EA2F38">
      <w:pPr>
        <w:spacing w:after="0" w:line="240" w:lineRule="auto"/>
        <w:ind w:left="1440" w:right="40"/>
        <w:jc w:val="both"/>
        <w:rPr>
          <w:rFonts w:ascii="Times New Roman" w:eastAsia="Times New Roman" w:hAnsi="Times New Roman" w:cs="Times New Roman"/>
          <w:b/>
        </w:rPr>
      </w:pPr>
      <w:bookmarkStart w:id="8" w:name="_Hlk109026617"/>
    </w:p>
    <w:p w14:paraId="16926759" w14:textId="7469EF8C" w:rsidR="00EA2F38" w:rsidRPr="00AB7658" w:rsidRDefault="00EA2F38" w:rsidP="00713346">
      <w:pPr>
        <w:spacing w:after="0" w:line="240" w:lineRule="auto"/>
        <w:ind w:left="720" w:right="40"/>
        <w:jc w:val="both"/>
        <w:rPr>
          <w:rFonts w:ascii="Times New Roman" w:eastAsia="Times New Roman" w:hAnsi="Times New Roman" w:cs="Times New Roman"/>
        </w:rPr>
      </w:pPr>
      <w:r w:rsidRPr="00AB7658">
        <w:rPr>
          <w:rFonts w:ascii="Times New Roman" w:eastAsia="Times New Roman" w:hAnsi="Times New Roman" w:cs="Times New Roman"/>
          <w:b/>
        </w:rPr>
        <w:t>BID OPENING:</w:t>
      </w:r>
      <w:r w:rsidRPr="00AB7658">
        <w:rPr>
          <w:rFonts w:ascii="Times New Roman" w:eastAsia="Times New Roman" w:hAnsi="Times New Roman" w:cs="Times New Roman"/>
        </w:rPr>
        <w:t xml:space="preserve"> Bid opening will be accomplished through a Zoom meeting as follows:</w:t>
      </w:r>
    </w:p>
    <w:p w14:paraId="515E2F62" w14:textId="77777777" w:rsidR="00AC27C8" w:rsidRPr="00AB7658" w:rsidRDefault="00AC27C8" w:rsidP="00713346">
      <w:pPr>
        <w:spacing w:after="0" w:line="240" w:lineRule="auto"/>
        <w:ind w:left="720" w:right="40"/>
        <w:jc w:val="both"/>
        <w:rPr>
          <w:rFonts w:ascii="Times New Roman" w:eastAsia="Calibri" w:hAnsi="Times New Roman" w:cs="Times New Roman"/>
        </w:rPr>
      </w:pPr>
    </w:p>
    <w:p w14:paraId="09937B68" w14:textId="6E3DBBE5" w:rsidR="00EA2F38" w:rsidRPr="00AB7658" w:rsidRDefault="00EA2F38" w:rsidP="007F6D9A">
      <w:pPr>
        <w:spacing w:after="0" w:line="240" w:lineRule="auto"/>
        <w:ind w:right="40"/>
        <w:jc w:val="center"/>
        <w:rPr>
          <w:rFonts w:ascii="Times New Roman" w:eastAsia="Calibri" w:hAnsi="Times New Roman" w:cs="Times New Roman"/>
          <w:b/>
        </w:rPr>
      </w:pPr>
      <w:r w:rsidRPr="00AB7658">
        <w:rPr>
          <w:rFonts w:ascii="Times New Roman" w:eastAsia="Calibri" w:hAnsi="Times New Roman" w:cs="Times New Roman"/>
          <w:b/>
        </w:rPr>
        <w:t>Join Zoom Meeting</w:t>
      </w:r>
    </w:p>
    <w:bookmarkEnd w:id="8"/>
    <w:p w14:paraId="01ADC8E2" w14:textId="77777777" w:rsidR="00A9767A" w:rsidRPr="00AB7658" w:rsidRDefault="00A9767A" w:rsidP="0058076B">
      <w:pPr>
        <w:pStyle w:val="PlainText"/>
        <w:rPr>
          <w:rFonts w:ascii="Helvetica" w:hAnsi="Helvetica" w:cs="Helvetica"/>
          <w:color w:val="232333"/>
          <w:sz w:val="21"/>
          <w:shd w:val="clear" w:color="auto" w:fill="FFFFFF"/>
        </w:rPr>
      </w:pPr>
    </w:p>
    <w:p w14:paraId="03A3605F" w14:textId="2B509309" w:rsidR="00723465" w:rsidRPr="00AB7658" w:rsidRDefault="00D95BC9" w:rsidP="007F6D9A">
      <w:pPr>
        <w:pStyle w:val="PlainText"/>
        <w:jc w:val="both"/>
        <w:rPr>
          <w:rFonts w:ascii="Times New Roman" w:hAnsi="Times New Roman" w:cs="Times New Roman"/>
          <w:color w:val="232333"/>
          <w:sz w:val="21"/>
          <w:shd w:val="clear" w:color="auto" w:fill="FFFFFF"/>
        </w:rPr>
      </w:pPr>
      <w:hyperlink r:id="rId9" w:history="1">
        <w:r w:rsidR="003D58F5" w:rsidRPr="00AB7658">
          <w:rPr>
            <w:rStyle w:val="Hyperlink"/>
            <w:rFonts w:ascii="Times New Roman" w:hAnsi="Times New Roman" w:cs="Times New Roman"/>
            <w:sz w:val="21"/>
            <w:shd w:val="clear" w:color="auto" w:fill="FFFFFF"/>
          </w:rPr>
          <w:t>https://santafenm-gov.zoom.us/j/84208314187?pwd=dkx0ZHZmc3k3ZVpKOTdwdEU0aDRNQT09</w:t>
        </w:r>
      </w:hyperlink>
      <w:r w:rsidR="003D58F5" w:rsidRPr="00AB7658">
        <w:rPr>
          <w:rFonts w:ascii="Times New Roman" w:hAnsi="Times New Roman" w:cs="Times New Roman"/>
          <w:color w:val="232333"/>
          <w:sz w:val="21"/>
          <w:shd w:val="clear" w:color="auto" w:fill="FFFFFF"/>
        </w:rPr>
        <w:t xml:space="preserve"> </w:t>
      </w:r>
      <w:r w:rsidR="00723465" w:rsidRPr="00AB7658">
        <w:rPr>
          <w:rFonts w:ascii="Times New Roman" w:hAnsi="Times New Roman" w:cs="Times New Roman"/>
          <w:color w:val="232333"/>
          <w:sz w:val="21"/>
          <w:shd w:val="clear" w:color="auto" w:fill="FFFFFF"/>
        </w:rPr>
        <w:t xml:space="preserve"> </w:t>
      </w:r>
    </w:p>
    <w:p w14:paraId="2DB4DB87" w14:textId="77777777" w:rsidR="00723465" w:rsidRPr="00AB7658" w:rsidRDefault="00723465" w:rsidP="007F6D9A">
      <w:pPr>
        <w:pStyle w:val="PlainText"/>
        <w:jc w:val="both"/>
        <w:rPr>
          <w:rFonts w:ascii="Times New Roman" w:hAnsi="Times New Roman" w:cs="Times New Roman"/>
          <w:color w:val="232333"/>
          <w:sz w:val="21"/>
          <w:shd w:val="clear" w:color="auto" w:fill="FFFFFF"/>
        </w:rPr>
      </w:pPr>
      <w:r w:rsidRPr="00AB7658">
        <w:rPr>
          <w:rFonts w:ascii="Times New Roman" w:hAnsi="Times New Roman" w:cs="Times New Roman"/>
          <w:color w:val="232333"/>
          <w:sz w:val="21"/>
          <w:shd w:val="clear" w:color="auto" w:fill="FFFFFF"/>
        </w:rPr>
        <w:t xml:space="preserve">Meeting ID: 842 0831 4187 </w:t>
      </w:r>
    </w:p>
    <w:p w14:paraId="0E569AAB" w14:textId="77777777" w:rsidR="00723465" w:rsidRPr="00AB7658" w:rsidRDefault="00723465" w:rsidP="007F6D9A">
      <w:pPr>
        <w:pStyle w:val="PlainText"/>
        <w:jc w:val="both"/>
        <w:rPr>
          <w:rFonts w:ascii="Times New Roman" w:hAnsi="Times New Roman" w:cs="Times New Roman"/>
          <w:color w:val="232333"/>
          <w:sz w:val="21"/>
          <w:shd w:val="clear" w:color="auto" w:fill="FFFFFF"/>
        </w:rPr>
      </w:pPr>
      <w:r w:rsidRPr="00AB7658">
        <w:rPr>
          <w:rFonts w:ascii="Times New Roman" w:hAnsi="Times New Roman" w:cs="Times New Roman"/>
          <w:color w:val="232333"/>
          <w:sz w:val="21"/>
          <w:shd w:val="clear" w:color="auto" w:fill="FFFFFF"/>
        </w:rPr>
        <w:t xml:space="preserve">Passcode: 408444 </w:t>
      </w:r>
    </w:p>
    <w:p w14:paraId="2B7856AF" w14:textId="77777777" w:rsidR="00723465" w:rsidRPr="00AB7658" w:rsidRDefault="00723465" w:rsidP="007F6D9A">
      <w:pPr>
        <w:pStyle w:val="PlainText"/>
        <w:jc w:val="both"/>
        <w:rPr>
          <w:rFonts w:ascii="Times New Roman" w:hAnsi="Times New Roman" w:cs="Times New Roman"/>
          <w:color w:val="232333"/>
          <w:sz w:val="21"/>
          <w:shd w:val="clear" w:color="auto" w:fill="FFFFFF"/>
        </w:rPr>
      </w:pPr>
      <w:r w:rsidRPr="00AB7658">
        <w:rPr>
          <w:rFonts w:ascii="Times New Roman" w:hAnsi="Times New Roman" w:cs="Times New Roman"/>
          <w:color w:val="232333"/>
          <w:sz w:val="21"/>
          <w:shd w:val="clear" w:color="auto" w:fill="FFFFFF"/>
        </w:rPr>
        <w:t xml:space="preserve">One tap mobile </w:t>
      </w:r>
    </w:p>
    <w:p w14:paraId="42A232C5" w14:textId="77777777" w:rsidR="00723465" w:rsidRPr="00AB7658" w:rsidRDefault="00723465" w:rsidP="007F6D9A">
      <w:pPr>
        <w:pStyle w:val="PlainText"/>
        <w:jc w:val="both"/>
        <w:rPr>
          <w:rFonts w:ascii="Times New Roman" w:hAnsi="Times New Roman" w:cs="Times New Roman"/>
          <w:color w:val="232333"/>
          <w:sz w:val="21"/>
          <w:shd w:val="clear" w:color="auto" w:fill="FFFFFF"/>
        </w:rPr>
      </w:pPr>
      <w:r w:rsidRPr="00AB7658">
        <w:rPr>
          <w:rFonts w:ascii="Times New Roman" w:hAnsi="Times New Roman" w:cs="Times New Roman"/>
          <w:color w:val="232333"/>
          <w:sz w:val="21"/>
          <w:shd w:val="clear" w:color="auto" w:fill="FFFFFF"/>
        </w:rPr>
        <w:t xml:space="preserve">+17193594580,,84208314187#,,,,*408444# US </w:t>
      </w:r>
    </w:p>
    <w:p w14:paraId="63827612" w14:textId="77777777" w:rsidR="00723465" w:rsidRPr="00AB7658" w:rsidRDefault="00723465" w:rsidP="007F6D9A">
      <w:pPr>
        <w:pStyle w:val="PlainText"/>
        <w:jc w:val="both"/>
        <w:rPr>
          <w:rFonts w:ascii="Times New Roman" w:hAnsi="Times New Roman" w:cs="Times New Roman"/>
          <w:color w:val="232333"/>
          <w:sz w:val="21"/>
          <w:shd w:val="clear" w:color="auto" w:fill="FFFFFF"/>
        </w:rPr>
      </w:pPr>
      <w:r w:rsidRPr="00AB7658">
        <w:rPr>
          <w:rFonts w:ascii="Times New Roman" w:hAnsi="Times New Roman" w:cs="Times New Roman"/>
          <w:color w:val="232333"/>
          <w:sz w:val="21"/>
          <w:shd w:val="clear" w:color="auto" w:fill="FFFFFF"/>
        </w:rPr>
        <w:t xml:space="preserve">+12532050468,,84208314187#,,,,*408444# US </w:t>
      </w:r>
    </w:p>
    <w:p w14:paraId="1EF88DD2" w14:textId="77777777" w:rsidR="00723465" w:rsidRPr="00AB7658" w:rsidRDefault="00723465" w:rsidP="007F6D9A">
      <w:pPr>
        <w:pStyle w:val="PlainText"/>
        <w:jc w:val="both"/>
        <w:rPr>
          <w:rFonts w:ascii="Times New Roman" w:hAnsi="Times New Roman" w:cs="Times New Roman"/>
          <w:color w:val="232333"/>
          <w:sz w:val="21"/>
          <w:shd w:val="clear" w:color="auto" w:fill="FFFFFF"/>
        </w:rPr>
      </w:pPr>
      <w:r w:rsidRPr="00AB7658">
        <w:rPr>
          <w:rFonts w:ascii="Times New Roman" w:hAnsi="Times New Roman" w:cs="Times New Roman"/>
          <w:color w:val="232333"/>
          <w:sz w:val="21"/>
          <w:shd w:val="clear" w:color="auto" w:fill="FFFFFF"/>
        </w:rPr>
        <w:t xml:space="preserve">Dial by your location </w:t>
      </w:r>
    </w:p>
    <w:p w14:paraId="56164767" w14:textId="55385C9E" w:rsidR="00723465" w:rsidRPr="00AB7658" w:rsidRDefault="00723465" w:rsidP="007F6D9A">
      <w:pPr>
        <w:pStyle w:val="PlainText"/>
        <w:jc w:val="both"/>
        <w:rPr>
          <w:rFonts w:ascii="Times New Roman" w:hAnsi="Times New Roman" w:cs="Times New Roman"/>
          <w:color w:val="232333"/>
          <w:sz w:val="21"/>
          <w:shd w:val="clear" w:color="auto" w:fill="FFFFFF"/>
        </w:rPr>
      </w:pPr>
      <w:r w:rsidRPr="00AB7658">
        <w:rPr>
          <w:rFonts w:ascii="Times New Roman" w:hAnsi="Times New Roman" w:cs="Times New Roman"/>
          <w:color w:val="232333"/>
          <w:sz w:val="21"/>
          <w:shd w:val="clear" w:color="auto" w:fill="FFFFFF"/>
        </w:rPr>
        <w:t xml:space="preserve">        +1 719 359 4580 US</w:t>
      </w:r>
      <w:r w:rsidR="003D58F5" w:rsidRPr="00AB7658">
        <w:rPr>
          <w:rFonts w:ascii="Times New Roman" w:hAnsi="Times New Roman" w:cs="Times New Roman"/>
          <w:color w:val="232333"/>
          <w:sz w:val="21"/>
          <w:shd w:val="clear" w:color="auto" w:fill="FFFFFF"/>
        </w:rPr>
        <w:t>;</w:t>
      </w:r>
      <w:r w:rsidRPr="00AB7658">
        <w:rPr>
          <w:rFonts w:ascii="Times New Roman" w:hAnsi="Times New Roman" w:cs="Times New Roman"/>
          <w:color w:val="232333"/>
          <w:sz w:val="21"/>
          <w:shd w:val="clear" w:color="auto" w:fill="FFFFFF"/>
        </w:rPr>
        <w:t xml:space="preserve">        </w:t>
      </w:r>
      <w:r w:rsidR="003D58F5" w:rsidRPr="00AB7658">
        <w:rPr>
          <w:rFonts w:ascii="Times New Roman" w:hAnsi="Times New Roman" w:cs="Times New Roman"/>
          <w:color w:val="232333"/>
          <w:sz w:val="21"/>
          <w:shd w:val="clear" w:color="auto" w:fill="FFFFFF"/>
        </w:rPr>
        <w:tab/>
        <w:t xml:space="preserve">        </w:t>
      </w:r>
      <w:r w:rsidRPr="00AB7658">
        <w:rPr>
          <w:rFonts w:ascii="Times New Roman" w:hAnsi="Times New Roman" w:cs="Times New Roman"/>
          <w:color w:val="232333"/>
          <w:sz w:val="21"/>
          <w:shd w:val="clear" w:color="auto" w:fill="FFFFFF"/>
        </w:rPr>
        <w:t xml:space="preserve">+1 253 205 0468 US         </w:t>
      </w:r>
      <w:r w:rsidR="003D58F5" w:rsidRPr="00AB7658">
        <w:rPr>
          <w:rFonts w:ascii="Times New Roman" w:hAnsi="Times New Roman" w:cs="Times New Roman"/>
          <w:color w:val="232333"/>
          <w:sz w:val="21"/>
          <w:shd w:val="clear" w:color="auto" w:fill="FFFFFF"/>
        </w:rPr>
        <w:tab/>
      </w:r>
      <w:r w:rsidR="003D58F5" w:rsidRPr="00AB7658">
        <w:rPr>
          <w:rFonts w:ascii="Times New Roman" w:hAnsi="Times New Roman" w:cs="Times New Roman"/>
          <w:color w:val="232333"/>
          <w:sz w:val="21"/>
          <w:shd w:val="clear" w:color="auto" w:fill="FFFFFF"/>
        </w:rPr>
        <w:tab/>
      </w:r>
      <w:r w:rsidRPr="00AB7658">
        <w:rPr>
          <w:rFonts w:ascii="Times New Roman" w:hAnsi="Times New Roman" w:cs="Times New Roman"/>
          <w:color w:val="232333"/>
          <w:sz w:val="21"/>
          <w:shd w:val="clear" w:color="auto" w:fill="FFFFFF"/>
        </w:rPr>
        <w:t xml:space="preserve">+1 253 215 8782 US (Tacoma) </w:t>
      </w:r>
    </w:p>
    <w:p w14:paraId="024044C8" w14:textId="7A5E19FC" w:rsidR="00723465" w:rsidRPr="00AB7658" w:rsidRDefault="00723465" w:rsidP="007F6D9A">
      <w:pPr>
        <w:pStyle w:val="PlainText"/>
        <w:jc w:val="both"/>
        <w:rPr>
          <w:rFonts w:ascii="Times New Roman" w:hAnsi="Times New Roman" w:cs="Times New Roman"/>
          <w:color w:val="232333"/>
          <w:sz w:val="21"/>
          <w:shd w:val="clear" w:color="auto" w:fill="FFFFFF"/>
        </w:rPr>
      </w:pPr>
      <w:r w:rsidRPr="00AB7658">
        <w:rPr>
          <w:rFonts w:ascii="Times New Roman" w:hAnsi="Times New Roman" w:cs="Times New Roman"/>
          <w:color w:val="232333"/>
          <w:sz w:val="21"/>
          <w:shd w:val="clear" w:color="auto" w:fill="FFFFFF"/>
        </w:rPr>
        <w:t xml:space="preserve">        +1 346 248 7799 US (Houston)    +1 669 444 9171 US        </w:t>
      </w:r>
      <w:r w:rsidR="003D58F5" w:rsidRPr="00AB7658">
        <w:rPr>
          <w:rFonts w:ascii="Times New Roman" w:hAnsi="Times New Roman" w:cs="Times New Roman"/>
          <w:color w:val="232333"/>
          <w:sz w:val="21"/>
          <w:shd w:val="clear" w:color="auto" w:fill="FFFFFF"/>
        </w:rPr>
        <w:tab/>
      </w:r>
      <w:r w:rsidR="003D58F5" w:rsidRPr="00AB7658">
        <w:rPr>
          <w:rFonts w:ascii="Times New Roman" w:hAnsi="Times New Roman" w:cs="Times New Roman"/>
          <w:color w:val="232333"/>
          <w:sz w:val="21"/>
          <w:shd w:val="clear" w:color="auto" w:fill="FFFFFF"/>
        </w:rPr>
        <w:tab/>
      </w:r>
      <w:r w:rsidRPr="00AB7658">
        <w:rPr>
          <w:rFonts w:ascii="Times New Roman" w:hAnsi="Times New Roman" w:cs="Times New Roman"/>
          <w:color w:val="232333"/>
          <w:sz w:val="21"/>
          <w:shd w:val="clear" w:color="auto" w:fill="FFFFFF"/>
        </w:rPr>
        <w:t xml:space="preserve">+1 669 900 6833 US (San Jose) </w:t>
      </w:r>
    </w:p>
    <w:p w14:paraId="019BC1FE" w14:textId="3CADB755" w:rsidR="00723465" w:rsidRPr="00AB7658" w:rsidRDefault="00723465" w:rsidP="007F6D9A">
      <w:pPr>
        <w:pStyle w:val="PlainText"/>
        <w:jc w:val="both"/>
        <w:rPr>
          <w:rFonts w:ascii="Times New Roman" w:hAnsi="Times New Roman" w:cs="Times New Roman"/>
          <w:color w:val="232333"/>
          <w:sz w:val="21"/>
          <w:shd w:val="clear" w:color="auto" w:fill="FFFFFF"/>
        </w:rPr>
      </w:pPr>
      <w:r w:rsidRPr="00AB7658">
        <w:rPr>
          <w:rFonts w:ascii="Times New Roman" w:hAnsi="Times New Roman" w:cs="Times New Roman"/>
          <w:color w:val="232333"/>
          <w:sz w:val="21"/>
          <w:shd w:val="clear" w:color="auto" w:fill="FFFFFF"/>
        </w:rPr>
        <w:t xml:space="preserve">        +1 312 626 6799 US (Chicago)   </w:t>
      </w:r>
      <w:r w:rsidR="003D58F5" w:rsidRPr="00AB7658">
        <w:rPr>
          <w:rFonts w:ascii="Times New Roman" w:hAnsi="Times New Roman" w:cs="Times New Roman"/>
          <w:color w:val="232333"/>
          <w:sz w:val="21"/>
          <w:shd w:val="clear" w:color="auto" w:fill="FFFFFF"/>
        </w:rPr>
        <w:t xml:space="preserve"> </w:t>
      </w:r>
      <w:r w:rsidRPr="00AB7658">
        <w:rPr>
          <w:rFonts w:ascii="Times New Roman" w:hAnsi="Times New Roman" w:cs="Times New Roman"/>
          <w:color w:val="232333"/>
          <w:sz w:val="21"/>
          <w:shd w:val="clear" w:color="auto" w:fill="FFFFFF"/>
        </w:rPr>
        <w:t xml:space="preserve">+1 360 209 5623 US         </w:t>
      </w:r>
      <w:r w:rsidR="003D58F5" w:rsidRPr="00AB7658">
        <w:rPr>
          <w:rFonts w:ascii="Times New Roman" w:hAnsi="Times New Roman" w:cs="Times New Roman"/>
          <w:color w:val="232333"/>
          <w:sz w:val="21"/>
          <w:shd w:val="clear" w:color="auto" w:fill="FFFFFF"/>
        </w:rPr>
        <w:tab/>
      </w:r>
      <w:r w:rsidR="003D58F5" w:rsidRPr="00AB7658">
        <w:rPr>
          <w:rFonts w:ascii="Times New Roman" w:hAnsi="Times New Roman" w:cs="Times New Roman"/>
          <w:color w:val="232333"/>
          <w:sz w:val="21"/>
          <w:shd w:val="clear" w:color="auto" w:fill="FFFFFF"/>
        </w:rPr>
        <w:tab/>
      </w:r>
      <w:r w:rsidRPr="00AB7658">
        <w:rPr>
          <w:rFonts w:ascii="Times New Roman" w:hAnsi="Times New Roman" w:cs="Times New Roman"/>
          <w:color w:val="232333"/>
          <w:sz w:val="21"/>
          <w:shd w:val="clear" w:color="auto" w:fill="FFFFFF"/>
        </w:rPr>
        <w:t xml:space="preserve">+1 386 347 5053 US </w:t>
      </w:r>
    </w:p>
    <w:p w14:paraId="35FD93D0" w14:textId="2C90D905" w:rsidR="00723465" w:rsidRPr="00AB7658" w:rsidRDefault="00723465" w:rsidP="007F6D9A">
      <w:pPr>
        <w:pStyle w:val="PlainText"/>
        <w:jc w:val="both"/>
        <w:rPr>
          <w:rFonts w:ascii="Times New Roman" w:hAnsi="Times New Roman" w:cs="Times New Roman"/>
          <w:color w:val="232333"/>
          <w:sz w:val="21"/>
          <w:shd w:val="clear" w:color="auto" w:fill="FFFFFF"/>
        </w:rPr>
      </w:pPr>
      <w:r w:rsidRPr="00AB7658">
        <w:rPr>
          <w:rFonts w:ascii="Times New Roman" w:hAnsi="Times New Roman" w:cs="Times New Roman"/>
          <w:color w:val="232333"/>
          <w:sz w:val="21"/>
          <w:shd w:val="clear" w:color="auto" w:fill="FFFFFF"/>
        </w:rPr>
        <w:t xml:space="preserve">        +1 507 473 4847 US         </w:t>
      </w:r>
      <w:r w:rsidR="003D58F5" w:rsidRPr="00AB7658">
        <w:rPr>
          <w:rFonts w:ascii="Times New Roman" w:hAnsi="Times New Roman" w:cs="Times New Roman"/>
          <w:color w:val="232333"/>
          <w:sz w:val="21"/>
          <w:shd w:val="clear" w:color="auto" w:fill="FFFFFF"/>
        </w:rPr>
        <w:tab/>
        <w:t xml:space="preserve">        </w:t>
      </w:r>
      <w:r w:rsidRPr="00AB7658">
        <w:rPr>
          <w:rFonts w:ascii="Times New Roman" w:hAnsi="Times New Roman" w:cs="Times New Roman"/>
          <w:color w:val="232333"/>
          <w:sz w:val="21"/>
          <w:shd w:val="clear" w:color="auto" w:fill="FFFFFF"/>
        </w:rPr>
        <w:t xml:space="preserve">+1 564 217 2000 US         </w:t>
      </w:r>
      <w:r w:rsidR="003D58F5" w:rsidRPr="00AB7658">
        <w:rPr>
          <w:rFonts w:ascii="Times New Roman" w:hAnsi="Times New Roman" w:cs="Times New Roman"/>
          <w:color w:val="232333"/>
          <w:sz w:val="21"/>
          <w:shd w:val="clear" w:color="auto" w:fill="FFFFFF"/>
        </w:rPr>
        <w:tab/>
      </w:r>
      <w:r w:rsidR="003D58F5" w:rsidRPr="00AB7658">
        <w:rPr>
          <w:rFonts w:ascii="Times New Roman" w:hAnsi="Times New Roman" w:cs="Times New Roman"/>
          <w:color w:val="232333"/>
          <w:sz w:val="21"/>
          <w:shd w:val="clear" w:color="auto" w:fill="FFFFFF"/>
        </w:rPr>
        <w:tab/>
      </w:r>
      <w:r w:rsidRPr="00AB7658">
        <w:rPr>
          <w:rFonts w:ascii="Times New Roman" w:hAnsi="Times New Roman" w:cs="Times New Roman"/>
          <w:color w:val="232333"/>
          <w:sz w:val="21"/>
          <w:shd w:val="clear" w:color="auto" w:fill="FFFFFF"/>
        </w:rPr>
        <w:t xml:space="preserve">+1 646 931 3860 US </w:t>
      </w:r>
    </w:p>
    <w:p w14:paraId="19FE8512" w14:textId="1FA20284" w:rsidR="00723465" w:rsidRPr="00AB7658" w:rsidRDefault="00723465" w:rsidP="007F6D9A">
      <w:pPr>
        <w:pStyle w:val="PlainText"/>
        <w:jc w:val="both"/>
        <w:rPr>
          <w:rFonts w:ascii="Times New Roman" w:hAnsi="Times New Roman" w:cs="Times New Roman"/>
          <w:color w:val="232333"/>
          <w:sz w:val="21"/>
          <w:shd w:val="clear" w:color="auto" w:fill="FFFFFF"/>
        </w:rPr>
      </w:pPr>
      <w:r w:rsidRPr="00AB7658">
        <w:rPr>
          <w:rFonts w:ascii="Times New Roman" w:hAnsi="Times New Roman" w:cs="Times New Roman"/>
          <w:color w:val="232333"/>
          <w:sz w:val="21"/>
          <w:shd w:val="clear" w:color="auto" w:fill="FFFFFF"/>
        </w:rPr>
        <w:t xml:space="preserve">        +1 689 278 1000 US         </w:t>
      </w:r>
      <w:r w:rsidR="003D58F5" w:rsidRPr="00AB7658">
        <w:rPr>
          <w:rFonts w:ascii="Times New Roman" w:hAnsi="Times New Roman" w:cs="Times New Roman"/>
          <w:color w:val="232333"/>
          <w:sz w:val="21"/>
          <w:shd w:val="clear" w:color="auto" w:fill="FFFFFF"/>
        </w:rPr>
        <w:tab/>
        <w:t xml:space="preserve">        </w:t>
      </w:r>
      <w:r w:rsidRPr="00AB7658">
        <w:rPr>
          <w:rFonts w:ascii="Times New Roman" w:hAnsi="Times New Roman" w:cs="Times New Roman"/>
          <w:color w:val="232333"/>
          <w:sz w:val="21"/>
          <w:shd w:val="clear" w:color="auto" w:fill="FFFFFF"/>
        </w:rPr>
        <w:t xml:space="preserve">+1 929 205 6099 US (New York)       +1 301 715 8592 US (Washington DC) </w:t>
      </w:r>
    </w:p>
    <w:p w14:paraId="47380A73" w14:textId="254753C7" w:rsidR="00723465" w:rsidRPr="00AB7658" w:rsidRDefault="00723465" w:rsidP="007F6D9A">
      <w:pPr>
        <w:pStyle w:val="PlainText"/>
        <w:jc w:val="both"/>
        <w:rPr>
          <w:rFonts w:ascii="Times New Roman" w:hAnsi="Times New Roman" w:cs="Times New Roman"/>
          <w:color w:val="232333"/>
          <w:sz w:val="21"/>
          <w:shd w:val="clear" w:color="auto" w:fill="FFFFFF"/>
        </w:rPr>
      </w:pPr>
      <w:r w:rsidRPr="00AB7658">
        <w:rPr>
          <w:rFonts w:ascii="Times New Roman" w:hAnsi="Times New Roman" w:cs="Times New Roman"/>
          <w:color w:val="232333"/>
          <w:sz w:val="21"/>
          <w:shd w:val="clear" w:color="auto" w:fill="FFFFFF"/>
        </w:rPr>
        <w:t xml:space="preserve">        +1 305 224 1968 US        </w:t>
      </w:r>
      <w:r w:rsidR="003D58F5" w:rsidRPr="00AB7658">
        <w:rPr>
          <w:rFonts w:ascii="Times New Roman" w:hAnsi="Times New Roman" w:cs="Times New Roman"/>
          <w:color w:val="232333"/>
          <w:sz w:val="21"/>
          <w:shd w:val="clear" w:color="auto" w:fill="FFFFFF"/>
        </w:rPr>
        <w:tab/>
        <w:t xml:space="preserve">       </w:t>
      </w:r>
      <w:r w:rsidRPr="00AB7658">
        <w:rPr>
          <w:rFonts w:ascii="Times New Roman" w:hAnsi="Times New Roman" w:cs="Times New Roman"/>
          <w:color w:val="232333"/>
          <w:sz w:val="21"/>
          <w:shd w:val="clear" w:color="auto" w:fill="FFFFFF"/>
        </w:rPr>
        <w:t xml:space="preserve"> +1 309 205 3325 US </w:t>
      </w:r>
    </w:p>
    <w:p w14:paraId="4BF5B79E" w14:textId="77777777" w:rsidR="00723465" w:rsidRPr="00AB7658" w:rsidRDefault="00723465" w:rsidP="007F6D9A">
      <w:pPr>
        <w:pStyle w:val="PlainText"/>
        <w:jc w:val="both"/>
        <w:rPr>
          <w:rFonts w:ascii="Times New Roman" w:hAnsi="Times New Roman" w:cs="Times New Roman"/>
          <w:color w:val="232333"/>
          <w:sz w:val="21"/>
          <w:shd w:val="clear" w:color="auto" w:fill="FFFFFF"/>
        </w:rPr>
      </w:pPr>
      <w:r w:rsidRPr="00AB7658">
        <w:rPr>
          <w:rFonts w:ascii="Times New Roman" w:hAnsi="Times New Roman" w:cs="Times New Roman"/>
          <w:color w:val="232333"/>
          <w:sz w:val="21"/>
          <w:shd w:val="clear" w:color="auto" w:fill="FFFFFF"/>
        </w:rPr>
        <w:t xml:space="preserve">Meeting ID: 842 0831 4187 </w:t>
      </w:r>
    </w:p>
    <w:p w14:paraId="2C91FA12" w14:textId="77777777" w:rsidR="00723465" w:rsidRPr="00AB7658" w:rsidRDefault="00723465" w:rsidP="007F6D9A">
      <w:pPr>
        <w:pStyle w:val="PlainText"/>
        <w:jc w:val="both"/>
        <w:rPr>
          <w:rFonts w:ascii="Times New Roman" w:hAnsi="Times New Roman" w:cs="Times New Roman"/>
          <w:color w:val="232333"/>
          <w:sz w:val="21"/>
          <w:shd w:val="clear" w:color="auto" w:fill="FFFFFF"/>
        </w:rPr>
      </w:pPr>
      <w:r w:rsidRPr="00AB7658">
        <w:rPr>
          <w:rFonts w:ascii="Times New Roman" w:hAnsi="Times New Roman" w:cs="Times New Roman"/>
          <w:color w:val="232333"/>
          <w:sz w:val="21"/>
          <w:shd w:val="clear" w:color="auto" w:fill="FFFFFF"/>
        </w:rPr>
        <w:t xml:space="preserve">Passcode: 408444 </w:t>
      </w:r>
    </w:p>
    <w:p w14:paraId="22FECC4B" w14:textId="35C8876B" w:rsidR="00EA2F38" w:rsidRPr="00A9767A" w:rsidRDefault="00723465" w:rsidP="007F6D9A">
      <w:pPr>
        <w:spacing w:after="0" w:line="240" w:lineRule="auto"/>
        <w:jc w:val="both"/>
        <w:rPr>
          <w:rFonts w:ascii="Times New Roman" w:eastAsia="Times New Roman" w:hAnsi="Times New Roman" w:cs="Times New Roman"/>
          <w:spacing w:val="-3"/>
        </w:rPr>
      </w:pPr>
      <w:r w:rsidRPr="00AB7658">
        <w:rPr>
          <w:rFonts w:ascii="Times New Roman" w:hAnsi="Times New Roman" w:cs="Times New Roman"/>
          <w:color w:val="232333"/>
          <w:sz w:val="21"/>
          <w:shd w:val="clear" w:color="auto" w:fill="FFFFFF"/>
        </w:rPr>
        <w:t xml:space="preserve">Find your local number: </w:t>
      </w:r>
      <w:hyperlink r:id="rId10" w:history="1">
        <w:r w:rsidR="003D58F5" w:rsidRPr="00AB7658">
          <w:rPr>
            <w:rStyle w:val="Hyperlink"/>
            <w:rFonts w:ascii="Times New Roman" w:hAnsi="Times New Roman" w:cs="Times New Roman"/>
            <w:sz w:val="21"/>
            <w:shd w:val="clear" w:color="auto" w:fill="FFFFFF"/>
          </w:rPr>
          <w:t>https://santafenm-gov.zoom.us/u/kb7nMAqVDf</w:t>
        </w:r>
      </w:hyperlink>
      <w:r w:rsidR="003D58F5">
        <w:rPr>
          <w:rFonts w:ascii="Times New Roman" w:hAnsi="Times New Roman" w:cs="Times New Roman"/>
          <w:color w:val="232333"/>
          <w:sz w:val="21"/>
          <w:shd w:val="clear" w:color="auto" w:fill="FFFFFF"/>
        </w:rPr>
        <w:t xml:space="preserve"> </w:t>
      </w:r>
      <w:r w:rsidRPr="00723465">
        <w:rPr>
          <w:rFonts w:ascii="Times New Roman" w:hAnsi="Times New Roman" w:cs="Times New Roman"/>
          <w:color w:val="232333"/>
          <w:sz w:val="21"/>
          <w:shd w:val="clear" w:color="auto" w:fill="FFFFFF"/>
        </w:rPr>
        <w:t xml:space="preserve"> </w:t>
      </w:r>
    </w:p>
    <w:p w14:paraId="17E7E997" w14:textId="77777777" w:rsidR="00EA2F38" w:rsidRPr="00A9767A" w:rsidRDefault="00EA2F38" w:rsidP="007F6D9A">
      <w:pPr>
        <w:spacing w:after="0" w:line="240" w:lineRule="auto"/>
        <w:ind w:left="-720"/>
        <w:jc w:val="both"/>
        <w:rPr>
          <w:rFonts w:ascii="Times New Roman" w:hAnsi="Times New Roman" w:cs="Times New Roman"/>
          <w:b/>
        </w:rPr>
      </w:pPr>
    </w:p>
    <w:p w14:paraId="2E11EB61" w14:textId="0C5472D3" w:rsidR="00A1240C" w:rsidRPr="00A1240C" w:rsidRDefault="00A1240C" w:rsidP="00A1240C">
      <w:pPr>
        <w:widowControl w:val="0"/>
        <w:autoSpaceDE w:val="0"/>
        <w:autoSpaceDN w:val="0"/>
        <w:adjustRightInd w:val="0"/>
        <w:spacing w:after="120" w:line="240" w:lineRule="auto"/>
        <w:ind w:left="-720"/>
        <w:rPr>
          <w:rFonts w:ascii="Times New Roman" w:eastAsia="Calibri" w:hAnsi="Times New Roman" w:cs="Times New Roman"/>
          <w:color w:val="000000"/>
        </w:rPr>
      </w:pPr>
      <w:r w:rsidRPr="00A1240C">
        <w:rPr>
          <w:rFonts w:ascii="Times New Roman" w:eastAsia="Calibri" w:hAnsi="Times New Roman" w:cs="Times New Roman"/>
          <w:color w:val="000000"/>
        </w:rPr>
        <w:t>All Bidders must notify the CPO</w:t>
      </w:r>
      <w:r w:rsidRPr="00A1240C">
        <w:rPr>
          <w:rFonts w:ascii="Times New Roman" w:eastAsia="Calibri" w:hAnsi="Times New Roman" w:cs="Times New Roman"/>
        </w:rPr>
        <w:t xml:space="preserve"> or designee</w:t>
      </w:r>
      <w:r w:rsidRPr="00A1240C">
        <w:rPr>
          <w:rFonts w:ascii="Times New Roman" w:eastAsia="Calibri" w:hAnsi="Times New Roman" w:cs="Times New Roman"/>
          <w:color w:val="000000"/>
        </w:rPr>
        <w:t xml:space="preserve"> if any employee(s) of the </w:t>
      </w:r>
      <w:r>
        <w:rPr>
          <w:rFonts w:ascii="Times New Roman" w:eastAsia="Calibri" w:hAnsi="Times New Roman" w:cs="Times New Roman"/>
        </w:rPr>
        <w:t>Agency</w:t>
      </w:r>
      <w:r w:rsidRPr="00A1240C">
        <w:rPr>
          <w:rFonts w:ascii="Times New Roman" w:eastAsia="Calibri" w:hAnsi="Times New Roman" w:cs="Times New Roman"/>
          <w:color w:val="000000"/>
        </w:rPr>
        <w:t xml:space="preserve"> or the office of CPO have a financial interest in the Bidder: </w:t>
      </w:r>
    </w:p>
    <w:p w14:paraId="007FB68B" w14:textId="77777777" w:rsidR="00A1240C" w:rsidRPr="00A1240C" w:rsidRDefault="00A1240C" w:rsidP="00A1240C">
      <w:pPr>
        <w:spacing w:after="120" w:line="240" w:lineRule="auto"/>
        <w:ind w:left="-720" w:right="-720"/>
        <w:rPr>
          <w:rFonts w:ascii="Times New Roman" w:eastAsia="Calibri" w:hAnsi="Times New Roman" w:cs="Times New Roman"/>
          <w:b/>
        </w:rPr>
      </w:pPr>
      <w:r w:rsidRPr="00A1240C">
        <w:rPr>
          <w:rFonts w:ascii="Times New Roman" w:eastAsia="Calibri" w:hAnsi="Times New Roman" w:cs="Times New Roman"/>
          <w:b/>
        </w:rPr>
        <w:t xml:space="preserve">____ No financial interest      ____ Yes financial interest </w:t>
      </w:r>
    </w:p>
    <w:p w14:paraId="3E8A9EDB" w14:textId="77777777" w:rsidR="00A1240C" w:rsidRPr="00A1240C" w:rsidRDefault="00A1240C" w:rsidP="00A1240C">
      <w:pPr>
        <w:spacing w:after="120" w:line="240" w:lineRule="auto"/>
        <w:ind w:left="-720" w:right="-720"/>
        <w:rPr>
          <w:rFonts w:ascii="Times New Roman" w:eastAsia="Calibri" w:hAnsi="Times New Roman" w:cs="Times New Roman"/>
        </w:rPr>
      </w:pPr>
      <w:r w:rsidRPr="00A1240C">
        <w:rPr>
          <w:rFonts w:ascii="Times New Roman" w:eastAsia="Calibri" w:hAnsi="Times New Roman" w:cs="Times New Roman"/>
        </w:rPr>
        <w:t xml:space="preserve">If yes specify by name: ______________________________________ </w:t>
      </w:r>
    </w:p>
    <w:p w14:paraId="4B25155A" w14:textId="4777BEB8" w:rsidR="00A1240C" w:rsidRDefault="00A1240C" w:rsidP="00A1240C">
      <w:pPr>
        <w:rPr>
          <w:rFonts w:ascii="Times New Roman" w:hAnsi="Times New Roman" w:cs="Times New Roman"/>
          <w:b/>
        </w:rPr>
      </w:pPr>
    </w:p>
    <w:p w14:paraId="57DC7C6C" w14:textId="77777777" w:rsidR="0004170A" w:rsidRDefault="00EA2F38" w:rsidP="003B3CF3">
      <w:pPr>
        <w:jc w:val="center"/>
        <w:rPr>
          <w:rFonts w:ascii="Times New Roman" w:hAnsi="Times New Roman" w:cs="Times New Roman"/>
          <w:b/>
          <w:sz w:val="24"/>
          <w:szCs w:val="24"/>
          <w:highlight w:val="red"/>
        </w:rPr>
      </w:pPr>
      <w:r w:rsidRPr="00A1240C">
        <w:rPr>
          <w:rFonts w:ascii="Times New Roman" w:hAnsi="Times New Roman" w:cs="Times New Roman"/>
        </w:rPr>
        <w:br w:type="page"/>
      </w:r>
      <w:r w:rsidR="0004170A">
        <w:rPr>
          <w:rFonts w:ascii="Times New Roman" w:hAnsi="Times New Roman" w:cs="Times New Roman"/>
          <w:b/>
          <w:sz w:val="28"/>
          <w:szCs w:val="28"/>
        </w:rPr>
        <w:lastRenderedPageBreak/>
        <w:t>BIDDER FORM</w:t>
      </w:r>
    </w:p>
    <w:p w14:paraId="69FADE95" w14:textId="77777777" w:rsidR="0004170A" w:rsidRDefault="0004170A" w:rsidP="008813B0">
      <w:pPr>
        <w:spacing w:after="0" w:line="240" w:lineRule="auto"/>
        <w:ind w:left="-720"/>
        <w:jc w:val="both"/>
        <w:rPr>
          <w:rFonts w:ascii="Times New Roman" w:hAnsi="Times New Roman" w:cs="Times New Roman"/>
          <w:b/>
          <w:sz w:val="24"/>
          <w:szCs w:val="24"/>
          <w:highlight w:val="red"/>
        </w:rPr>
      </w:pPr>
    </w:p>
    <w:p w14:paraId="4D7B1C71" w14:textId="628FDB2F" w:rsidR="007C71E9" w:rsidRPr="0004170A" w:rsidRDefault="0004170A" w:rsidP="004A5578">
      <w:pPr>
        <w:spacing w:after="0" w:line="240" w:lineRule="auto"/>
        <w:ind w:left="-720"/>
        <w:rPr>
          <w:rFonts w:ascii="Times New Roman" w:hAnsi="Times New Roman" w:cs="Times New Roman"/>
          <w:sz w:val="24"/>
          <w:szCs w:val="24"/>
        </w:rPr>
      </w:pPr>
      <w:r w:rsidRPr="00A7763B">
        <w:rPr>
          <w:rFonts w:ascii="Times New Roman" w:hAnsi="Times New Roman" w:cs="Times New Roman"/>
        </w:rPr>
        <w:t xml:space="preserve">Having read the Terms and Conditions and examined the </w:t>
      </w:r>
      <w:r w:rsidR="001D5D04" w:rsidRPr="00A7763B">
        <w:rPr>
          <w:rFonts w:ascii="Times New Roman" w:hAnsi="Times New Roman" w:cs="Times New Roman"/>
        </w:rPr>
        <w:t>S</w:t>
      </w:r>
      <w:r w:rsidR="00365C28" w:rsidRPr="00A7763B">
        <w:rPr>
          <w:rFonts w:ascii="Times New Roman" w:hAnsi="Times New Roman" w:cs="Times New Roman"/>
        </w:rPr>
        <w:t xml:space="preserve">cope of </w:t>
      </w:r>
      <w:r w:rsidR="001D5D04" w:rsidRPr="00A7763B">
        <w:rPr>
          <w:rFonts w:ascii="Times New Roman" w:hAnsi="Times New Roman" w:cs="Times New Roman"/>
        </w:rPr>
        <w:t>W</w:t>
      </w:r>
      <w:r w:rsidR="00365C28" w:rsidRPr="00A7763B">
        <w:rPr>
          <w:rFonts w:ascii="Times New Roman" w:hAnsi="Times New Roman" w:cs="Times New Roman"/>
        </w:rPr>
        <w:t xml:space="preserve">ork </w:t>
      </w:r>
      <w:r w:rsidR="00D87171" w:rsidRPr="00A7763B">
        <w:rPr>
          <w:rFonts w:ascii="Times New Roman" w:hAnsi="Times New Roman" w:cs="Times New Roman"/>
        </w:rPr>
        <w:t xml:space="preserve">(SOW) </w:t>
      </w:r>
      <w:r w:rsidR="00365C28" w:rsidRPr="00A7763B">
        <w:rPr>
          <w:rFonts w:ascii="Times New Roman" w:hAnsi="Times New Roman" w:cs="Times New Roman"/>
        </w:rPr>
        <w:t xml:space="preserve">and </w:t>
      </w:r>
      <w:r w:rsidR="001D5D04" w:rsidRPr="00A7763B">
        <w:rPr>
          <w:rFonts w:ascii="Times New Roman" w:hAnsi="Times New Roman" w:cs="Times New Roman"/>
        </w:rPr>
        <w:t>S</w:t>
      </w:r>
      <w:r w:rsidRPr="00A7763B">
        <w:rPr>
          <w:rFonts w:ascii="Times New Roman" w:hAnsi="Times New Roman" w:cs="Times New Roman"/>
        </w:rPr>
        <w:t xml:space="preserve">pecifications for </w:t>
      </w:r>
      <w:r w:rsidR="002A5EC7" w:rsidRPr="00A7763B">
        <w:rPr>
          <w:rFonts w:ascii="Times New Roman" w:hAnsi="Times New Roman" w:cs="Times New Roman"/>
        </w:rPr>
        <w:t>ITB</w:t>
      </w:r>
      <w:r w:rsidRPr="00A7763B">
        <w:rPr>
          <w:rFonts w:ascii="Times New Roman" w:hAnsi="Times New Roman" w:cs="Times New Roman"/>
        </w:rPr>
        <w:t xml:space="preserve"> No. 2</w:t>
      </w:r>
      <w:r w:rsidR="00CE6E02" w:rsidRPr="00A7763B">
        <w:rPr>
          <w:rFonts w:ascii="Times New Roman" w:hAnsi="Times New Roman" w:cs="Times New Roman"/>
        </w:rPr>
        <w:t>4</w:t>
      </w:r>
      <w:r w:rsidRPr="00A7763B">
        <w:rPr>
          <w:rFonts w:ascii="Times New Roman" w:hAnsi="Times New Roman" w:cs="Times New Roman"/>
        </w:rPr>
        <w:t>/</w:t>
      </w:r>
      <w:r w:rsidR="00A7763B" w:rsidRPr="00A7763B">
        <w:rPr>
          <w:rFonts w:ascii="Times New Roman" w:hAnsi="Times New Roman" w:cs="Times New Roman"/>
        </w:rPr>
        <w:t>32</w:t>
      </w:r>
      <w:r w:rsidRPr="00A7763B">
        <w:rPr>
          <w:rFonts w:ascii="Times New Roman" w:hAnsi="Times New Roman" w:cs="Times New Roman"/>
        </w:rPr>
        <w:t>/B</w:t>
      </w:r>
      <w:r w:rsidR="00D9465E" w:rsidRPr="00A7763B">
        <w:rPr>
          <w:rFonts w:ascii="Times New Roman" w:hAnsi="Times New Roman" w:cs="Times New Roman"/>
        </w:rPr>
        <w:t>,</w:t>
      </w:r>
      <w:r w:rsidRPr="00A7763B">
        <w:rPr>
          <w:rFonts w:ascii="Times New Roman" w:hAnsi="Times New Roman" w:cs="Times New Roman"/>
        </w:rPr>
        <w:t xml:space="preserve"> we hereby submit th</w:t>
      </w:r>
      <w:r w:rsidR="00452FB0" w:rsidRPr="00A7763B">
        <w:rPr>
          <w:rFonts w:ascii="Times New Roman" w:hAnsi="Times New Roman" w:cs="Times New Roman"/>
        </w:rPr>
        <w:t xml:space="preserve">is </w:t>
      </w:r>
      <w:r w:rsidR="000068D4" w:rsidRPr="00A7763B">
        <w:rPr>
          <w:rFonts w:ascii="Times New Roman" w:hAnsi="Times New Roman" w:cs="Times New Roman"/>
        </w:rPr>
        <w:t xml:space="preserve">Bidder </w:t>
      </w:r>
      <w:r w:rsidR="00452FB0" w:rsidRPr="00A7763B">
        <w:rPr>
          <w:rFonts w:ascii="Times New Roman" w:hAnsi="Times New Roman" w:cs="Times New Roman"/>
        </w:rPr>
        <w:t>F</w:t>
      </w:r>
      <w:r w:rsidR="000068D4" w:rsidRPr="00A7763B">
        <w:rPr>
          <w:rFonts w:ascii="Times New Roman" w:hAnsi="Times New Roman" w:cs="Times New Roman"/>
        </w:rPr>
        <w:t xml:space="preserve">orm, </w:t>
      </w:r>
      <w:r w:rsidR="003129A1" w:rsidRPr="00A7763B">
        <w:rPr>
          <w:rFonts w:ascii="Times New Roman" w:hAnsi="Times New Roman" w:cs="Times New Roman"/>
        </w:rPr>
        <w:t>Bid Sheet</w:t>
      </w:r>
      <w:r w:rsidR="00B70620" w:rsidRPr="00A7763B">
        <w:rPr>
          <w:rFonts w:ascii="Times New Roman" w:hAnsi="Times New Roman" w:cs="Times New Roman"/>
        </w:rPr>
        <w:t xml:space="preserve"> and </w:t>
      </w:r>
      <w:r w:rsidR="00AB53C8" w:rsidRPr="00A7763B">
        <w:rPr>
          <w:rFonts w:ascii="Times New Roman" w:hAnsi="Times New Roman" w:cs="Times New Roman"/>
        </w:rPr>
        <w:t>other</w:t>
      </w:r>
      <w:r w:rsidR="00B70620" w:rsidRPr="00A7763B">
        <w:rPr>
          <w:rFonts w:ascii="Times New Roman" w:hAnsi="Times New Roman" w:cs="Times New Roman"/>
          <w:szCs w:val="20"/>
        </w:rPr>
        <w:t xml:space="preserve"> required information</w:t>
      </w:r>
      <w:r w:rsidR="00AA056A" w:rsidRPr="00A7763B">
        <w:rPr>
          <w:rFonts w:ascii="Times New Roman" w:hAnsi="Times New Roman" w:cs="Times New Roman"/>
          <w:szCs w:val="20"/>
        </w:rPr>
        <w:t>.</w:t>
      </w:r>
    </w:p>
    <w:p w14:paraId="2B038EB1" w14:textId="77777777" w:rsidR="0004170A" w:rsidRDefault="0004170A" w:rsidP="00371D5E">
      <w:pPr>
        <w:spacing w:after="0" w:line="240" w:lineRule="auto"/>
        <w:ind w:left="-720"/>
        <w:rPr>
          <w:rFonts w:ascii="Times New Roman" w:hAnsi="Times New Roman" w:cs="Times New Roman"/>
          <w:sz w:val="24"/>
          <w:szCs w:val="24"/>
        </w:rPr>
      </w:pPr>
    </w:p>
    <w:p w14:paraId="3902EF0B" w14:textId="76D02AB6" w:rsidR="004D3C25" w:rsidRPr="009021DB" w:rsidRDefault="004D3C25" w:rsidP="00371D5E">
      <w:pPr>
        <w:spacing w:after="0" w:line="240" w:lineRule="auto"/>
        <w:ind w:left="-720"/>
        <w:rPr>
          <w:rFonts w:ascii="Times New Roman" w:hAnsi="Times New Roman" w:cs="Times New Roman"/>
          <w:sz w:val="24"/>
          <w:szCs w:val="24"/>
        </w:rPr>
      </w:pPr>
      <w:r w:rsidRPr="009021DB">
        <w:rPr>
          <w:rFonts w:ascii="Times New Roman" w:hAnsi="Times New Roman" w:cs="Times New Roman"/>
          <w:sz w:val="24"/>
          <w:szCs w:val="24"/>
        </w:rPr>
        <w:t>Company Name: _______</w:t>
      </w:r>
      <w:r w:rsidR="00271880" w:rsidRPr="009021DB">
        <w:rPr>
          <w:rFonts w:ascii="Times New Roman" w:hAnsi="Times New Roman" w:cs="Times New Roman"/>
          <w:sz w:val="24"/>
          <w:szCs w:val="24"/>
        </w:rPr>
        <w:t>___</w:t>
      </w:r>
      <w:r w:rsidRPr="009021DB">
        <w:rPr>
          <w:rFonts w:ascii="Times New Roman" w:hAnsi="Times New Roman" w:cs="Times New Roman"/>
          <w:sz w:val="24"/>
          <w:szCs w:val="24"/>
        </w:rPr>
        <w:t>_</w:t>
      </w:r>
      <w:r w:rsidR="00247892" w:rsidRPr="009021DB">
        <w:rPr>
          <w:rFonts w:ascii="Times New Roman" w:hAnsi="Times New Roman" w:cs="Times New Roman"/>
          <w:sz w:val="24"/>
          <w:szCs w:val="24"/>
        </w:rPr>
        <w:t>______</w:t>
      </w:r>
      <w:r w:rsidRPr="009021DB">
        <w:rPr>
          <w:rFonts w:ascii="Times New Roman" w:hAnsi="Times New Roman" w:cs="Times New Roman"/>
          <w:sz w:val="24"/>
          <w:szCs w:val="24"/>
        </w:rPr>
        <w:t>__</w:t>
      </w:r>
      <w:r w:rsidR="00247892" w:rsidRPr="009021DB">
        <w:rPr>
          <w:rFonts w:ascii="Times New Roman" w:hAnsi="Times New Roman" w:cs="Times New Roman"/>
          <w:sz w:val="24"/>
          <w:szCs w:val="24"/>
        </w:rPr>
        <w:softHyphen/>
      </w:r>
      <w:r w:rsidR="00247892" w:rsidRPr="009021DB">
        <w:rPr>
          <w:rFonts w:ascii="Times New Roman" w:hAnsi="Times New Roman" w:cs="Times New Roman"/>
          <w:sz w:val="24"/>
          <w:szCs w:val="24"/>
        </w:rPr>
        <w:softHyphen/>
      </w:r>
      <w:r w:rsidR="00247892" w:rsidRPr="009021DB">
        <w:rPr>
          <w:rFonts w:ascii="Times New Roman" w:hAnsi="Times New Roman" w:cs="Times New Roman"/>
          <w:sz w:val="24"/>
          <w:szCs w:val="24"/>
        </w:rPr>
        <w:softHyphen/>
        <w:t>______</w:t>
      </w:r>
      <w:r w:rsidRPr="009021DB">
        <w:rPr>
          <w:rFonts w:ascii="Times New Roman" w:hAnsi="Times New Roman" w:cs="Times New Roman"/>
          <w:sz w:val="24"/>
          <w:szCs w:val="24"/>
        </w:rPr>
        <w:t>_</w:t>
      </w:r>
      <w:r w:rsidR="007C71E9">
        <w:rPr>
          <w:rFonts w:ascii="Times New Roman" w:hAnsi="Times New Roman" w:cs="Times New Roman"/>
          <w:sz w:val="24"/>
          <w:szCs w:val="24"/>
        </w:rPr>
        <w:t>______________________________________</w:t>
      </w:r>
      <w:r w:rsidR="00371D5E">
        <w:rPr>
          <w:rFonts w:ascii="Times New Roman" w:hAnsi="Times New Roman" w:cs="Times New Roman"/>
          <w:sz w:val="24"/>
          <w:szCs w:val="24"/>
        </w:rPr>
        <w:t>_</w:t>
      </w:r>
      <w:r w:rsidR="007C71E9">
        <w:rPr>
          <w:rFonts w:ascii="Times New Roman" w:hAnsi="Times New Roman" w:cs="Times New Roman"/>
          <w:sz w:val="24"/>
          <w:szCs w:val="24"/>
        </w:rPr>
        <w:t>_</w:t>
      </w:r>
    </w:p>
    <w:p w14:paraId="7C2B55D6" w14:textId="77777777" w:rsidR="007C71E9" w:rsidRDefault="007C71E9" w:rsidP="00F56B2F">
      <w:pPr>
        <w:spacing w:after="0" w:line="240" w:lineRule="auto"/>
        <w:ind w:left="-720"/>
        <w:rPr>
          <w:rFonts w:ascii="Times New Roman" w:hAnsi="Times New Roman" w:cs="Times New Roman"/>
          <w:sz w:val="24"/>
          <w:szCs w:val="24"/>
        </w:rPr>
      </w:pPr>
    </w:p>
    <w:p w14:paraId="1E84ADB0" w14:textId="7F94A3E5" w:rsidR="004D3C25" w:rsidRPr="009021DB" w:rsidRDefault="004D3C25" w:rsidP="00F56B2F">
      <w:pPr>
        <w:spacing w:after="0" w:line="240" w:lineRule="auto"/>
        <w:ind w:left="-720"/>
        <w:rPr>
          <w:rFonts w:ascii="Times New Roman" w:hAnsi="Times New Roman" w:cs="Times New Roman"/>
          <w:sz w:val="24"/>
          <w:szCs w:val="24"/>
        </w:rPr>
      </w:pPr>
      <w:r w:rsidRPr="009021DB">
        <w:rPr>
          <w:rFonts w:ascii="Times New Roman" w:hAnsi="Times New Roman" w:cs="Times New Roman"/>
          <w:sz w:val="24"/>
          <w:szCs w:val="24"/>
        </w:rPr>
        <w:t>d</w:t>
      </w:r>
      <w:r w:rsidR="00371D5E">
        <w:rPr>
          <w:rFonts w:ascii="Times New Roman" w:hAnsi="Times New Roman" w:cs="Times New Roman"/>
          <w:sz w:val="24"/>
          <w:szCs w:val="24"/>
        </w:rPr>
        <w:t>/</w:t>
      </w:r>
      <w:r w:rsidRPr="009021DB">
        <w:rPr>
          <w:rFonts w:ascii="Times New Roman" w:hAnsi="Times New Roman" w:cs="Times New Roman"/>
          <w:sz w:val="24"/>
          <w:szCs w:val="24"/>
        </w:rPr>
        <w:t>b</w:t>
      </w:r>
      <w:r w:rsidR="00371D5E">
        <w:rPr>
          <w:rFonts w:ascii="Times New Roman" w:hAnsi="Times New Roman" w:cs="Times New Roman"/>
          <w:sz w:val="24"/>
          <w:szCs w:val="24"/>
        </w:rPr>
        <w:t>/</w:t>
      </w:r>
      <w:r w:rsidRPr="009021DB">
        <w:rPr>
          <w:rFonts w:ascii="Times New Roman" w:hAnsi="Times New Roman" w:cs="Times New Roman"/>
          <w:sz w:val="24"/>
          <w:szCs w:val="24"/>
        </w:rPr>
        <w:t>a (if applicable): ___</w:t>
      </w:r>
      <w:r w:rsidR="00247892" w:rsidRPr="009021DB">
        <w:rPr>
          <w:rFonts w:ascii="Times New Roman" w:hAnsi="Times New Roman" w:cs="Times New Roman"/>
          <w:sz w:val="24"/>
          <w:szCs w:val="24"/>
        </w:rPr>
        <w:t>_____</w:t>
      </w:r>
      <w:r w:rsidRPr="009021DB">
        <w:rPr>
          <w:rFonts w:ascii="Times New Roman" w:hAnsi="Times New Roman" w:cs="Times New Roman"/>
          <w:sz w:val="24"/>
          <w:szCs w:val="24"/>
        </w:rPr>
        <w:t>__</w:t>
      </w:r>
      <w:r w:rsidR="00247892" w:rsidRPr="009021DB">
        <w:rPr>
          <w:rFonts w:ascii="Times New Roman" w:hAnsi="Times New Roman" w:cs="Times New Roman"/>
          <w:sz w:val="24"/>
          <w:szCs w:val="24"/>
        </w:rPr>
        <w:t>__________</w:t>
      </w:r>
      <w:r w:rsidRPr="009021DB">
        <w:rPr>
          <w:rFonts w:ascii="Times New Roman" w:hAnsi="Times New Roman" w:cs="Times New Roman"/>
          <w:sz w:val="24"/>
          <w:szCs w:val="24"/>
        </w:rPr>
        <w:t>_____</w:t>
      </w:r>
      <w:r w:rsidR="00247892" w:rsidRPr="009021DB">
        <w:rPr>
          <w:rFonts w:ascii="Times New Roman" w:hAnsi="Times New Roman" w:cs="Times New Roman"/>
          <w:sz w:val="24"/>
          <w:szCs w:val="24"/>
        </w:rPr>
        <w:t>___________</w:t>
      </w:r>
      <w:r w:rsidRPr="009021DB">
        <w:rPr>
          <w:rFonts w:ascii="Times New Roman" w:hAnsi="Times New Roman" w:cs="Times New Roman"/>
          <w:sz w:val="24"/>
          <w:szCs w:val="24"/>
        </w:rPr>
        <w:t>___________________________</w:t>
      </w:r>
    </w:p>
    <w:p w14:paraId="7E670B2B" w14:textId="77777777" w:rsidR="007C71E9" w:rsidRDefault="007C71E9" w:rsidP="00F56B2F">
      <w:pPr>
        <w:spacing w:after="0" w:line="240" w:lineRule="auto"/>
        <w:ind w:left="-720"/>
        <w:rPr>
          <w:rFonts w:ascii="Times New Roman" w:hAnsi="Times New Roman" w:cs="Times New Roman"/>
          <w:sz w:val="24"/>
          <w:szCs w:val="24"/>
        </w:rPr>
      </w:pPr>
    </w:p>
    <w:p w14:paraId="249C436A" w14:textId="2CBB49D8" w:rsidR="007C71E9" w:rsidRDefault="007C71E9" w:rsidP="00F56B2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Mailing </w:t>
      </w:r>
      <w:r w:rsidRPr="009021DB">
        <w:rPr>
          <w:rFonts w:ascii="Times New Roman" w:hAnsi="Times New Roman" w:cs="Times New Roman"/>
          <w:sz w:val="24"/>
          <w:szCs w:val="24"/>
        </w:rPr>
        <w:t>Address: ______________________</w:t>
      </w:r>
      <w:r>
        <w:rPr>
          <w:rFonts w:ascii="Times New Roman" w:hAnsi="Times New Roman" w:cs="Times New Roman"/>
          <w:sz w:val="24"/>
          <w:szCs w:val="24"/>
        </w:rPr>
        <w:t>__________________________________________</w:t>
      </w:r>
      <w:r w:rsidRPr="009021DB">
        <w:rPr>
          <w:rFonts w:ascii="Times New Roman" w:hAnsi="Times New Roman" w:cs="Times New Roman"/>
          <w:sz w:val="24"/>
          <w:szCs w:val="24"/>
        </w:rPr>
        <w:t>__</w:t>
      </w:r>
    </w:p>
    <w:p w14:paraId="4CF6E46A" w14:textId="77777777" w:rsidR="007C71E9" w:rsidRDefault="007C71E9" w:rsidP="00F56B2F">
      <w:pPr>
        <w:spacing w:after="0" w:line="240" w:lineRule="auto"/>
        <w:ind w:left="-720"/>
        <w:rPr>
          <w:rFonts w:ascii="Times New Roman" w:hAnsi="Times New Roman" w:cs="Times New Roman"/>
          <w:sz w:val="24"/>
          <w:szCs w:val="24"/>
        </w:rPr>
      </w:pPr>
    </w:p>
    <w:p w14:paraId="0AA7C099" w14:textId="53EE3CE0" w:rsidR="007C71E9" w:rsidRDefault="007C71E9" w:rsidP="00F56B2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City, State, Zip Code</w:t>
      </w:r>
      <w:r w:rsidRPr="009021DB">
        <w:rPr>
          <w:rFonts w:ascii="Times New Roman" w:hAnsi="Times New Roman" w:cs="Times New Roman"/>
          <w:sz w:val="24"/>
          <w:szCs w:val="24"/>
        </w:rPr>
        <w:t>: _______________________</w:t>
      </w:r>
      <w:r>
        <w:rPr>
          <w:rFonts w:ascii="Times New Roman" w:hAnsi="Times New Roman" w:cs="Times New Roman"/>
          <w:sz w:val="24"/>
          <w:szCs w:val="24"/>
        </w:rPr>
        <w:t>_</w:t>
      </w:r>
      <w:r w:rsidRPr="009021DB">
        <w:rPr>
          <w:rFonts w:ascii="Times New Roman" w:hAnsi="Times New Roman" w:cs="Times New Roman"/>
          <w:sz w:val="24"/>
          <w:szCs w:val="24"/>
        </w:rPr>
        <w:t>______</w:t>
      </w:r>
      <w:r>
        <w:rPr>
          <w:rFonts w:ascii="Times New Roman" w:hAnsi="Times New Roman" w:cs="Times New Roman"/>
          <w:sz w:val="24"/>
          <w:szCs w:val="24"/>
        </w:rPr>
        <w:t>________________________________</w:t>
      </w:r>
      <w:r w:rsidRPr="009021DB">
        <w:rPr>
          <w:rFonts w:ascii="Times New Roman" w:hAnsi="Times New Roman" w:cs="Times New Roman"/>
          <w:sz w:val="24"/>
          <w:szCs w:val="24"/>
        </w:rPr>
        <w:t>_</w:t>
      </w:r>
    </w:p>
    <w:p w14:paraId="3B56FF29" w14:textId="77777777" w:rsidR="007C71E9" w:rsidRDefault="007C71E9" w:rsidP="00F56B2F">
      <w:pPr>
        <w:spacing w:after="0" w:line="240" w:lineRule="auto"/>
        <w:ind w:left="-720"/>
        <w:rPr>
          <w:rFonts w:ascii="Times New Roman" w:hAnsi="Times New Roman" w:cs="Times New Roman"/>
          <w:sz w:val="24"/>
          <w:szCs w:val="24"/>
        </w:rPr>
      </w:pPr>
    </w:p>
    <w:p w14:paraId="55663BDE" w14:textId="3FA4B4DD" w:rsidR="007C71E9" w:rsidRDefault="007C71E9" w:rsidP="007C71E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Physical A</w:t>
      </w:r>
      <w:r w:rsidRPr="009021DB">
        <w:rPr>
          <w:rFonts w:ascii="Times New Roman" w:hAnsi="Times New Roman" w:cs="Times New Roman"/>
          <w:sz w:val="24"/>
          <w:szCs w:val="24"/>
        </w:rPr>
        <w:t>ddress: ______________________</w:t>
      </w:r>
      <w:r>
        <w:rPr>
          <w:rFonts w:ascii="Times New Roman" w:hAnsi="Times New Roman" w:cs="Times New Roman"/>
          <w:sz w:val="24"/>
          <w:szCs w:val="24"/>
        </w:rPr>
        <w:t>__________________________________________</w:t>
      </w:r>
      <w:r w:rsidRPr="009021DB">
        <w:rPr>
          <w:rFonts w:ascii="Times New Roman" w:hAnsi="Times New Roman" w:cs="Times New Roman"/>
          <w:sz w:val="24"/>
          <w:szCs w:val="24"/>
        </w:rPr>
        <w:t>__</w:t>
      </w:r>
    </w:p>
    <w:p w14:paraId="4E139162" w14:textId="77777777" w:rsidR="007C71E9" w:rsidRDefault="007C71E9" w:rsidP="007C71E9">
      <w:pPr>
        <w:spacing w:after="0" w:line="240" w:lineRule="auto"/>
        <w:ind w:left="-720"/>
        <w:rPr>
          <w:rFonts w:ascii="Times New Roman" w:hAnsi="Times New Roman" w:cs="Times New Roman"/>
          <w:sz w:val="24"/>
          <w:szCs w:val="24"/>
        </w:rPr>
      </w:pPr>
    </w:p>
    <w:p w14:paraId="5FBD3F5B" w14:textId="77777777" w:rsidR="007C71E9" w:rsidRDefault="007C71E9" w:rsidP="007C71E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City, State, Zip Code</w:t>
      </w:r>
      <w:r w:rsidRPr="009021DB">
        <w:rPr>
          <w:rFonts w:ascii="Times New Roman" w:hAnsi="Times New Roman" w:cs="Times New Roman"/>
          <w:sz w:val="24"/>
          <w:szCs w:val="24"/>
        </w:rPr>
        <w:t>: _______________________</w:t>
      </w:r>
      <w:r>
        <w:rPr>
          <w:rFonts w:ascii="Times New Roman" w:hAnsi="Times New Roman" w:cs="Times New Roman"/>
          <w:sz w:val="24"/>
          <w:szCs w:val="24"/>
        </w:rPr>
        <w:t>_</w:t>
      </w:r>
      <w:r w:rsidRPr="009021DB">
        <w:rPr>
          <w:rFonts w:ascii="Times New Roman" w:hAnsi="Times New Roman" w:cs="Times New Roman"/>
          <w:sz w:val="24"/>
          <w:szCs w:val="24"/>
        </w:rPr>
        <w:t>______</w:t>
      </w:r>
      <w:r>
        <w:rPr>
          <w:rFonts w:ascii="Times New Roman" w:hAnsi="Times New Roman" w:cs="Times New Roman"/>
          <w:sz w:val="24"/>
          <w:szCs w:val="24"/>
        </w:rPr>
        <w:t>________________________________</w:t>
      </w:r>
      <w:r w:rsidRPr="009021DB">
        <w:rPr>
          <w:rFonts w:ascii="Times New Roman" w:hAnsi="Times New Roman" w:cs="Times New Roman"/>
          <w:sz w:val="24"/>
          <w:szCs w:val="24"/>
        </w:rPr>
        <w:t>_</w:t>
      </w:r>
    </w:p>
    <w:p w14:paraId="7A346F54" w14:textId="77777777" w:rsidR="007C71E9" w:rsidRDefault="007C71E9" w:rsidP="007C71E9">
      <w:pPr>
        <w:spacing w:after="0" w:line="240" w:lineRule="auto"/>
        <w:ind w:left="-720"/>
        <w:rPr>
          <w:rFonts w:ascii="Times New Roman" w:hAnsi="Times New Roman" w:cs="Times New Roman"/>
          <w:sz w:val="24"/>
          <w:szCs w:val="24"/>
        </w:rPr>
      </w:pPr>
    </w:p>
    <w:p w14:paraId="64EF34D5" w14:textId="3B562EA5" w:rsidR="004D3C25" w:rsidRPr="009021DB" w:rsidRDefault="004D3C25" w:rsidP="00F56B2F">
      <w:pPr>
        <w:spacing w:after="0" w:line="240" w:lineRule="auto"/>
        <w:ind w:left="-720"/>
        <w:rPr>
          <w:rFonts w:ascii="Times New Roman" w:hAnsi="Times New Roman" w:cs="Times New Roman"/>
          <w:sz w:val="24"/>
          <w:szCs w:val="24"/>
        </w:rPr>
      </w:pPr>
      <w:r w:rsidRPr="009021DB">
        <w:rPr>
          <w:rFonts w:ascii="Times New Roman" w:hAnsi="Times New Roman" w:cs="Times New Roman"/>
          <w:sz w:val="24"/>
          <w:szCs w:val="24"/>
        </w:rPr>
        <w:t>Email</w:t>
      </w:r>
      <w:r w:rsidR="00371D5E">
        <w:rPr>
          <w:rFonts w:ascii="Times New Roman" w:hAnsi="Times New Roman" w:cs="Times New Roman"/>
          <w:sz w:val="24"/>
          <w:szCs w:val="24"/>
        </w:rPr>
        <w:t xml:space="preserve"> Address</w:t>
      </w:r>
      <w:r w:rsidRPr="009021DB">
        <w:rPr>
          <w:rFonts w:ascii="Times New Roman" w:hAnsi="Times New Roman" w:cs="Times New Roman"/>
          <w:sz w:val="24"/>
          <w:szCs w:val="24"/>
        </w:rPr>
        <w:t>: ___</w:t>
      </w:r>
      <w:r w:rsidR="00247892" w:rsidRPr="009021DB">
        <w:rPr>
          <w:rFonts w:ascii="Times New Roman" w:hAnsi="Times New Roman" w:cs="Times New Roman"/>
          <w:sz w:val="24"/>
          <w:szCs w:val="24"/>
        </w:rPr>
        <w:t>____________</w:t>
      </w:r>
      <w:r w:rsidR="00371D5E">
        <w:rPr>
          <w:rFonts w:ascii="Times New Roman" w:hAnsi="Times New Roman" w:cs="Times New Roman"/>
          <w:sz w:val="24"/>
          <w:szCs w:val="24"/>
        </w:rPr>
        <w:t>___</w:t>
      </w:r>
      <w:r w:rsidR="00247892" w:rsidRPr="009021DB">
        <w:rPr>
          <w:rFonts w:ascii="Times New Roman" w:hAnsi="Times New Roman" w:cs="Times New Roman"/>
          <w:sz w:val="24"/>
          <w:szCs w:val="24"/>
        </w:rPr>
        <w:t>___</w:t>
      </w:r>
      <w:r w:rsidRPr="009021DB">
        <w:rPr>
          <w:rFonts w:ascii="Times New Roman" w:hAnsi="Times New Roman" w:cs="Times New Roman"/>
          <w:sz w:val="24"/>
          <w:szCs w:val="24"/>
        </w:rPr>
        <w:t>___</w:t>
      </w:r>
      <w:r w:rsidR="00371D5E">
        <w:rPr>
          <w:rFonts w:ascii="Times New Roman" w:hAnsi="Times New Roman" w:cs="Times New Roman"/>
          <w:sz w:val="24"/>
          <w:szCs w:val="24"/>
        </w:rPr>
        <w:t>_______</w:t>
      </w:r>
      <w:r w:rsidRPr="009021DB">
        <w:rPr>
          <w:rFonts w:ascii="Times New Roman" w:hAnsi="Times New Roman" w:cs="Times New Roman"/>
          <w:sz w:val="24"/>
          <w:szCs w:val="24"/>
        </w:rPr>
        <w:t>______</w:t>
      </w:r>
      <w:r w:rsidR="007C71E9">
        <w:rPr>
          <w:rFonts w:ascii="Times New Roman" w:hAnsi="Times New Roman" w:cs="Times New Roman"/>
          <w:sz w:val="24"/>
          <w:szCs w:val="24"/>
        </w:rPr>
        <w:t>______</w:t>
      </w:r>
      <w:r w:rsidR="00371D5E">
        <w:rPr>
          <w:rFonts w:ascii="Times New Roman" w:hAnsi="Times New Roman" w:cs="Times New Roman"/>
          <w:sz w:val="24"/>
          <w:szCs w:val="24"/>
        </w:rPr>
        <w:t>_</w:t>
      </w:r>
    </w:p>
    <w:p w14:paraId="5CF1CA6A" w14:textId="77777777" w:rsidR="007C71E9" w:rsidRDefault="007C71E9" w:rsidP="00F56B2F">
      <w:pPr>
        <w:spacing w:after="0" w:line="240" w:lineRule="auto"/>
        <w:ind w:left="-720"/>
        <w:rPr>
          <w:rFonts w:ascii="Times New Roman" w:hAnsi="Times New Roman" w:cs="Times New Roman"/>
          <w:sz w:val="24"/>
          <w:szCs w:val="24"/>
        </w:rPr>
      </w:pPr>
    </w:p>
    <w:p w14:paraId="3957CCB8" w14:textId="297C419E" w:rsidR="004D3C25" w:rsidRPr="009021DB" w:rsidRDefault="00371D5E" w:rsidP="00F56B2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Area Code + </w:t>
      </w:r>
      <w:r w:rsidR="004D3C25" w:rsidRPr="009021DB">
        <w:rPr>
          <w:rFonts w:ascii="Times New Roman" w:hAnsi="Times New Roman" w:cs="Times New Roman"/>
          <w:sz w:val="24"/>
          <w:szCs w:val="24"/>
        </w:rPr>
        <w:t>Phone N</w:t>
      </w:r>
      <w:r>
        <w:rPr>
          <w:rFonts w:ascii="Times New Roman" w:hAnsi="Times New Roman" w:cs="Times New Roman"/>
          <w:sz w:val="24"/>
          <w:szCs w:val="24"/>
        </w:rPr>
        <w:t xml:space="preserve">umber: </w:t>
      </w:r>
      <w:r w:rsidR="004D3C25" w:rsidRPr="009021DB">
        <w:rPr>
          <w:rFonts w:ascii="Times New Roman" w:hAnsi="Times New Roman" w:cs="Times New Roman"/>
          <w:sz w:val="24"/>
          <w:szCs w:val="24"/>
        </w:rPr>
        <w:t>__</w:t>
      </w:r>
      <w:r>
        <w:rPr>
          <w:rFonts w:ascii="Times New Roman" w:hAnsi="Times New Roman" w:cs="Times New Roman"/>
          <w:sz w:val="24"/>
          <w:szCs w:val="24"/>
        </w:rPr>
        <w:t>____</w:t>
      </w:r>
      <w:r w:rsidR="00247892" w:rsidRPr="009021DB">
        <w:rPr>
          <w:rFonts w:ascii="Times New Roman" w:hAnsi="Times New Roman" w:cs="Times New Roman"/>
          <w:sz w:val="24"/>
          <w:szCs w:val="24"/>
        </w:rPr>
        <w:t>__________</w:t>
      </w:r>
      <w:r w:rsidR="004D3C25" w:rsidRPr="009021DB">
        <w:rPr>
          <w:rFonts w:ascii="Times New Roman" w:hAnsi="Times New Roman" w:cs="Times New Roman"/>
          <w:sz w:val="24"/>
          <w:szCs w:val="24"/>
        </w:rPr>
        <w:t>____</w:t>
      </w:r>
      <w:r w:rsidR="00247892" w:rsidRPr="009021DB">
        <w:rPr>
          <w:rFonts w:ascii="Times New Roman" w:hAnsi="Times New Roman" w:cs="Times New Roman"/>
          <w:sz w:val="24"/>
          <w:szCs w:val="24"/>
        </w:rPr>
        <w:t>______</w:t>
      </w:r>
      <w:r w:rsidR="004D3C25" w:rsidRPr="009021DB">
        <w:rPr>
          <w:rFonts w:ascii="Times New Roman" w:hAnsi="Times New Roman" w:cs="Times New Roman"/>
          <w:sz w:val="24"/>
          <w:szCs w:val="24"/>
        </w:rPr>
        <w:t>________</w:t>
      </w:r>
    </w:p>
    <w:p w14:paraId="5DBC20CC" w14:textId="77777777" w:rsidR="007C71E9" w:rsidRDefault="007C71E9" w:rsidP="00F56B2F">
      <w:pPr>
        <w:spacing w:after="0" w:line="240" w:lineRule="auto"/>
        <w:ind w:left="-720"/>
        <w:rPr>
          <w:rFonts w:ascii="Times New Roman" w:hAnsi="Times New Roman" w:cs="Times New Roman"/>
          <w:sz w:val="24"/>
          <w:szCs w:val="24"/>
        </w:rPr>
      </w:pPr>
    </w:p>
    <w:p w14:paraId="4FA60C62" w14:textId="153A35F3" w:rsidR="004D3C25" w:rsidRPr="009021DB" w:rsidRDefault="004D3C25" w:rsidP="00F56B2F">
      <w:pPr>
        <w:spacing w:after="0" w:line="240" w:lineRule="auto"/>
        <w:ind w:left="-720"/>
        <w:rPr>
          <w:rFonts w:ascii="Times New Roman" w:hAnsi="Times New Roman" w:cs="Times New Roman"/>
          <w:sz w:val="24"/>
          <w:szCs w:val="24"/>
        </w:rPr>
      </w:pPr>
      <w:r w:rsidRPr="009021DB">
        <w:rPr>
          <w:rFonts w:ascii="Times New Roman" w:hAnsi="Times New Roman" w:cs="Times New Roman"/>
          <w:sz w:val="24"/>
          <w:szCs w:val="24"/>
        </w:rPr>
        <w:t>NM Gross Receipts Tax # (CRS)</w:t>
      </w:r>
      <w:r w:rsidR="00247892" w:rsidRPr="009021DB">
        <w:rPr>
          <w:rFonts w:ascii="Times New Roman" w:hAnsi="Times New Roman" w:cs="Times New Roman"/>
          <w:sz w:val="24"/>
          <w:szCs w:val="24"/>
        </w:rPr>
        <w:t>________________</w:t>
      </w:r>
      <w:r w:rsidR="00EB5940">
        <w:rPr>
          <w:rFonts w:ascii="Times New Roman" w:hAnsi="Times New Roman" w:cs="Times New Roman"/>
          <w:sz w:val="24"/>
          <w:szCs w:val="24"/>
        </w:rPr>
        <w:t xml:space="preserve">   </w:t>
      </w:r>
      <w:r w:rsidRPr="009021DB">
        <w:rPr>
          <w:rFonts w:ascii="Times New Roman" w:hAnsi="Times New Roman" w:cs="Times New Roman"/>
          <w:sz w:val="24"/>
          <w:szCs w:val="24"/>
        </w:rPr>
        <w:t>Federal Tax ID # __</w:t>
      </w:r>
      <w:r w:rsidR="00247892" w:rsidRPr="009021DB">
        <w:rPr>
          <w:rFonts w:ascii="Times New Roman" w:hAnsi="Times New Roman" w:cs="Times New Roman"/>
          <w:sz w:val="24"/>
          <w:szCs w:val="24"/>
        </w:rPr>
        <w:t>__________</w:t>
      </w:r>
      <w:r w:rsidRPr="009021DB">
        <w:rPr>
          <w:rFonts w:ascii="Times New Roman" w:hAnsi="Times New Roman" w:cs="Times New Roman"/>
          <w:sz w:val="24"/>
          <w:szCs w:val="24"/>
        </w:rPr>
        <w:t>___________</w:t>
      </w:r>
    </w:p>
    <w:p w14:paraId="29D9CB4A" w14:textId="2358A8AE" w:rsidR="00271880" w:rsidRPr="009021DB" w:rsidRDefault="00271880" w:rsidP="00F56B2F">
      <w:pPr>
        <w:spacing w:after="0" w:line="240" w:lineRule="auto"/>
        <w:ind w:left="-720"/>
        <w:rPr>
          <w:rFonts w:ascii="Times New Roman" w:hAnsi="Times New Roman" w:cs="Times New Roman"/>
          <w:sz w:val="24"/>
          <w:szCs w:val="24"/>
        </w:rPr>
      </w:pPr>
    </w:p>
    <w:p w14:paraId="1B4BEA0A" w14:textId="4DBEB42F" w:rsidR="00271880" w:rsidRPr="009021DB" w:rsidRDefault="00271880" w:rsidP="007C7CE1">
      <w:pPr>
        <w:spacing w:after="0" w:line="240" w:lineRule="auto"/>
        <w:ind w:left="-720"/>
        <w:jc w:val="both"/>
        <w:rPr>
          <w:rFonts w:ascii="Times New Roman" w:hAnsi="Times New Roman" w:cs="Times New Roman"/>
          <w:sz w:val="24"/>
          <w:szCs w:val="24"/>
        </w:rPr>
      </w:pPr>
      <w:r w:rsidRPr="009021DB">
        <w:rPr>
          <w:rFonts w:ascii="Times New Roman" w:hAnsi="Times New Roman" w:cs="Times New Roman"/>
          <w:sz w:val="24"/>
          <w:szCs w:val="24"/>
        </w:rPr>
        <w:t xml:space="preserve">Payment terms: ______ (e.g., </w:t>
      </w:r>
      <w:r w:rsidR="007C7CE1">
        <w:rPr>
          <w:rFonts w:ascii="Times New Roman" w:hAnsi="Times New Roman" w:cs="Times New Roman"/>
          <w:sz w:val="24"/>
          <w:szCs w:val="24"/>
        </w:rPr>
        <w:t>n</w:t>
      </w:r>
      <w:r w:rsidRPr="009021DB">
        <w:rPr>
          <w:rFonts w:ascii="Times New Roman" w:hAnsi="Times New Roman" w:cs="Times New Roman"/>
          <w:sz w:val="24"/>
          <w:szCs w:val="24"/>
        </w:rPr>
        <w:t>et 30</w:t>
      </w:r>
      <w:r w:rsidR="007C7CE1">
        <w:rPr>
          <w:rFonts w:ascii="Times New Roman" w:hAnsi="Times New Roman" w:cs="Times New Roman"/>
          <w:sz w:val="24"/>
          <w:szCs w:val="24"/>
        </w:rPr>
        <w:t xml:space="preserve"> days</w:t>
      </w:r>
      <w:r w:rsidRPr="009021DB">
        <w:rPr>
          <w:rFonts w:ascii="Times New Roman" w:hAnsi="Times New Roman" w:cs="Times New Roman"/>
          <w:sz w:val="24"/>
          <w:szCs w:val="24"/>
        </w:rPr>
        <w:t>.</w:t>
      </w:r>
      <w:r w:rsidR="000732AB">
        <w:rPr>
          <w:rFonts w:ascii="Times New Roman" w:hAnsi="Times New Roman" w:cs="Times New Roman"/>
          <w:sz w:val="24"/>
          <w:szCs w:val="24"/>
        </w:rPr>
        <w:t xml:space="preserve"> </w:t>
      </w:r>
      <w:r w:rsidRPr="009021DB">
        <w:rPr>
          <w:rFonts w:ascii="Times New Roman" w:hAnsi="Times New Roman" w:cs="Times New Roman"/>
          <w:sz w:val="24"/>
          <w:szCs w:val="24"/>
        </w:rPr>
        <w:t>Discount will not be considered</w:t>
      </w:r>
      <w:r w:rsidR="007C7CE1">
        <w:rPr>
          <w:rFonts w:ascii="Times New Roman" w:hAnsi="Times New Roman" w:cs="Times New Roman"/>
          <w:sz w:val="24"/>
          <w:szCs w:val="24"/>
        </w:rPr>
        <w:t xml:space="preserve"> - </w:t>
      </w:r>
      <w:r w:rsidRPr="009021DB">
        <w:rPr>
          <w:rFonts w:ascii="Times New Roman" w:hAnsi="Times New Roman" w:cs="Times New Roman"/>
          <w:sz w:val="24"/>
          <w:szCs w:val="24"/>
        </w:rPr>
        <w:t xml:space="preserve">see </w:t>
      </w:r>
      <w:r w:rsidR="002B19D5">
        <w:rPr>
          <w:rFonts w:ascii="Times New Roman" w:hAnsi="Times New Roman" w:cs="Times New Roman"/>
          <w:sz w:val="24"/>
          <w:szCs w:val="24"/>
        </w:rPr>
        <w:t>"</w:t>
      </w:r>
      <w:r w:rsidRPr="009021DB">
        <w:rPr>
          <w:rFonts w:ascii="Times New Roman" w:hAnsi="Times New Roman" w:cs="Times New Roman"/>
          <w:sz w:val="24"/>
          <w:szCs w:val="24"/>
        </w:rPr>
        <w:t>Terms and Conditions</w:t>
      </w:r>
      <w:r w:rsidR="000732AB">
        <w:rPr>
          <w:rFonts w:ascii="Times New Roman" w:hAnsi="Times New Roman" w:cs="Times New Roman"/>
          <w:sz w:val="24"/>
          <w:szCs w:val="24"/>
        </w:rPr>
        <w:t>.</w:t>
      </w:r>
      <w:r w:rsidR="002B19D5">
        <w:rPr>
          <w:rFonts w:ascii="Times New Roman" w:hAnsi="Times New Roman" w:cs="Times New Roman"/>
          <w:sz w:val="24"/>
          <w:szCs w:val="24"/>
        </w:rPr>
        <w:t>"</w:t>
      </w:r>
    </w:p>
    <w:p w14:paraId="145D5956" w14:textId="295EFE73" w:rsidR="00247892" w:rsidRPr="009021DB" w:rsidRDefault="00247892" w:rsidP="00F56B2F">
      <w:pPr>
        <w:spacing w:after="0" w:line="240" w:lineRule="auto"/>
        <w:ind w:left="-720"/>
        <w:rPr>
          <w:rFonts w:ascii="Times New Roman" w:hAnsi="Times New Roman" w:cs="Times New Roman"/>
          <w:sz w:val="24"/>
          <w:szCs w:val="24"/>
        </w:rPr>
      </w:pPr>
    </w:p>
    <w:p w14:paraId="3C545A31" w14:textId="2A362775" w:rsidR="002B4814" w:rsidRPr="009021DB" w:rsidRDefault="00715C04" w:rsidP="00F56B2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Delivery</w:t>
      </w:r>
      <w:r w:rsidR="002B4814" w:rsidRPr="009021DB">
        <w:rPr>
          <w:rFonts w:ascii="Times New Roman" w:hAnsi="Times New Roman" w:cs="Times New Roman"/>
          <w:sz w:val="24"/>
          <w:szCs w:val="24"/>
        </w:rPr>
        <w:t xml:space="preserve"> </w:t>
      </w:r>
      <w:r w:rsidR="00D01471">
        <w:rPr>
          <w:rFonts w:ascii="Times New Roman" w:hAnsi="Times New Roman" w:cs="Times New Roman"/>
          <w:sz w:val="24"/>
          <w:szCs w:val="24"/>
        </w:rPr>
        <w:t xml:space="preserve">for this </w:t>
      </w:r>
      <w:r w:rsidR="002A5EC7">
        <w:rPr>
          <w:rFonts w:ascii="Times New Roman" w:hAnsi="Times New Roman" w:cs="Times New Roman"/>
          <w:sz w:val="24"/>
          <w:szCs w:val="24"/>
        </w:rPr>
        <w:t>ITB</w:t>
      </w:r>
      <w:r w:rsidR="00235103">
        <w:rPr>
          <w:rFonts w:ascii="Times New Roman" w:hAnsi="Times New Roman" w:cs="Times New Roman"/>
          <w:sz w:val="24"/>
          <w:szCs w:val="24"/>
        </w:rPr>
        <w:t xml:space="preserve"> </w:t>
      </w:r>
      <w:r w:rsidR="00D01471">
        <w:rPr>
          <w:rFonts w:ascii="Times New Roman" w:hAnsi="Times New Roman" w:cs="Times New Roman"/>
          <w:sz w:val="24"/>
          <w:szCs w:val="24"/>
        </w:rPr>
        <w:t>will be Caja del Rio Landfill, 149 Wildlife Way, Santa Fe, NM 87506</w:t>
      </w:r>
      <w:r w:rsidR="002B4814" w:rsidRPr="009021DB">
        <w:rPr>
          <w:rFonts w:ascii="Times New Roman" w:hAnsi="Times New Roman" w:cs="Times New Roman"/>
          <w:sz w:val="24"/>
          <w:szCs w:val="24"/>
        </w:rPr>
        <w:t>.</w:t>
      </w:r>
    </w:p>
    <w:p w14:paraId="5DD0637B" w14:textId="77777777" w:rsidR="002B4814" w:rsidRPr="009021DB" w:rsidRDefault="002B4814" w:rsidP="00F56B2F">
      <w:pPr>
        <w:spacing w:after="0" w:line="240" w:lineRule="auto"/>
        <w:ind w:left="-720"/>
        <w:rPr>
          <w:rFonts w:ascii="Times New Roman" w:hAnsi="Times New Roman" w:cs="Times New Roman"/>
          <w:sz w:val="24"/>
          <w:szCs w:val="24"/>
        </w:rPr>
      </w:pPr>
    </w:p>
    <w:p w14:paraId="1FDD19C8" w14:textId="72D299A6" w:rsidR="00271880" w:rsidRPr="009021DB" w:rsidRDefault="00271880" w:rsidP="00F56B2F">
      <w:pPr>
        <w:spacing w:after="0" w:line="240" w:lineRule="auto"/>
        <w:ind w:left="-720"/>
        <w:rPr>
          <w:rFonts w:ascii="Times New Roman" w:hAnsi="Times New Roman" w:cs="Times New Roman"/>
          <w:sz w:val="24"/>
          <w:szCs w:val="24"/>
        </w:rPr>
      </w:pPr>
      <w:r w:rsidRPr="009021DB">
        <w:rPr>
          <w:rFonts w:ascii="Times New Roman" w:hAnsi="Times New Roman" w:cs="Times New Roman"/>
          <w:sz w:val="24"/>
          <w:szCs w:val="24"/>
        </w:rPr>
        <w:t>Contractor’s Delivery: ____</w:t>
      </w:r>
      <w:r w:rsidR="00247892" w:rsidRPr="009021DB">
        <w:rPr>
          <w:rFonts w:ascii="Times New Roman" w:hAnsi="Times New Roman" w:cs="Times New Roman"/>
          <w:sz w:val="24"/>
          <w:szCs w:val="24"/>
        </w:rPr>
        <w:t>_______</w:t>
      </w:r>
      <w:r w:rsidRPr="009021DB">
        <w:rPr>
          <w:rFonts w:ascii="Times New Roman" w:hAnsi="Times New Roman" w:cs="Times New Roman"/>
          <w:sz w:val="24"/>
          <w:szCs w:val="24"/>
        </w:rPr>
        <w:t>___________ (May be considered in the award)</w:t>
      </w:r>
    </w:p>
    <w:p w14:paraId="7F8D3260" w14:textId="66D283DC" w:rsidR="00271880" w:rsidRPr="009021DB" w:rsidRDefault="00271880" w:rsidP="00F56B2F">
      <w:pPr>
        <w:spacing w:after="0" w:line="240" w:lineRule="auto"/>
        <w:ind w:left="-720"/>
        <w:rPr>
          <w:rFonts w:ascii="Times New Roman" w:hAnsi="Times New Roman" w:cs="Times New Roman"/>
          <w:sz w:val="24"/>
          <w:szCs w:val="24"/>
        </w:rPr>
      </w:pPr>
    </w:p>
    <w:p w14:paraId="44446334" w14:textId="77777777" w:rsidR="007C71E9" w:rsidRDefault="007C71E9" w:rsidP="00F56B2F">
      <w:pPr>
        <w:spacing w:after="0" w:line="240" w:lineRule="auto"/>
        <w:ind w:left="-720"/>
        <w:rPr>
          <w:rFonts w:ascii="Times New Roman" w:hAnsi="Times New Roman" w:cs="Times New Roman"/>
          <w:sz w:val="24"/>
          <w:szCs w:val="24"/>
        </w:rPr>
      </w:pPr>
    </w:p>
    <w:p w14:paraId="351979D8" w14:textId="62C1EA3F" w:rsidR="00271880" w:rsidRPr="009021DB" w:rsidRDefault="00271880" w:rsidP="00F56B2F">
      <w:pPr>
        <w:spacing w:after="0" w:line="240" w:lineRule="auto"/>
        <w:ind w:left="-720"/>
        <w:rPr>
          <w:rFonts w:ascii="Times New Roman" w:hAnsi="Times New Roman" w:cs="Times New Roman"/>
          <w:sz w:val="24"/>
          <w:szCs w:val="24"/>
        </w:rPr>
      </w:pPr>
      <w:r w:rsidRPr="009021DB">
        <w:rPr>
          <w:rFonts w:ascii="Times New Roman" w:hAnsi="Times New Roman" w:cs="Times New Roman"/>
          <w:sz w:val="24"/>
          <w:szCs w:val="24"/>
        </w:rPr>
        <w:t>Authorized Signature: ____</w:t>
      </w:r>
      <w:r w:rsidR="00247892" w:rsidRPr="009021DB">
        <w:rPr>
          <w:rFonts w:ascii="Times New Roman" w:hAnsi="Times New Roman" w:cs="Times New Roman"/>
          <w:sz w:val="24"/>
          <w:szCs w:val="24"/>
        </w:rPr>
        <w:t>______</w:t>
      </w:r>
      <w:r w:rsidRPr="009021DB">
        <w:rPr>
          <w:rFonts w:ascii="Times New Roman" w:hAnsi="Times New Roman" w:cs="Times New Roman"/>
          <w:sz w:val="24"/>
          <w:szCs w:val="24"/>
        </w:rPr>
        <w:t xml:space="preserve">_____________ </w:t>
      </w:r>
      <w:r w:rsidR="00247892" w:rsidRPr="009021DB">
        <w:rPr>
          <w:rFonts w:ascii="Times New Roman" w:hAnsi="Times New Roman" w:cs="Times New Roman"/>
          <w:sz w:val="24"/>
          <w:szCs w:val="24"/>
        </w:rPr>
        <w:tab/>
      </w:r>
      <w:r w:rsidR="007C71E9">
        <w:rPr>
          <w:rFonts w:ascii="Times New Roman" w:hAnsi="Times New Roman" w:cs="Times New Roman"/>
          <w:sz w:val="24"/>
          <w:szCs w:val="24"/>
        </w:rPr>
        <w:t xml:space="preserve">      </w:t>
      </w:r>
      <w:r w:rsidRPr="009021DB">
        <w:rPr>
          <w:rFonts w:ascii="Times New Roman" w:hAnsi="Times New Roman" w:cs="Times New Roman"/>
          <w:sz w:val="24"/>
          <w:szCs w:val="24"/>
        </w:rPr>
        <w:t>Print or type name:</w:t>
      </w:r>
      <w:r w:rsidR="007C71E9">
        <w:rPr>
          <w:rFonts w:ascii="Times New Roman" w:hAnsi="Times New Roman" w:cs="Times New Roman"/>
          <w:sz w:val="24"/>
          <w:szCs w:val="24"/>
        </w:rPr>
        <w:t xml:space="preserve"> </w:t>
      </w:r>
      <w:r w:rsidRPr="009021DB">
        <w:rPr>
          <w:rFonts w:ascii="Times New Roman" w:hAnsi="Times New Roman" w:cs="Times New Roman"/>
          <w:sz w:val="24"/>
          <w:szCs w:val="24"/>
        </w:rPr>
        <w:t>_____</w:t>
      </w:r>
      <w:r w:rsidR="00247892" w:rsidRPr="009021DB">
        <w:rPr>
          <w:rFonts w:ascii="Times New Roman" w:hAnsi="Times New Roman" w:cs="Times New Roman"/>
          <w:sz w:val="24"/>
          <w:szCs w:val="24"/>
        </w:rPr>
        <w:t>_</w:t>
      </w:r>
      <w:r w:rsidRPr="009021DB">
        <w:rPr>
          <w:rFonts w:ascii="Times New Roman" w:hAnsi="Times New Roman" w:cs="Times New Roman"/>
          <w:sz w:val="24"/>
          <w:szCs w:val="24"/>
        </w:rPr>
        <w:t>_______________</w:t>
      </w:r>
    </w:p>
    <w:p w14:paraId="58F893D2" w14:textId="77777777" w:rsidR="007C71E9" w:rsidRDefault="007C71E9" w:rsidP="00F56B2F">
      <w:pPr>
        <w:spacing w:after="0" w:line="240" w:lineRule="auto"/>
        <w:ind w:left="-720"/>
        <w:rPr>
          <w:rFonts w:ascii="Times New Roman" w:hAnsi="Times New Roman" w:cs="Times New Roman"/>
          <w:sz w:val="24"/>
          <w:szCs w:val="24"/>
        </w:rPr>
      </w:pPr>
    </w:p>
    <w:p w14:paraId="40DC6956" w14:textId="77777777" w:rsidR="007C71E9" w:rsidRDefault="007C71E9" w:rsidP="00F56B2F">
      <w:pPr>
        <w:spacing w:after="0" w:line="240" w:lineRule="auto"/>
        <w:ind w:left="-720"/>
        <w:rPr>
          <w:rFonts w:ascii="Times New Roman" w:hAnsi="Times New Roman" w:cs="Times New Roman"/>
          <w:sz w:val="24"/>
          <w:szCs w:val="24"/>
        </w:rPr>
      </w:pPr>
    </w:p>
    <w:p w14:paraId="7E8235FD" w14:textId="4DE48842" w:rsidR="00271880" w:rsidRPr="009021DB" w:rsidRDefault="00271880" w:rsidP="00F56B2F">
      <w:pPr>
        <w:spacing w:after="0" w:line="240" w:lineRule="auto"/>
        <w:ind w:left="-720"/>
        <w:rPr>
          <w:rFonts w:ascii="Times New Roman" w:hAnsi="Times New Roman" w:cs="Times New Roman"/>
          <w:sz w:val="24"/>
          <w:szCs w:val="24"/>
        </w:rPr>
      </w:pPr>
      <w:r w:rsidRPr="009021DB">
        <w:rPr>
          <w:rFonts w:ascii="Times New Roman" w:hAnsi="Times New Roman" w:cs="Times New Roman"/>
          <w:sz w:val="24"/>
          <w:szCs w:val="24"/>
        </w:rPr>
        <w:t>Signatory Email: ___</w:t>
      </w:r>
      <w:r w:rsidR="00247892" w:rsidRPr="009021DB">
        <w:rPr>
          <w:rFonts w:ascii="Times New Roman" w:hAnsi="Times New Roman" w:cs="Times New Roman"/>
          <w:sz w:val="24"/>
          <w:szCs w:val="24"/>
        </w:rPr>
        <w:t>______</w:t>
      </w:r>
      <w:r w:rsidRPr="009021DB">
        <w:rPr>
          <w:rFonts w:ascii="Times New Roman" w:hAnsi="Times New Roman" w:cs="Times New Roman"/>
          <w:sz w:val="24"/>
          <w:szCs w:val="24"/>
        </w:rPr>
        <w:t>__________________</w:t>
      </w:r>
      <w:r w:rsidRPr="009021DB">
        <w:rPr>
          <w:rFonts w:ascii="Times New Roman" w:hAnsi="Times New Roman" w:cs="Times New Roman"/>
          <w:sz w:val="24"/>
          <w:szCs w:val="24"/>
        </w:rPr>
        <w:tab/>
      </w:r>
      <w:r w:rsidR="007C71E9">
        <w:rPr>
          <w:rFonts w:ascii="Times New Roman" w:hAnsi="Times New Roman" w:cs="Times New Roman"/>
          <w:sz w:val="24"/>
          <w:szCs w:val="24"/>
        </w:rPr>
        <w:t xml:space="preserve">      </w:t>
      </w:r>
      <w:r w:rsidRPr="009021DB">
        <w:rPr>
          <w:rFonts w:ascii="Times New Roman" w:hAnsi="Times New Roman" w:cs="Times New Roman"/>
          <w:sz w:val="24"/>
          <w:szCs w:val="24"/>
        </w:rPr>
        <w:t>Phone N</w:t>
      </w:r>
      <w:r w:rsidR="00CC60DB">
        <w:rPr>
          <w:rFonts w:ascii="Times New Roman" w:hAnsi="Times New Roman" w:cs="Times New Roman"/>
          <w:sz w:val="24"/>
          <w:szCs w:val="24"/>
        </w:rPr>
        <w:t>umber</w:t>
      </w:r>
      <w:r w:rsidRPr="009021DB">
        <w:rPr>
          <w:rFonts w:ascii="Times New Roman" w:hAnsi="Times New Roman" w:cs="Times New Roman"/>
          <w:sz w:val="24"/>
          <w:szCs w:val="24"/>
        </w:rPr>
        <w:t>:</w:t>
      </w:r>
      <w:r w:rsidR="00CC60DB">
        <w:rPr>
          <w:rFonts w:ascii="Times New Roman" w:hAnsi="Times New Roman" w:cs="Times New Roman"/>
          <w:sz w:val="24"/>
          <w:szCs w:val="24"/>
        </w:rPr>
        <w:t xml:space="preserve"> </w:t>
      </w:r>
      <w:r w:rsidRPr="009021DB">
        <w:rPr>
          <w:rFonts w:ascii="Times New Roman" w:hAnsi="Times New Roman" w:cs="Times New Roman"/>
          <w:sz w:val="24"/>
          <w:szCs w:val="24"/>
        </w:rPr>
        <w:t>________________________</w:t>
      </w:r>
    </w:p>
    <w:p w14:paraId="66A63BE2" w14:textId="77777777" w:rsidR="00247892" w:rsidRPr="009021DB" w:rsidRDefault="00247892" w:rsidP="00F56B2F">
      <w:pPr>
        <w:spacing w:after="0" w:line="240" w:lineRule="auto"/>
        <w:rPr>
          <w:rFonts w:ascii="Times New Roman" w:hAnsi="Times New Roman" w:cs="Times New Roman"/>
          <w:sz w:val="24"/>
          <w:szCs w:val="24"/>
        </w:rPr>
      </w:pPr>
    </w:p>
    <w:p w14:paraId="054256AD" w14:textId="55F4C6A3" w:rsidR="00453162" w:rsidRPr="009021DB" w:rsidRDefault="00453162" w:rsidP="00BE5749">
      <w:pPr>
        <w:spacing w:after="0" w:line="240" w:lineRule="auto"/>
        <w:ind w:left="-720"/>
        <w:jc w:val="both"/>
        <w:rPr>
          <w:rFonts w:ascii="Times New Roman" w:hAnsi="Times New Roman" w:cs="Times New Roman"/>
          <w:sz w:val="24"/>
          <w:szCs w:val="24"/>
        </w:rPr>
      </w:pPr>
      <w:r w:rsidRPr="009021DB">
        <w:rPr>
          <w:rFonts w:ascii="Times New Roman" w:hAnsi="Times New Roman" w:cs="Times New Roman"/>
          <w:sz w:val="24"/>
          <w:szCs w:val="24"/>
        </w:rPr>
        <w:t xml:space="preserve">No </w:t>
      </w:r>
      <w:r w:rsidR="00235103">
        <w:rPr>
          <w:rFonts w:ascii="Times New Roman" w:hAnsi="Times New Roman" w:cs="Times New Roman"/>
          <w:sz w:val="24"/>
          <w:szCs w:val="24"/>
        </w:rPr>
        <w:t xml:space="preserve">addenda or </w:t>
      </w:r>
      <w:r w:rsidRPr="009021DB">
        <w:rPr>
          <w:rFonts w:ascii="Times New Roman" w:hAnsi="Times New Roman" w:cs="Times New Roman"/>
          <w:sz w:val="24"/>
          <w:szCs w:val="24"/>
        </w:rPr>
        <w:t xml:space="preserve">amendment will be issued </w:t>
      </w:r>
      <w:r w:rsidR="00D9465E">
        <w:rPr>
          <w:rFonts w:ascii="Times New Roman" w:hAnsi="Times New Roman" w:cs="Times New Roman"/>
          <w:sz w:val="24"/>
          <w:szCs w:val="24"/>
        </w:rPr>
        <w:t>three (3) days before</w:t>
      </w:r>
      <w:r w:rsidRPr="009021DB">
        <w:rPr>
          <w:rFonts w:ascii="Times New Roman" w:hAnsi="Times New Roman" w:cs="Times New Roman"/>
          <w:sz w:val="24"/>
          <w:szCs w:val="24"/>
        </w:rPr>
        <w:t xml:space="preserve"> the date for receipt of bids, except an </w:t>
      </w:r>
      <w:r w:rsidR="00235103">
        <w:rPr>
          <w:rFonts w:ascii="Times New Roman" w:hAnsi="Times New Roman" w:cs="Times New Roman"/>
          <w:sz w:val="24"/>
          <w:szCs w:val="24"/>
        </w:rPr>
        <w:t xml:space="preserve">addenda or </w:t>
      </w:r>
      <w:r w:rsidRPr="009021DB">
        <w:rPr>
          <w:rFonts w:ascii="Times New Roman" w:hAnsi="Times New Roman" w:cs="Times New Roman"/>
          <w:sz w:val="24"/>
          <w:szCs w:val="24"/>
        </w:rPr>
        <w:t xml:space="preserve">amendment withdrawing the </w:t>
      </w:r>
      <w:r w:rsidR="002A5EC7">
        <w:rPr>
          <w:rFonts w:ascii="Times New Roman" w:hAnsi="Times New Roman" w:cs="Times New Roman"/>
          <w:sz w:val="24"/>
          <w:szCs w:val="24"/>
        </w:rPr>
        <w:t>ITB</w:t>
      </w:r>
      <w:r w:rsidRPr="009021DB">
        <w:rPr>
          <w:rFonts w:ascii="Times New Roman" w:hAnsi="Times New Roman" w:cs="Times New Roman"/>
          <w:sz w:val="24"/>
          <w:szCs w:val="24"/>
        </w:rPr>
        <w:t xml:space="preserve">s or </w:t>
      </w:r>
      <w:r w:rsidR="002B19D5">
        <w:rPr>
          <w:rFonts w:ascii="Times New Roman" w:hAnsi="Times New Roman" w:cs="Times New Roman"/>
          <w:sz w:val="24"/>
          <w:szCs w:val="24"/>
        </w:rPr>
        <w:t>postponing</w:t>
      </w:r>
      <w:r w:rsidRPr="009021DB">
        <w:rPr>
          <w:rFonts w:ascii="Times New Roman" w:hAnsi="Times New Roman" w:cs="Times New Roman"/>
          <w:sz w:val="24"/>
          <w:szCs w:val="24"/>
        </w:rPr>
        <w:t xml:space="preserve"> the date for receipt of bids.</w:t>
      </w:r>
    </w:p>
    <w:p w14:paraId="1EDB1E26" w14:textId="77777777" w:rsidR="00247892" w:rsidRPr="009021DB" w:rsidRDefault="00247892" w:rsidP="00F56B2F">
      <w:pPr>
        <w:spacing w:after="0" w:line="240" w:lineRule="auto"/>
        <w:ind w:left="-720"/>
        <w:rPr>
          <w:rFonts w:ascii="Times New Roman" w:hAnsi="Times New Roman" w:cs="Times New Roman"/>
          <w:sz w:val="24"/>
          <w:szCs w:val="24"/>
        </w:rPr>
      </w:pPr>
    </w:p>
    <w:p w14:paraId="59772C31" w14:textId="6F40D093" w:rsidR="00271880" w:rsidRPr="009021DB" w:rsidRDefault="00271880" w:rsidP="00F56B2F">
      <w:pPr>
        <w:spacing w:after="0" w:line="240" w:lineRule="auto"/>
        <w:ind w:left="-720"/>
        <w:rPr>
          <w:rFonts w:ascii="Times New Roman" w:hAnsi="Times New Roman" w:cs="Times New Roman"/>
          <w:sz w:val="24"/>
          <w:szCs w:val="24"/>
        </w:rPr>
      </w:pPr>
      <w:r w:rsidRPr="009021DB">
        <w:rPr>
          <w:rFonts w:ascii="Times New Roman" w:hAnsi="Times New Roman" w:cs="Times New Roman"/>
          <w:sz w:val="24"/>
          <w:szCs w:val="24"/>
        </w:rPr>
        <w:t xml:space="preserve">If applicable, </w:t>
      </w:r>
      <w:r w:rsidR="00CC60DB">
        <w:rPr>
          <w:rFonts w:ascii="Times New Roman" w:hAnsi="Times New Roman" w:cs="Times New Roman"/>
          <w:sz w:val="24"/>
          <w:szCs w:val="24"/>
        </w:rPr>
        <w:t xml:space="preserve">the </w:t>
      </w:r>
      <w:r w:rsidRPr="009021DB">
        <w:rPr>
          <w:rFonts w:ascii="Times New Roman" w:hAnsi="Times New Roman" w:cs="Times New Roman"/>
          <w:sz w:val="24"/>
          <w:szCs w:val="24"/>
        </w:rPr>
        <w:t xml:space="preserve">Bidder </w:t>
      </w:r>
      <w:r w:rsidR="00CC60DB">
        <w:rPr>
          <w:rFonts w:ascii="Times New Roman" w:hAnsi="Times New Roman" w:cs="Times New Roman"/>
          <w:sz w:val="24"/>
          <w:szCs w:val="24"/>
        </w:rPr>
        <w:t xml:space="preserve">hereby </w:t>
      </w:r>
      <w:r w:rsidRPr="009021DB">
        <w:rPr>
          <w:rFonts w:ascii="Times New Roman" w:hAnsi="Times New Roman" w:cs="Times New Roman"/>
          <w:sz w:val="24"/>
          <w:szCs w:val="24"/>
        </w:rPr>
        <w:t xml:space="preserve">acknowledges </w:t>
      </w:r>
      <w:r w:rsidR="00CC60DB">
        <w:rPr>
          <w:rFonts w:ascii="Times New Roman" w:hAnsi="Times New Roman" w:cs="Times New Roman"/>
          <w:sz w:val="24"/>
          <w:szCs w:val="24"/>
        </w:rPr>
        <w:t xml:space="preserve">receipt of the </w:t>
      </w:r>
      <w:r w:rsidRPr="009021DB">
        <w:rPr>
          <w:rFonts w:ascii="Times New Roman" w:hAnsi="Times New Roman" w:cs="Times New Roman"/>
          <w:sz w:val="24"/>
          <w:szCs w:val="24"/>
        </w:rPr>
        <w:t xml:space="preserve">following </w:t>
      </w:r>
      <w:r w:rsidR="00D320A3">
        <w:rPr>
          <w:rFonts w:ascii="Times New Roman" w:hAnsi="Times New Roman" w:cs="Times New Roman"/>
          <w:sz w:val="24"/>
          <w:szCs w:val="24"/>
        </w:rPr>
        <w:t>a</w:t>
      </w:r>
      <w:r w:rsidR="00D320A3" w:rsidRPr="00D320A3">
        <w:rPr>
          <w:rFonts w:ascii="Times New Roman" w:eastAsia="Times New Roman" w:hAnsi="Times New Roman" w:cs="Times New Roman"/>
        </w:rPr>
        <w:t>ddenda</w:t>
      </w:r>
      <w:r w:rsidR="00235103">
        <w:rPr>
          <w:rFonts w:ascii="Times New Roman" w:eastAsia="Times New Roman" w:hAnsi="Times New Roman" w:cs="Times New Roman"/>
        </w:rPr>
        <w:t xml:space="preserve"> or a</w:t>
      </w:r>
      <w:r w:rsidR="00066D66">
        <w:rPr>
          <w:rFonts w:ascii="Times New Roman" w:eastAsia="Times New Roman" w:hAnsi="Times New Roman" w:cs="Times New Roman"/>
        </w:rPr>
        <w:t>mendment</w:t>
      </w:r>
      <w:r w:rsidRPr="009021DB">
        <w:rPr>
          <w:rFonts w:ascii="Times New Roman" w:hAnsi="Times New Roman" w:cs="Times New Roman"/>
          <w:sz w:val="24"/>
          <w:szCs w:val="24"/>
        </w:rPr>
        <w:t>:</w:t>
      </w:r>
    </w:p>
    <w:p w14:paraId="3AE8AC60" w14:textId="232BE515" w:rsidR="00271880" w:rsidRPr="009021DB" w:rsidRDefault="00D320A3" w:rsidP="00F56B2F">
      <w:pPr>
        <w:spacing w:after="0" w:line="240" w:lineRule="auto"/>
        <w:ind w:left="-720"/>
        <w:rPr>
          <w:rFonts w:ascii="Times New Roman" w:hAnsi="Times New Roman" w:cs="Times New Roman"/>
          <w:sz w:val="24"/>
          <w:szCs w:val="24"/>
        </w:rPr>
      </w:pPr>
      <w:r w:rsidRPr="00D320A3">
        <w:rPr>
          <w:rFonts w:ascii="Times New Roman" w:eastAsia="Times New Roman" w:hAnsi="Times New Roman" w:cs="Times New Roman"/>
        </w:rPr>
        <w:t>Addenda</w:t>
      </w:r>
      <w:r w:rsidR="00066D66">
        <w:rPr>
          <w:rFonts w:ascii="Times New Roman" w:eastAsia="Times New Roman" w:hAnsi="Times New Roman" w:cs="Times New Roman"/>
        </w:rPr>
        <w:t>/Amendment</w:t>
      </w:r>
      <w:r w:rsidRPr="00D320A3">
        <w:rPr>
          <w:rFonts w:ascii="Times New Roman" w:hAnsi="Times New Roman" w:cs="Times New Roman"/>
          <w:sz w:val="24"/>
          <w:szCs w:val="24"/>
        </w:rPr>
        <w:t xml:space="preserve"> </w:t>
      </w:r>
      <w:r w:rsidR="00271880" w:rsidRPr="009021DB">
        <w:rPr>
          <w:rFonts w:ascii="Times New Roman" w:hAnsi="Times New Roman" w:cs="Times New Roman"/>
          <w:sz w:val="24"/>
          <w:szCs w:val="24"/>
        </w:rPr>
        <w:t xml:space="preserve">No. ____ Dated: ________ </w:t>
      </w:r>
      <w:r w:rsidR="00271880" w:rsidRPr="009021DB">
        <w:rPr>
          <w:rFonts w:ascii="Times New Roman" w:hAnsi="Times New Roman" w:cs="Times New Roman"/>
          <w:sz w:val="24"/>
          <w:szCs w:val="24"/>
        </w:rPr>
        <w:tab/>
      </w:r>
      <w:r w:rsidR="00CC60DB">
        <w:rPr>
          <w:rFonts w:ascii="Times New Roman" w:hAnsi="Times New Roman" w:cs="Times New Roman"/>
          <w:sz w:val="24"/>
          <w:szCs w:val="24"/>
        </w:rPr>
        <w:tab/>
      </w:r>
      <w:r w:rsidRPr="00D320A3">
        <w:rPr>
          <w:rFonts w:ascii="Times New Roman" w:eastAsia="Times New Roman" w:hAnsi="Times New Roman" w:cs="Times New Roman"/>
        </w:rPr>
        <w:t>Addenda</w:t>
      </w:r>
      <w:r w:rsidR="00066D66">
        <w:rPr>
          <w:rFonts w:ascii="Times New Roman" w:eastAsia="Times New Roman" w:hAnsi="Times New Roman" w:cs="Times New Roman"/>
        </w:rPr>
        <w:t>/Amendment</w:t>
      </w:r>
      <w:r w:rsidR="00271880" w:rsidRPr="009021DB">
        <w:rPr>
          <w:rFonts w:ascii="Times New Roman" w:hAnsi="Times New Roman" w:cs="Times New Roman"/>
          <w:sz w:val="24"/>
          <w:szCs w:val="24"/>
        </w:rPr>
        <w:t xml:space="preserve"> No. ____ Dated: ___________</w:t>
      </w:r>
    </w:p>
    <w:p w14:paraId="63B0D6DC" w14:textId="32CD43DD" w:rsidR="00271880" w:rsidRPr="009021DB" w:rsidRDefault="00271880" w:rsidP="00F56B2F">
      <w:pPr>
        <w:spacing w:after="0" w:line="240" w:lineRule="auto"/>
        <w:ind w:left="-720"/>
        <w:rPr>
          <w:rFonts w:ascii="Times New Roman" w:hAnsi="Times New Roman" w:cs="Times New Roman"/>
          <w:sz w:val="24"/>
          <w:szCs w:val="24"/>
        </w:rPr>
      </w:pPr>
    </w:p>
    <w:p w14:paraId="6E3A055D" w14:textId="659B1988" w:rsidR="00122CD2" w:rsidRDefault="00122CD2" w:rsidP="00BE5749">
      <w:pPr>
        <w:spacing w:after="0" w:line="240" w:lineRule="auto"/>
        <w:ind w:left="-720"/>
        <w:jc w:val="both"/>
        <w:rPr>
          <w:rFonts w:ascii="Times New Roman" w:hAnsi="Times New Roman" w:cs="Times New Roman"/>
          <w:sz w:val="24"/>
          <w:szCs w:val="24"/>
        </w:rPr>
      </w:pPr>
      <w:r w:rsidRPr="009021DB">
        <w:rPr>
          <w:rFonts w:ascii="Times New Roman" w:hAnsi="Times New Roman" w:cs="Times New Roman"/>
          <w:sz w:val="24"/>
          <w:szCs w:val="24"/>
        </w:rPr>
        <w:t xml:space="preserve">Bids are subject to the </w:t>
      </w:r>
      <w:r w:rsidR="002B19D5">
        <w:rPr>
          <w:rFonts w:ascii="Times New Roman" w:hAnsi="Times New Roman" w:cs="Times New Roman"/>
          <w:sz w:val="24"/>
          <w:szCs w:val="24"/>
        </w:rPr>
        <w:t>"</w:t>
      </w:r>
      <w:r w:rsidRPr="009021DB">
        <w:rPr>
          <w:rFonts w:ascii="Times New Roman" w:hAnsi="Times New Roman" w:cs="Times New Roman"/>
          <w:sz w:val="24"/>
          <w:szCs w:val="24"/>
        </w:rPr>
        <w:t>Terms and Conditions</w:t>
      </w:r>
      <w:r w:rsidR="002B19D5">
        <w:rPr>
          <w:rFonts w:ascii="Times New Roman" w:hAnsi="Times New Roman" w:cs="Times New Roman"/>
          <w:sz w:val="24"/>
          <w:szCs w:val="24"/>
        </w:rPr>
        <w:t>"</w:t>
      </w:r>
      <w:r w:rsidRPr="009021DB">
        <w:rPr>
          <w:rFonts w:ascii="Times New Roman" w:hAnsi="Times New Roman" w:cs="Times New Roman"/>
          <w:sz w:val="24"/>
          <w:szCs w:val="24"/>
        </w:rPr>
        <w:t xml:space="preserve"> shown on the attached pages of this document and any additional bidding instructions or requirements.</w:t>
      </w:r>
    </w:p>
    <w:p w14:paraId="0A2F55B8" w14:textId="77777777" w:rsidR="00A623E3" w:rsidRDefault="00A623E3" w:rsidP="00BE5749">
      <w:pPr>
        <w:spacing w:after="0" w:line="240" w:lineRule="auto"/>
        <w:ind w:left="-720"/>
        <w:jc w:val="both"/>
        <w:rPr>
          <w:rFonts w:ascii="Times New Roman" w:hAnsi="Times New Roman" w:cs="Times New Roman"/>
          <w:sz w:val="24"/>
          <w:szCs w:val="24"/>
        </w:rPr>
      </w:pPr>
    </w:p>
    <w:p w14:paraId="087729AF" w14:textId="77777777" w:rsidR="00A7763B" w:rsidRPr="009A4EF7" w:rsidRDefault="00A7763B" w:rsidP="009A4EF7">
      <w:pPr>
        <w:spacing w:after="0" w:line="240" w:lineRule="auto"/>
        <w:ind w:left="-720" w:right="-540"/>
        <w:jc w:val="center"/>
        <w:rPr>
          <w:rFonts w:ascii="Times New Roman" w:eastAsia="Calibri" w:hAnsi="Times New Roman" w:cs="Times New Roman"/>
          <w:b/>
          <w:i/>
          <w:sz w:val="24"/>
          <w:szCs w:val="24"/>
          <w:highlight w:val="green"/>
          <w:u w:val="single"/>
        </w:rPr>
      </w:pPr>
      <w:r w:rsidRPr="009A4EF7">
        <w:rPr>
          <w:rFonts w:ascii="Times New Roman" w:eastAsia="Calibri" w:hAnsi="Times New Roman" w:cs="Times New Roman"/>
          <w:b/>
          <w:i/>
          <w:sz w:val="24"/>
          <w:szCs w:val="24"/>
          <w:highlight w:val="green"/>
          <w:u w:val="single"/>
        </w:rPr>
        <w:t>Bids must be submitted electronically, via ShareFile only.</w:t>
      </w:r>
    </w:p>
    <w:p w14:paraId="2C01D561" w14:textId="77777777" w:rsidR="00A7763B" w:rsidRPr="009A4EF7" w:rsidRDefault="00A7763B" w:rsidP="009A4EF7">
      <w:pPr>
        <w:spacing w:after="0" w:line="240" w:lineRule="auto"/>
        <w:ind w:left="-720" w:right="-540"/>
        <w:jc w:val="center"/>
        <w:rPr>
          <w:rFonts w:ascii="Times New Roman" w:eastAsia="Calibri" w:hAnsi="Times New Roman" w:cs="Times New Roman"/>
          <w:b/>
          <w:i/>
          <w:sz w:val="24"/>
          <w:szCs w:val="24"/>
          <w:highlight w:val="green"/>
          <w:u w:val="single"/>
        </w:rPr>
      </w:pPr>
      <w:r w:rsidRPr="009A4EF7">
        <w:rPr>
          <w:rFonts w:ascii="Times New Roman" w:eastAsia="Calibri" w:hAnsi="Times New Roman" w:cs="Times New Roman"/>
          <w:b/>
          <w:i/>
          <w:sz w:val="24"/>
          <w:szCs w:val="24"/>
          <w:highlight w:val="green"/>
          <w:u w:val="single"/>
        </w:rPr>
        <w:t xml:space="preserve">Mailed, Faxed, and Emailed bids will not be accepted. </w:t>
      </w:r>
    </w:p>
    <w:p w14:paraId="52A61BA4" w14:textId="04A45AAE" w:rsidR="00A7763B" w:rsidRDefault="00A7763B" w:rsidP="00A7763B">
      <w:pPr>
        <w:spacing w:after="0" w:line="240" w:lineRule="auto"/>
        <w:jc w:val="center"/>
        <w:rPr>
          <w:rFonts w:ascii="Times New Roman" w:hAnsi="Times New Roman" w:cs="Times New Roman"/>
          <w:b/>
          <w:sz w:val="28"/>
          <w:szCs w:val="28"/>
        </w:rPr>
      </w:pPr>
    </w:p>
    <w:p w14:paraId="3037801B" w14:textId="5C3A5CCE" w:rsidR="009A4EF7" w:rsidRDefault="009A4EF7" w:rsidP="00A7763B">
      <w:pPr>
        <w:spacing w:after="0" w:line="240" w:lineRule="auto"/>
        <w:jc w:val="center"/>
        <w:rPr>
          <w:rFonts w:ascii="Times New Roman" w:hAnsi="Times New Roman" w:cs="Times New Roman"/>
          <w:b/>
          <w:sz w:val="28"/>
          <w:szCs w:val="28"/>
        </w:rPr>
      </w:pPr>
    </w:p>
    <w:p w14:paraId="5C241B2E" w14:textId="5D63A462" w:rsidR="007E2696" w:rsidRPr="00463C5B" w:rsidRDefault="00C63990" w:rsidP="00A7763B">
      <w:pPr>
        <w:spacing w:after="0" w:line="240" w:lineRule="auto"/>
        <w:jc w:val="center"/>
        <w:rPr>
          <w:rFonts w:ascii="Times New Roman" w:hAnsi="Times New Roman" w:cs="Times New Roman"/>
          <w:b/>
          <w:sz w:val="28"/>
          <w:szCs w:val="28"/>
        </w:rPr>
      </w:pPr>
      <w:r w:rsidRPr="00463C5B">
        <w:rPr>
          <w:rFonts w:ascii="Times New Roman" w:hAnsi="Times New Roman" w:cs="Times New Roman"/>
          <w:b/>
          <w:sz w:val="28"/>
          <w:szCs w:val="28"/>
        </w:rPr>
        <w:lastRenderedPageBreak/>
        <w:t>TERMS AND CONDITIONS</w:t>
      </w:r>
    </w:p>
    <w:p w14:paraId="70338CF3" w14:textId="77777777" w:rsidR="007E2696" w:rsidRPr="00463C5B" w:rsidRDefault="007E2696" w:rsidP="00463C5B">
      <w:pPr>
        <w:spacing w:after="0" w:line="240" w:lineRule="auto"/>
        <w:jc w:val="center"/>
        <w:rPr>
          <w:rFonts w:ascii="Times New Roman" w:hAnsi="Times New Roman" w:cs="Times New Roman"/>
          <w:sz w:val="24"/>
          <w:szCs w:val="24"/>
        </w:rPr>
      </w:pPr>
      <w:r w:rsidRPr="00463C5B">
        <w:rPr>
          <w:rFonts w:ascii="Times New Roman" w:hAnsi="Times New Roman" w:cs="Times New Roman"/>
          <w:sz w:val="24"/>
          <w:szCs w:val="24"/>
        </w:rPr>
        <w:t>(Unless otherwise specified)</w:t>
      </w:r>
    </w:p>
    <w:p w14:paraId="04B32CEF" w14:textId="77777777" w:rsidR="007E2696" w:rsidRPr="009021DB" w:rsidRDefault="007E2696" w:rsidP="00463C5B">
      <w:pPr>
        <w:spacing w:after="120" w:line="240" w:lineRule="auto"/>
        <w:jc w:val="both"/>
        <w:rPr>
          <w:rFonts w:ascii="Times New Roman" w:hAnsi="Times New Roman" w:cs="Times New Roman"/>
        </w:rPr>
      </w:pPr>
    </w:p>
    <w:p w14:paraId="13C815C9" w14:textId="19F56F43" w:rsidR="00C87D0E" w:rsidRDefault="007E2696" w:rsidP="00F35A77">
      <w:pPr>
        <w:pStyle w:val="ListParagraph"/>
        <w:widowControl w:val="0"/>
        <w:numPr>
          <w:ilvl w:val="0"/>
          <w:numId w:val="1"/>
        </w:numPr>
        <w:autoSpaceDE w:val="0"/>
        <w:autoSpaceDN w:val="0"/>
        <w:adjustRightInd w:val="0"/>
        <w:spacing w:after="120" w:line="240" w:lineRule="auto"/>
        <w:ind w:left="-360"/>
        <w:jc w:val="both"/>
        <w:rPr>
          <w:rFonts w:ascii="Times New Roman" w:hAnsi="Times New Roman" w:cs="Times New Roman"/>
          <w:color w:val="000000"/>
        </w:rPr>
      </w:pPr>
      <w:r w:rsidRPr="00A037F3">
        <w:rPr>
          <w:rFonts w:ascii="Times New Roman" w:hAnsi="Times New Roman" w:cs="Times New Roman"/>
          <w:b/>
          <w:bCs/>
          <w:color w:val="000000"/>
        </w:rPr>
        <w:t>General:</w:t>
      </w:r>
      <w:r w:rsidRPr="00A037F3">
        <w:rPr>
          <w:rFonts w:ascii="Times New Roman" w:hAnsi="Times New Roman" w:cs="Times New Roman"/>
          <w:bCs/>
          <w:color w:val="000000"/>
        </w:rPr>
        <w:t xml:space="preserve"> </w:t>
      </w:r>
      <w:r w:rsidRPr="00A037F3">
        <w:rPr>
          <w:rFonts w:ascii="Times New Roman" w:hAnsi="Times New Roman" w:cs="Times New Roman"/>
          <w:color w:val="000000"/>
        </w:rPr>
        <w:t xml:space="preserve">When </w:t>
      </w:r>
      <w:r w:rsidRPr="00C87D0E">
        <w:rPr>
          <w:rFonts w:ascii="Times New Roman" w:hAnsi="Times New Roman" w:cs="Times New Roman"/>
          <w:color w:val="000000"/>
        </w:rPr>
        <w:t>the City of Santa Fe</w:t>
      </w:r>
      <w:r w:rsidR="002B19D5">
        <w:rPr>
          <w:rFonts w:ascii="Times New Roman" w:hAnsi="Times New Roman" w:cs="Times New Roman"/>
          <w:color w:val="000000"/>
        </w:rPr>
        <w:t>'</w:t>
      </w:r>
      <w:r w:rsidRPr="00C87D0E">
        <w:rPr>
          <w:rFonts w:ascii="Times New Roman" w:hAnsi="Times New Roman" w:cs="Times New Roman"/>
          <w:color w:val="000000"/>
        </w:rPr>
        <w:t xml:space="preserve">s Chief Procurement Officer (CPO) </w:t>
      </w:r>
      <w:r w:rsidRPr="00C87D0E">
        <w:rPr>
          <w:rFonts w:ascii="Times New Roman" w:hAnsi="Times New Roman" w:cs="Times New Roman"/>
        </w:rPr>
        <w:t xml:space="preserve">or </w:t>
      </w:r>
      <w:r w:rsidR="002A5B9A">
        <w:rPr>
          <w:rFonts w:ascii="Times New Roman" w:hAnsi="Times New Roman" w:cs="Times New Roman"/>
        </w:rPr>
        <w:t>thei</w:t>
      </w:r>
      <w:r w:rsidRPr="00C87D0E">
        <w:rPr>
          <w:rFonts w:ascii="Times New Roman" w:hAnsi="Times New Roman" w:cs="Times New Roman"/>
        </w:rPr>
        <w:t xml:space="preserve">r designee </w:t>
      </w:r>
      <w:r w:rsidRPr="00C87D0E">
        <w:rPr>
          <w:rFonts w:ascii="Times New Roman" w:hAnsi="Times New Roman" w:cs="Times New Roman"/>
          <w:color w:val="000000"/>
        </w:rPr>
        <w:t xml:space="preserve">approves a purchase document in response to the </w:t>
      </w:r>
      <w:r w:rsidR="002A5EC7">
        <w:rPr>
          <w:rFonts w:ascii="Times New Roman" w:hAnsi="Times New Roman" w:cs="Times New Roman"/>
          <w:color w:val="000000"/>
        </w:rPr>
        <w:t>ITB</w:t>
      </w:r>
      <w:r w:rsidRPr="00C87D0E">
        <w:rPr>
          <w:rFonts w:ascii="Times New Roman" w:hAnsi="Times New Roman" w:cs="Times New Roman"/>
          <w:color w:val="000000"/>
        </w:rPr>
        <w:t>, a binding contract is created.</w:t>
      </w:r>
    </w:p>
    <w:p w14:paraId="1D09402E" w14:textId="77777777" w:rsidR="00C87D0E" w:rsidRPr="00C87D0E" w:rsidRDefault="00C87D0E" w:rsidP="00463C5B">
      <w:pPr>
        <w:pStyle w:val="ListParagraph"/>
        <w:widowControl w:val="0"/>
        <w:autoSpaceDE w:val="0"/>
        <w:autoSpaceDN w:val="0"/>
        <w:adjustRightInd w:val="0"/>
        <w:spacing w:after="120" w:line="240" w:lineRule="auto"/>
        <w:ind w:left="-360" w:hanging="360"/>
        <w:jc w:val="both"/>
        <w:rPr>
          <w:rFonts w:ascii="Times New Roman" w:hAnsi="Times New Roman" w:cs="Times New Roman"/>
          <w:color w:val="000000"/>
        </w:rPr>
      </w:pPr>
    </w:p>
    <w:p w14:paraId="2927492F" w14:textId="507FCF2C" w:rsidR="008E5E5F" w:rsidRDefault="008E5E5F" w:rsidP="00F35A77">
      <w:pPr>
        <w:pStyle w:val="ListParagraph"/>
        <w:widowControl w:val="0"/>
        <w:numPr>
          <w:ilvl w:val="0"/>
          <w:numId w:val="1"/>
        </w:numPr>
        <w:autoSpaceDE w:val="0"/>
        <w:autoSpaceDN w:val="0"/>
        <w:adjustRightInd w:val="0"/>
        <w:spacing w:after="120" w:line="240" w:lineRule="auto"/>
        <w:ind w:left="-360"/>
        <w:jc w:val="both"/>
        <w:rPr>
          <w:rFonts w:ascii="Times New Roman" w:hAnsi="Times New Roman" w:cs="Times New Roman"/>
          <w:color w:val="000000"/>
        </w:rPr>
      </w:pPr>
      <w:r w:rsidRPr="008E5E5F">
        <w:rPr>
          <w:rFonts w:ascii="Times New Roman" w:hAnsi="Times New Roman" w:cs="Times New Roman"/>
          <w:b/>
          <w:bCs/>
          <w:color w:val="000000"/>
        </w:rPr>
        <w:t>Assignment</w:t>
      </w:r>
      <w:r w:rsidR="00C87D0E" w:rsidRPr="008E5E5F">
        <w:rPr>
          <w:rFonts w:ascii="Times New Roman" w:hAnsi="Times New Roman" w:cs="Times New Roman"/>
          <w:b/>
          <w:bCs/>
          <w:color w:val="000000"/>
        </w:rPr>
        <w:t>:</w:t>
      </w:r>
      <w:r w:rsidR="00C87D0E" w:rsidRPr="008E5E5F">
        <w:rPr>
          <w:rFonts w:ascii="Times New Roman" w:hAnsi="Times New Roman" w:cs="Times New Roman"/>
          <w:bCs/>
          <w:color w:val="000000"/>
        </w:rPr>
        <w:t xml:space="preserve"> </w:t>
      </w:r>
      <w:r w:rsidRPr="008E5E5F">
        <w:rPr>
          <w:rFonts w:ascii="Times New Roman" w:hAnsi="Times New Roman" w:cs="Times New Roman"/>
          <w:color w:val="000000"/>
        </w:rPr>
        <w:t xml:space="preserve">Neither the order, nor any interest therein, nor claim under, shall be assigned or transferred by the Contractor, except as expressly authorized in writing by the City Purchasing Office. </w:t>
      </w:r>
      <w:r w:rsidR="002A5B9A">
        <w:rPr>
          <w:rFonts w:ascii="Times New Roman" w:hAnsi="Times New Roman" w:cs="Times New Roman"/>
          <w:color w:val="000000"/>
        </w:rPr>
        <w:t>Under this order, no such consent shall relieve the Contractor</w:t>
      </w:r>
      <w:r w:rsidR="002B19D5">
        <w:rPr>
          <w:rFonts w:ascii="Times New Roman" w:hAnsi="Times New Roman" w:cs="Times New Roman"/>
          <w:color w:val="000000"/>
        </w:rPr>
        <w:t>'</w:t>
      </w:r>
      <w:r w:rsidR="002A5B9A">
        <w:rPr>
          <w:rFonts w:ascii="Times New Roman" w:hAnsi="Times New Roman" w:cs="Times New Roman"/>
          <w:color w:val="000000"/>
        </w:rPr>
        <w:t>s obligations and liabilities</w:t>
      </w:r>
      <w:r w:rsidRPr="008E5E5F">
        <w:rPr>
          <w:rFonts w:ascii="Times New Roman" w:hAnsi="Times New Roman" w:cs="Times New Roman"/>
          <w:color w:val="000000"/>
        </w:rPr>
        <w:t>.</w:t>
      </w:r>
    </w:p>
    <w:p w14:paraId="632F5D2C" w14:textId="77777777" w:rsidR="008E5E5F" w:rsidRPr="00A037F3" w:rsidRDefault="008E5E5F" w:rsidP="00463C5B">
      <w:pPr>
        <w:pStyle w:val="ListParagraph"/>
        <w:spacing w:after="120" w:line="240" w:lineRule="auto"/>
        <w:ind w:left="-360" w:hanging="360"/>
        <w:jc w:val="both"/>
        <w:rPr>
          <w:rFonts w:ascii="Times New Roman" w:hAnsi="Times New Roman" w:cs="Times New Roman"/>
          <w:color w:val="000000"/>
        </w:rPr>
      </w:pPr>
    </w:p>
    <w:p w14:paraId="389367D4" w14:textId="66752ECD" w:rsidR="003D3CC5" w:rsidRDefault="007E2696" w:rsidP="00F35A77">
      <w:pPr>
        <w:pStyle w:val="ListParagraph"/>
        <w:widowControl w:val="0"/>
        <w:numPr>
          <w:ilvl w:val="0"/>
          <w:numId w:val="1"/>
        </w:numPr>
        <w:autoSpaceDE w:val="0"/>
        <w:autoSpaceDN w:val="0"/>
        <w:adjustRightInd w:val="0"/>
        <w:spacing w:after="120" w:line="240" w:lineRule="auto"/>
        <w:ind w:left="-360"/>
        <w:jc w:val="both"/>
        <w:rPr>
          <w:rFonts w:ascii="Times New Roman" w:hAnsi="Times New Roman" w:cs="Times New Roman"/>
          <w:color w:val="000000"/>
        </w:rPr>
      </w:pPr>
      <w:r w:rsidRPr="00A037F3">
        <w:rPr>
          <w:rFonts w:ascii="Times New Roman" w:hAnsi="Times New Roman" w:cs="Times New Roman"/>
          <w:b/>
          <w:bCs/>
          <w:color w:val="000000"/>
        </w:rPr>
        <w:t xml:space="preserve">Variation in </w:t>
      </w:r>
      <w:r w:rsidRPr="003D3CC5">
        <w:rPr>
          <w:rFonts w:ascii="Times New Roman" w:hAnsi="Times New Roman" w:cs="Times New Roman"/>
          <w:b/>
          <w:bCs/>
          <w:color w:val="000000"/>
        </w:rPr>
        <w:t xml:space="preserve">Quantity: </w:t>
      </w:r>
      <w:r w:rsidR="00C87D0E" w:rsidRPr="003D3CC5">
        <w:rPr>
          <w:rFonts w:ascii="Times New Roman" w:hAnsi="Times New Roman" w:cs="Times New Roman"/>
          <w:color w:val="000000"/>
        </w:rPr>
        <w:t xml:space="preserve">No increase in the </w:t>
      </w:r>
      <w:r w:rsidR="00D0101D">
        <w:rPr>
          <w:rFonts w:ascii="Times New Roman" w:hAnsi="Times New Roman" w:cs="Times New Roman"/>
          <w:color w:val="000000"/>
        </w:rPr>
        <w:t>SOW</w:t>
      </w:r>
      <w:r w:rsidR="00C87D0E" w:rsidRPr="003D3CC5">
        <w:rPr>
          <w:rFonts w:ascii="Times New Roman" w:hAnsi="Times New Roman" w:cs="Times New Roman"/>
          <w:color w:val="000000"/>
        </w:rPr>
        <w:t xml:space="preserve"> of services</w:t>
      </w:r>
      <w:r w:rsidR="00463C5B" w:rsidRPr="003D3CC5">
        <w:rPr>
          <w:rFonts w:ascii="Times New Roman" w:hAnsi="Times New Roman" w:cs="Times New Roman"/>
          <w:color w:val="000000"/>
        </w:rPr>
        <w:t xml:space="preserve"> or </w:t>
      </w:r>
      <w:r w:rsidR="00C87D0E" w:rsidRPr="003D3CC5">
        <w:rPr>
          <w:rFonts w:ascii="Times New Roman" w:hAnsi="Times New Roman" w:cs="Times New Roman"/>
          <w:color w:val="000000"/>
        </w:rPr>
        <w:t xml:space="preserve">items after award will be accepted, unless means were provided for within the contract documents. Decreases in the </w:t>
      </w:r>
      <w:r w:rsidR="00D0101D">
        <w:rPr>
          <w:rFonts w:ascii="Times New Roman" w:hAnsi="Times New Roman" w:cs="Times New Roman"/>
          <w:color w:val="000000"/>
        </w:rPr>
        <w:t>SOW</w:t>
      </w:r>
      <w:r w:rsidR="00C87D0E" w:rsidRPr="003D3CC5">
        <w:rPr>
          <w:rFonts w:ascii="Times New Roman" w:hAnsi="Times New Roman" w:cs="Times New Roman"/>
          <w:color w:val="000000"/>
        </w:rPr>
        <w:t xml:space="preserve"> of services, </w:t>
      </w:r>
      <w:r w:rsidR="00463C5B" w:rsidRPr="003D3CC5">
        <w:rPr>
          <w:rFonts w:ascii="Times New Roman" w:hAnsi="Times New Roman" w:cs="Times New Roman"/>
          <w:color w:val="000000"/>
        </w:rPr>
        <w:t xml:space="preserve">or </w:t>
      </w:r>
      <w:r w:rsidR="00C87D0E" w:rsidRPr="003D3CC5">
        <w:rPr>
          <w:rFonts w:ascii="Times New Roman" w:hAnsi="Times New Roman" w:cs="Times New Roman"/>
          <w:color w:val="000000"/>
        </w:rPr>
        <w:t>items can be made upon request by the Agency or if such variation has been caused by documented conditions beyond the Contractor</w:t>
      </w:r>
      <w:r w:rsidR="002B19D5">
        <w:rPr>
          <w:rFonts w:ascii="Times New Roman" w:hAnsi="Times New Roman" w:cs="Times New Roman"/>
          <w:color w:val="000000"/>
        </w:rPr>
        <w:t>'</w:t>
      </w:r>
      <w:r w:rsidR="00C87D0E" w:rsidRPr="003D3CC5">
        <w:rPr>
          <w:rFonts w:ascii="Times New Roman" w:hAnsi="Times New Roman" w:cs="Times New Roman"/>
          <w:color w:val="000000"/>
        </w:rPr>
        <w:t>s control, and then only to the extent, as specified elsewhere in the contract documents.</w:t>
      </w:r>
      <w:r w:rsidR="00463C5B" w:rsidRPr="003D3CC5">
        <w:rPr>
          <w:rFonts w:ascii="Times New Roman" w:hAnsi="Times New Roman" w:cs="Times New Roman"/>
          <w:color w:val="000000"/>
        </w:rPr>
        <w:t xml:space="preserve"> </w:t>
      </w:r>
      <w:r w:rsidR="003D3CC5" w:rsidRPr="003D3CC5">
        <w:rPr>
          <w:rFonts w:ascii="Times New Roman" w:hAnsi="Times New Roman" w:cs="Times New Roman"/>
          <w:color w:val="000000"/>
        </w:rPr>
        <w:t xml:space="preserve"> </w:t>
      </w:r>
    </w:p>
    <w:p w14:paraId="7162A57F" w14:textId="77777777" w:rsidR="00815481" w:rsidRPr="00815481" w:rsidRDefault="00815481" w:rsidP="00815481">
      <w:pPr>
        <w:pStyle w:val="ListParagraph"/>
        <w:rPr>
          <w:rFonts w:ascii="Times New Roman" w:hAnsi="Times New Roman" w:cs="Times New Roman"/>
          <w:color w:val="000000"/>
        </w:rPr>
      </w:pPr>
    </w:p>
    <w:p w14:paraId="667D563F" w14:textId="08BB1FF7" w:rsidR="00815481" w:rsidRDefault="00815481" w:rsidP="00F35A77">
      <w:pPr>
        <w:pStyle w:val="ListParagraph"/>
        <w:widowControl w:val="0"/>
        <w:numPr>
          <w:ilvl w:val="0"/>
          <w:numId w:val="1"/>
        </w:numPr>
        <w:autoSpaceDE w:val="0"/>
        <w:autoSpaceDN w:val="0"/>
        <w:adjustRightInd w:val="0"/>
        <w:spacing w:after="120" w:line="240" w:lineRule="auto"/>
        <w:ind w:left="-360"/>
        <w:jc w:val="both"/>
        <w:rPr>
          <w:rFonts w:ascii="Times New Roman" w:hAnsi="Times New Roman" w:cs="Times New Roman"/>
          <w:color w:val="000000"/>
        </w:rPr>
      </w:pPr>
      <w:r w:rsidRPr="00A037F3">
        <w:rPr>
          <w:rFonts w:ascii="Times New Roman" w:hAnsi="Times New Roman" w:cs="Times New Roman"/>
          <w:b/>
          <w:bCs/>
          <w:color w:val="000000"/>
        </w:rPr>
        <w:t xml:space="preserve">Default: </w:t>
      </w:r>
      <w:r w:rsidRPr="00A037F3">
        <w:rPr>
          <w:rFonts w:ascii="Times New Roman" w:hAnsi="Times New Roman" w:cs="Times New Roman"/>
          <w:color w:val="000000"/>
        </w:rPr>
        <w:t xml:space="preserve">The </w:t>
      </w:r>
      <w:r w:rsidRPr="00815481">
        <w:rPr>
          <w:rFonts w:ascii="Times New Roman" w:hAnsi="Times New Roman" w:cs="Times New Roman"/>
          <w:color w:val="000000"/>
        </w:rPr>
        <w:t>Agency reserves the right to cancel all or any part of this order without cost to the Agency if the Contractor fails to meet the provisions for this order, and except as otherwise provided herein, to hold the Contractor liable for any excess costs associated with the Contractor</w:t>
      </w:r>
      <w:r w:rsidR="002B19D5">
        <w:rPr>
          <w:rFonts w:ascii="Times New Roman" w:hAnsi="Times New Roman" w:cs="Times New Roman"/>
          <w:color w:val="000000"/>
        </w:rPr>
        <w:t>'</w:t>
      </w:r>
      <w:r w:rsidRPr="00815481">
        <w:rPr>
          <w:rFonts w:ascii="Times New Roman" w:hAnsi="Times New Roman" w:cs="Times New Roman"/>
          <w:color w:val="000000"/>
        </w:rPr>
        <w:t>s default. The Contractor shall not be liable for any excess costs if failure to perform is due to causes beyond the control and shall not be the fault of negligence of the Contractor and these causes have been made known to the Agency in written form within five working days of the Contractor becoming aware of a cause which may create any delay. Such causes include, but are not limited to, acts of God or the public enemy, acts of the state or the federal government, fires, floods, epidemics, quarantine restrictions, strikes, freight embargoes, unusually severe weather and defaults of sub-contractors due to any of the above unless the Agency shall determine that the suppliers or services to be furnished by the sub-contractor are obtainable from other sources in sufficient time to permit the Contractor to meet the required delivery schedule. The rights and remedies of the Agency are not limited to those provided for in this paragraph and are in addition to any other rights provided for by law.</w:t>
      </w:r>
    </w:p>
    <w:p w14:paraId="0A0304C3" w14:textId="77777777" w:rsidR="003D3CC5" w:rsidRPr="003D3CC5" w:rsidRDefault="003D3CC5" w:rsidP="003D3CC5">
      <w:pPr>
        <w:pStyle w:val="ListParagraph"/>
        <w:rPr>
          <w:rFonts w:ascii="Times New Roman" w:hAnsi="Times New Roman" w:cs="Times New Roman"/>
          <w:color w:val="000000"/>
        </w:rPr>
      </w:pPr>
    </w:p>
    <w:p w14:paraId="7153C404" w14:textId="463992BF" w:rsidR="003D3CC5" w:rsidRPr="003D3CC5" w:rsidRDefault="003D3CC5" w:rsidP="00F35A77">
      <w:pPr>
        <w:pStyle w:val="ListParagraph"/>
        <w:widowControl w:val="0"/>
        <w:numPr>
          <w:ilvl w:val="0"/>
          <w:numId w:val="1"/>
        </w:numPr>
        <w:autoSpaceDE w:val="0"/>
        <w:autoSpaceDN w:val="0"/>
        <w:adjustRightInd w:val="0"/>
        <w:spacing w:after="120" w:line="240" w:lineRule="auto"/>
        <w:ind w:left="-360"/>
        <w:jc w:val="both"/>
        <w:rPr>
          <w:rFonts w:ascii="Times New Roman" w:hAnsi="Times New Roman" w:cs="Times New Roman"/>
          <w:color w:val="000000"/>
        </w:rPr>
      </w:pPr>
      <w:r w:rsidRPr="00A037F3">
        <w:rPr>
          <w:rFonts w:ascii="Times New Roman" w:hAnsi="Times New Roman" w:cs="Times New Roman"/>
          <w:b/>
          <w:color w:val="000000"/>
        </w:rPr>
        <w:t>Items:</w:t>
      </w:r>
      <w:r w:rsidRPr="00A037F3">
        <w:rPr>
          <w:rFonts w:ascii="Times New Roman" w:hAnsi="Times New Roman" w:cs="Times New Roman"/>
          <w:color w:val="000000"/>
        </w:rPr>
        <w:t xml:space="preserve"> All </w:t>
      </w:r>
      <w:r w:rsidRPr="003D3CC5">
        <w:rPr>
          <w:rFonts w:ascii="Times New Roman" w:hAnsi="Times New Roman" w:cs="Times New Roman"/>
          <w:color w:val="000000"/>
        </w:rPr>
        <w:t xml:space="preserve">bid items are to be </w:t>
      </w:r>
      <w:r>
        <w:rPr>
          <w:rFonts w:ascii="Times New Roman" w:hAnsi="Times New Roman" w:cs="Times New Roman"/>
          <w:color w:val="000000"/>
        </w:rPr>
        <w:t>new</w:t>
      </w:r>
      <w:r w:rsidRPr="003D3CC5">
        <w:rPr>
          <w:rFonts w:ascii="Times New Roman" w:hAnsi="Times New Roman" w:cs="Times New Roman"/>
          <w:color w:val="000000"/>
        </w:rPr>
        <w:t xml:space="preserve"> and of </w:t>
      </w:r>
      <w:r w:rsidR="00AB44A4">
        <w:rPr>
          <w:rFonts w:ascii="Times New Roman" w:hAnsi="Times New Roman" w:cs="Times New Roman"/>
          <w:color w:val="000000"/>
        </w:rPr>
        <w:t xml:space="preserve">the </w:t>
      </w:r>
      <w:r w:rsidRPr="003D3CC5">
        <w:rPr>
          <w:rFonts w:ascii="Times New Roman" w:hAnsi="Times New Roman" w:cs="Times New Roman"/>
          <w:color w:val="000000"/>
        </w:rPr>
        <w:t>most current production unless otherwise specified.</w:t>
      </w:r>
    </w:p>
    <w:p w14:paraId="6DFB54C3" w14:textId="77777777" w:rsidR="00463C5B" w:rsidRPr="00463C5B" w:rsidRDefault="00463C5B" w:rsidP="00463C5B">
      <w:pPr>
        <w:pStyle w:val="ListParagraph"/>
        <w:rPr>
          <w:rFonts w:ascii="Times New Roman" w:hAnsi="Times New Roman" w:cs="Times New Roman"/>
          <w:color w:val="000000"/>
        </w:rPr>
      </w:pPr>
    </w:p>
    <w:p w14:paraId="5F4615C4" w14:textId="63BFA68F" w:rsidR="007E2696" w:rsidRDefault="007E2696" w:rsidP="00F35A77">
      <w:pPr>
        <w:pStyle w:val="ListParagraph"/>
        <w:widowControl w:val="0"/>
        <w:numPr>
          <w:ilvl w:val="0"/>
          <w:numId w:val="1"/>
        </w:numPr>
        <w:autoSpaceDE w:val="0"/>
        <w:autoSpaceDN w:val="0"/>
        <w:adjustRightInd w:val="0"/>
        <w:spacing w:after="120" w:line="240" w:lineRule="auto"/>
        <w:ind w:left="-360"/>
        <w:jc w:val="both"/>
        <w:rPr>
          <w:rFonts w:ascii="Times New Roman" w:hAnsi="Times New Roman" w:cs="Times New Roman"/>
          <w:color w:val="000000"/>
        </w:rPr>
      </w:pPr>
      <w:r w:rsidRPr="00A037F3">
        <w:rPr>
          <w:rFonts w:ascii="Times New Roman" w:hAnsi="Times New Roman" w:cs="Times New Roman"/>
          <w:b/>
          <w:bCs/>
          <w:color w:val="000000"/>
        </w:rPr>
        <w:t>Discounts:</w:t>
      </w:r>
      <w:r w:rsidRPr="00A037F3">
        <w:rPr>
          <w:rFonts w:ascii="Times New Roman" w:hAnsi="Times New Roman" w:cs="Times New Roman"/>
          <w:bCs/>
          <w:color w:val="000000"/>
        </w:rPr>
        <w:t xml:space="preserve"> </w:t>
      </w:r>
      <w:r w:rsidRPr="00A037F3">
        <w:rPr>
          <w:rFonts w:ascii="Times New Roman" w:hAnsi="Times New Roman" w:cs="Times New Roman"/>
          <w:color w:val="000000"/>
        </w:rPr>
        <w:t xml:space="preserve">Prompt </w:t>
      </w:r>
      <w:r w:rsidRPr="00463C5B">
        <w:rPr>
          <w:rFonts w:ascii="Times New Roman" w:hAnsi="Times New Roman" w:cs="Times New Roman"/>
          <w:color w:val="000000"/>
        </w:rPr>
        <w:t xml:space="preserve">payment discounts will not be considered in computing the low bid. </w:t>
      </w:r>
    </w:p>
    <w:p w14:paraId="3888FD07" w14:textId="77777777" w:rsidR="00463C5B" w:rsidRPr="00463C5B" w:rsidRDefault="00463C5B" w:rsidP="00463C5B">
      <w:pPr>
        <w:pStyle w:val="ListParagraph"/>
        <w:rPr>
          <w:rFonts w:ascii="Times New Roman" w:hAnsi="Times New Roman" w:cs="Times New Roman"/>
          <w:color w:val="000000"/>
        </w:rPr>
      </w:pPr>
    </w:p>
    <w:p w14:paraId="3E86DA87" w14:textId="7EDD57C4" w:rsidR="0072457A" w:rsidRPr="0072457A" w:rsidRDefault="007E2696" w:rsidP="00F35A77">
      <w:pPr>
        <w:pStyle w:val="ListParagraph"/>
        <w:widowControl w:val="0"/>
        <w:numPr>
          <w:ilvl w:val="0"/>
          <w:numId w:val="1"/>
        </w:numPr>
        <w:autoSpaceDE w:val="0"/>
        <w:autoSpaceDN w:val="0"/>
        <w:adjustRightInd w:val="0"/>
        <w:spacing w:after="120" w:line="240" w:lineRule="auto"/>
        <w:ind w:left="-360"/>
        <w:jc w:val="both"/>
        <w:rPr>
          <w:rFonts w:ascii="Times New Roman" w:hAnsi="Times New Roman" w:cs="Times New Roman"/>
          <w:b/>
          <w:color w:val="000000"/>
        </w:rPr>
      </w:pPr>
      <w:r w:rsidRPr="00A037F3">
        <w:rPr>
          <w:rFonts w:ascii="Times New Roman" w:hAnsi="Times New Roman" w:cs="Times New Roman"/>
          <w:b/>
          <w:bCs/>
          <w:color w:val="000000"/>
        </w:rPr>
        <w:t>Inspection:</w:t>
      </w:r>
      <w:r w:rsidRPr="00A037F3">
        <w:rPr>
          <w:rFonts w:ascii="Times New Roman" w:hAnsi="Times New Roman" w:cs="Times New Roman"/>
          <w:color w:val="000000"/>
        </w:rPr>
        <w:t xml:space="preserve"> Final </w:t>
      </w:r>
      <w:r w:rsidRPr="0072457A">
        <w:rPr>
          <w:rFonts w:ascii="Times New Roman" w:hAnsi="Times New Roman" w:cs="Times New Roman"/>
          <w:color w:val="000000"/>
        </w:rPr>
        <w:t xml:space="preserve">inspection and acceptance will be made at the destination. Tangible </w:t>
      </w:r>
      <w:r w:rsidR="001B628D">
        <w:rPr>
          <w:rFonts w:ascii="Times New Roman" w:hAnsi="Times New Roman" w:cs="Times New Roman"/>
          <w:color w:val="000000"/>
        </w:rPr>
        <w:t>items</w:t>
      </w:r>
      <w:r w:rsidRPr="0072457A">
        <w:rPr>
          <w:rFonts w:ascii="Times New Roman" w:hAnsi="Times New Roman" w:cs="Times New Roman"/>
          <w:color w:val="000000"/>
        </w:rPr>
        <w:t xml:space="preserve"> (goods) rejected at the destination for non</w:t>
      </w:r>
      <w:r w:rsidR="00AB44A4">
        <w:rPr>
          <w:rFonts w:ascii="Times New Roman" w:hAnsi="Times New Roman" w:cs="Times New Roman"/>
          <w:color w:val="000000"/>
        </w:rPr>
        <w:t>-</w:t>
      </w:r>
      <w:r w:rsidRPr="0072457A">
        <w:rPr>
          <w:rFonts w:ascii="Times New Roman" w:hAnsi="Times New Roman" w:cs="Times New Roman"/>
          <w:color w:val="000000"/>
        </w:rPr>
        <w:t>conformance with specifications shall be removed at the Contractor</w:t>
      </w:r>
      <w:r w:rsidR="002B19D5">
        <w:rPr>
          <w:rFonts w:ascii="Times New Roman" w:hAnsi="Times New Roman" w:cs="Times New Roman"/>
          <w:color w:val="000000"/>
        </w:rPr>
        <w:t>'</w:t>
      </w:r>
      <w:r w:rsidRPr="0072457A">
        <w:rPr>
          <w:rFonts w:ascii="Times New Roman" w:hAnsi="Times New Roman" w:cs="Times New Roman"/>
          <w:color w:val="000000"/>
        </w:rPr>
        <w:t xml:space="preserve">s risk and expense promptly after notice of rejection. </w:t>
      </w:r>
      <w:r w:rsidR="0072457A" w:rsidRPr="0072457A">
        <w:rPr>
          <w:rFonts w:ascii="Times New Roman" w:hAnsi="Times New Roman" w:cs="Times New Roman"/>
          <w:color w:val="000000"/>
        </w:rPr>
        <w:t xml:space="preserve"> </w:t>
      </w:r>
    </w:p>
    <w:p w14:paraId="1C97C5C5" w14:textId="77777777" w:rsidR="0072457A" w:rsidRPr="0072457A" w:rsidRDefault="0072457A" w:rsidP="0072457A">
      <w:pPr>
        <w:pStyle w:val="ListParagraph"/>
        <w:rPr>
          <w:rFonts w:ascii="Times New Roman" w:hAnsi="Times New Roman" w:cs="Times New Roman"/>
          <w:color w:val="000000"/>
        </w:rPr>
      </w:pPr>
    </w:p>
    <w:p w14:paraId="58F6B0D8" w14:textId="77EA58C0" w:rsidR="0072457A" w:rsidRDefault="007E2696" w:rsidP="00F35A77">
      <w:pPr>
        <w:pStyle w:val="ListParagraph"/>
        <w:widowControl w:val="0"/>
        <w:numPr>
          <w:ilvl w:val="0"/>
          <w:numId w:val="1"/>
        </w:numPr>
        <w:autoSpaceDE w:val="0"/>
        <w:autoSpaceDN w:val="0"/>
        <w:adjustRightInd w:val="0"/>
        <w:spacing w:after="120" w:line="240" w:lineRule="auto"/>
        <w:ind w:left="-360"/>
        <w:jc w:val="both"/>
        <w:rPr>
          <w:rFonts w:ascii="Times New Roman" w:hAnsi="Times New Roman" w:cs="Times New Roman"/>
          <w:bCs/>
          <w:color w:val="000000"/>
        </w:rPr>
      </w:pPr>
      <w:r w:rsidRPr="00A037F3">
        <w:rPr>
          <w:rFonts w:ascii="Times New Roman" w:hAnsi="Times New Roman" w:cs="Times New Roman"/>
          <w:b/>
          <w:bCs/>
          <w:color w:val="000000"/>
        </w:rPr>
        <w:t xml:space="preserve">Packing, Shipping </w:t>
      </w:r>
      <w:r w:rsidRPr="0072457A">
        <w:rPr>
          <w:rFonts w:ascii="Times New Roman" w:hAnsi="Times New Roman" w:cs="Times New Roman"/>
          <w:b/>
          <w:bCs/>
          <w:color w:val="000000"/>
        </w:rPr>
        <w:t>and Invoicing:</w:t>
      </w:r>
      <w:r w:rsidRPr="0072457A">
        <w:rPr>
          <w:rFonts w:ascii="Times New Roman" w:hAnsi="Times New Roman" w:cs="Times New Roman"/>
          <w:bCs/>
          <w:color w:val="000000"/>
        </w:rPr>
        <w:t xml:space="preserve"> </w:t>
      </w:r>
    </w:p>
    <w:p w14:paraId="40D93B4E" w14:textId="77777777" w:rsidR="0094208C" w:rsidRDefault="0094208C" w:rsidP="0094208C">
      <w:pPr>
        <w:pStyle w:val="ListParagraph"/>
        <w:widowControl w:val="0"/>
        <w:autoSpaceDE w:val="0"/>
        <w:autoSpaceDN w:val="0"/>
        <w:adjustRightInd w:val="0"/>
        <w:spacing w:after="120" w:line="240" w:lineRule="auto"/>
        <w:ind w:left="-360"/>
        <w:jc w:val="both"/>
        <w:rPr>
          <w:rFonts w:ascii="Times New Roman" w:hAnsi="Times New Roman" w:cs="Times New Roman"/>
          <w:bCs/>
          <w:color w:val="000000"/>
        </w:rPr>
      </w:pPr>
    </w:p>
    <w:p w14:paraId="180D95E5" w14:textId="2F2CEAD1" w:rsidR="0094208C" w:rsidRPr="0072457A" w:rsidRDefault="0094208C" w:rsidP="00F35A77">
      <w:pPr>
        <w:pStyle w:val="ListParagraph"/>
        <w:widowControl w:val="0"/>
        <w:numPr>
          <w:ilvl w:val="0"/>
          <w:numId w:val="9"/>
        </w:numPr>
        <w:autoSpaceDE w:val="0"/>
        <w:autoSpaceDN w:val="0"/>
        <w:adjustRightInd w:val="0"/>
        <w:spacing w:after="120" w:line="240" w:lineRule="auto"/>
        <w:ind w:left="0"/>
        <w:jc w:val="both"/>
        <w:rPr>
          <w:rFonts w:ascii="Times New Roman" w:hAnsi="Times New Roman" w:cs="Times New Roman"/>
          <w:color w:val="000000"/>
        </w:rPr>
      </w:pPr>
      <w:r w:rsidRPr="0072457A">
        <w:rPr>
          <w:rFonts w:ascii="Times New Roman" w:hAnsi="Times New Roman" w:cs="Times New Roman"/>
          <w:color w:val="000000"/>
        </w:rPr>
        <w:t xml:space="preserve">The </w:t>
      </w:r>
      <w:r w:rsidRPr="008E5E5F">
        <w:rPr>
          <w:rFonts w:ascii="Times New Roman" w:hAnsi="Times New Roman" w:cs="Times New Roman"/>
          <w:color w:val="000000"/>
        </w:rPr>
        <w:t>City</w:t>
      </w:r>
      <w:r w:rsidR="00514310">
        <w:rPr>
          <w:rFonts w:ascii="Times New Roman" w:hAnsi="Times New Roman" w:cs="Times New Roman"/>
          <w:color w:val="000000"/>
        </w:rPr>
        <w:t>’s</w:t>
      </w:r>
      <w:r w:rsidRPr="0072457A">
        <w:rPr>
          <w:rFonts w:ascii="Times New Roman" w:hAnsi="Times New Roman" w:cs="Times New Roman"/>
          <w:color w:val="000000"/>
        </w:rPr>
        <w:t xml:space="preserve"> purchas</w:t>
      </w:r>
      <w:r>
        <w:rPr>
          <w:rFonts w:ascii="Times New Roman" w:hAnsi="Times New Roman" w:cs="Times New Roman"/>
          <w:color w:val="000000"/>
        </w:rPr>
        <w:t>e</w:t>
      </w:r>
      <w:r w:rsidRPr="0072457A">
        <w:rPr>
          <w:rFonts w:ascii="Times New Roman" w:hAnsi="Times New Roman" w:cs="Times New Roman"/>
          <w:color w:val="000000"/>
        </w:rPr>
        <w:t xml:space="preserve"> </w:t>
      </w:r>
      <w:r>
        <w:rPr>
          <w:rFonts w:ascii="Times New Roman" w:hAnsi="Times New Roman" w:cs="Times New Roman"/>
          <w:color w:val="000000"/>
        </w:rPr>
        <w:t>order</w:t>
      </w:r>
      <w:r w:rsidRPr="0072457A">
        <w:rPr>
          <w:rFonts w:ascii="Times New Roman" w:hAnsi="Times New Roman" w:cs="Times New Roman"/>
          <w:color w:val="000000"/>
        </w:rPr>
        <w:t xml:space="preserve"> number</w:t>
      </w:r>
      <w:r>
        <w:rPr>
          <w:rFonts w:ascii="Times New Roman" w:hAnsi="Times New Roman" w:cs="Times New Roman"/>
          <w:color w:val="000000"/>
        </w:rPr>
        <w:t xml:space="preserve">, </w:t>
      </w:r>
      <w:r w:rsidRPr="0072457A">
        <w:rPr>
          <w:rFonts w:ascii="Times New Roman" w:hAnsi="Times New Roman" w:cs="Times New Roman"/>
          <w:color w:val="000000"/>
        </w:rPr>
        <w:t>Contractor</w:t>
      </w:r>
      <w:r w:rsidR="002B19D5">
        <w:rPr>
          <w:rFonts w:ascii="Times New Roman" w:hAnsi="Times New Roman" w:cs="Times New Roman"/>
          <w:color w:val="000000"/>
        </w:rPr>
        <w:t>'</w:t>
      </w:r>
      <w:r w:rsidRPr="0072457A">
        <w:rPr>
          <w:rFonts w:ascii="Times New Roman" w:hAnsi="Times New Roman" w:cs="Times New Roman"/>
          <w:color w:val="000000"/>
        </w:rPr>
        <w:t>s name, Agency</w:t>
      </w:r>
      <w:r w:rsidR="002B19D5">
        <w:rPr>
          <w:rFonts w:ascii="Times New Roman" w:hAnsi="Times New Roman" w:cs="Times New Roman"/>
          <w:color w:val="000000"/>
        </w:rPr>
        <w:t>'</w:t>
      </w:r>
      <w:r w:rsidRPr="0072457A">
        <w:rPr>
          <w:rFonts w:ascii="Times New Roman" w:hAnsi="Times New Roman" w:cs="Times New Roman"/>
          <w:color w:val="000000"/>
        </w:rPr>
        <w:t xml:space="preserve">s name and location shall be shown on each packing </w:t>
      </w:r>
      <w:r>
        <w:rPr>
          <w:rFonts w:ascii="Times New Roman" w:hAnsi="Times New Roman" w:cs="Times New Roman"/>
          <w:color w:val="000000"/>
        </w:rPr>
        <w:t xml:space="preserve">slip, </w:t>
      </w:r>
      <w:r w:rsidRPr="0072457A">
        <w:rPr>
          <w:rFonts w:ascii="Times New Roman" w:hAnsi="Times New Roman" w:cs="Times New Roman"/>
          <w:color w:val="000000"/>
        </w:rPr>
        <w:t xml:space="preserve">delivery ticket, package, bill of lading and other correspondence </w:t>
      </w:r>
      <w:r w:rsidR="002A5B9A">
        <w:rPr>
          <w:rFonts w:ascii="Times New Roman" w:hAnsi="Times New Roman" w:cs="Times New Roman"/>
          <w:color w:val="000000"/>
        </w:rPr>
        <w:t>concerning</w:t>
      </w:r>
      <w:r w:rsidRPr="0072457A">
        <w:rPr>
          <w:rFonts w:ascii="Times New Roman" w:hAnsi="Times New Roman" w:cs="Times New Roman"/>
          <w:color w:val="000000"/>
        </w:rPr>
        <w:t xml:space="preserve"> the shipments. The </w:t>
      </w:r>
      <w:r w:rsidR="00AB44A4">
        <w:rPr>
          <w:rFonts w:ascii="Times New Roman" w:hAnsi="Times New Roman" w:cs="Times New Roman"/>
          <w:color w:val="000000"/>
        </w:rPr>
        <w:t>Contractor shall accept the Agency</w:t>
      </w:r>
      <w:r w:rsidR="002B19D5">
        <w:rPr>
          <w:rFonts w:ascii="Times New Roman" w:hAnsi="Times New Roman" w:cs="Times New Roman"/>
          <w:color w:val="000000"/>
        </w:rPr>
        <w:t>'</w:t>
      </w:r>
      <w:r w:rsidR="00AB44A4">
        <w:rPr>
          <w:rFonts w:ascii="Times New Roman" w:hAnsi="Times New Roman" w:cs="Times New Roman"/>
          <w:color w:val="000000"/>
        </w:rPr>
        <w:t>s count</w:t>
      </w:r>
      <w:r w:rsidRPr="0072457A">
        <w:rPr>
          <w:rFonts w:ascii="Times New Roman" w:hAnsi="Times New Roman" w:cs="Times New Roman"/>
          <w:color w:val="000000"/>
        </w:rPr>
        <w:t xml:space="preserve"> as final and conclusive on all shipments not accompanied by a packing </w:t>
      </w:r>
      <w:r>
        <w:rPr>
          <w:rFonts w:ascii="Times New Roman" w:hAnsi="Times New Roman" w:cs="Times New Roman"/>
          <w:color w:val="000000"/>
        </w:rPr>
        <w:t>slip</w:t>
      </w:r>
      <w:r w:rsidRPr="0072457A">
        <w:rPr>
          <w:rFonts w:ascii="Times New Roman" w:hAnsi="Times New Roman" w:cs="Times New Roman"/>
          <w:color w:val="000000"/>
        </w:rPr>
        <w:t xml:space="preserve">. </w:t>
      </w:r>
    </w:p>
    <w:p w14:paraId="5C3C2CC9" w14:textId="77777777" w:rsidR="0094208C" w:rsidRPr="0072457A" w:rsidRDefault="0094208C" w:rsidP="0094208C">
      <w:pPr>
        <w:pStyle w:val="ListParagraph"/>
        <w:rPr>
          <w:rFonts w:ascii="Times New Roman" w:hAnsi="Times New Roman" w:cs="Times New Roman"/>
          <w:color w:val="000000"/>
        </w:rPr>
      </w:pPr>
    </w:p>
    <w:p w14:paraId="0B8EF683" w14:textId="033304D5" w:rsidR="0094208C" w:rsidRPr="0072457A" w:rsidRDefault="0094208C" w:rsidP="00F35A77">
      <w:pPr>
        <w:pStyle w:val="ListParagraph"/>
        <w:widowControl w:val="0"/>
        <w:numPr>
          <w:ilvl w:val="0"/>
          <w:numId w:val="9"/>
        </w:numPr>
        <w:autoSpaceDE w:val="0"/>
        <w:autoSpaceDN w:val="0"/>
        <w:adjustRightInd w:val="0"/>
        <w:spacing w:after="120" w:line="240" w:lineRule="auto"/>
        <w:ind w:left="0"/>
        <w:jc w:val="both"/>
        <w:rPr>
          <w:rFonts w:ascii="Times New Roman" w:hAnsi="Times New Roman" w:cs="Times New Roman"/>
          <w:color w:val="000000"/>
        </w:rPr>
      </w:pPr>
      <w:r w:rsidRPr="0072457A">
        <w:rPr>
          <w:rFonts w:ascii="Times New Roman" w:hAnsi="Times New Roman" w:cs="Times New Roman"/>
          <w:color w:val="000000"/>
        </w:rPr>
        <w:t>The Contractor</w:t>
      </w:r>
      <w:r w:rsidR="002B19D5">
        <w:rPr>
          <w:rFonts w:ascii="Times New Roman" w:hAnsi="Times New Roman" w:cs="Times New Roman"/>
          <w:color w:val="000000"/>
        </w:rPr>
        <w:t>'</w:t>
      </w:r>
      <w:r w:rsidRPr="0072457A">
        <w:rPr>
          <w:rFonts w:ascii="Times New Roman" w:hAnsi="Times New Roman" w:cs="Times New Roman"/>
          <w:color w:val="000000"/>
        </w:rPr>
        <w:t xml:space="preserve">s invoice shall be submitted duly certified and contain the following information: order number, description of supplies or services, quantities, unit price and extended totals. Separate invoices shall be rendered for each complete shipment.  </w:t>
      </w:r>
    </w:p>
    <w:p w14:paraId="0693AAC1" w14:textId="77777777" w:rsidR="0094208C" w:rsidRPr="0072457A" w:rsidRDefault="0094208C" w:rsidP="0094208C">
      <w:pPr>
        <w:pStyle w:val="ListParagraph"/>
        <w:rPr>
          <w:rFonts w:ascii="Times New Roman" w:hAnsi="Times New Roman" w:cs="Times New Roman"/>
          <w:color w:val="000000"/>
        </w:rPr>
      </w:pPr>
    </w:p>
    <w:p w14:paraId="6A0A5333" w14:textId="73F8E334" w:rsidR="0094208C" w:rsidRDefault="0094208C" w:rsidP="00F35A77">
      <w:pPr>
        <w:pStyle w:val="ListParagraph"/>
        <w:widowControl w:val="0"/>
        <w:numPr>
          <w:ilvl w:val="0"/>
          <w:numId w:val="9"/>
        </w:numPr>
        <w:autoSpaceDE w:val="0"/>
        <w:autoSpaceDN w:val="0"/>
        <w:adjustRightInd w:val="0"/>
        <w:spacing w:after="120" w:line="240" w:lineRule="auto"/>
        <w:ind w:left="0"/>
        <w:jc w:val="both"/>
        <w:rPr>
          <w:rFonts w:ascii="Times New Roman" w:hAnsi="Times New Roman" w:cs="Times New Roman"/>
          <w:color w:val="000000"/>
        </w:rPr>
      </w:pPr>
      <w:r w:rsidRPr="0072457A">
        <w:rPr>
          <w:rFonts w:ascii="Times New Roman" w:hAnsi="Times New Roman" w:cs="Times New Roman"/>
          <w:color w:val="000000"/>
        </w:rPr>
        <w:t>Invoices must be submitted to Santa Fe Solid Waste Management Agency, 149 Wildlife Way, Santa Fe, NM 87506</w:t>
      </w:r>
      <w:r w:rsidR="002B19D5">
        <w:rPr>
          <w:rFonts w:ascii="Times New Roman" w:hAnsi="Times New Roman" w:cs="Times New Roman"/>
          <w:color w:val="000000"/>
        </w:rPr>
        <w:t>,</w:t>
      </w:r>
      <w:r w:rsidRPr="0072457A">
        <w:rPr>
          <w:rFonts w:ascii="Times New Roman" w:hAnsi="Times New Roman" w:cs="Times New Roman"/>
          <w:color w:val="000000"/>
        </w:rPr>
        <w:t xml:space="preserve"> and not the City of Santa Fe.  </w:t>
      </w:r>
    </w:p>
    <w:p w14:paraId="18389773" w14:textId="4CE2D941" w:rsidR="0094208C" w:rsidRPr="00E516A3" w:rsidRDefault="0094208C" w:rsidP="00F35A77">
      <w:pPr>
        <w:keepNext/>
        <w:numPr>
          <w:ilvl w:val="0"/>
          <w:numId w:val="1"/>
        </w:numPr>
        <w:spacing w:after="120" w:line="240" w:lineRule="auto"/>
        <w:ind w:left="-360"/>
        <w:outlineLvl w:val="1"/>
        <w:rPr>
          <w:rFonts w:ascii="Times New Roman" w:eastAsia="Times New Roman" w:hAnsi="Times New Roman" w:cs="Times New Roman"/>
          <w:b/>
        </w:rPr>
      </w:pPr>
      <w:r>
        <w:rPr>
          <w:rFonts w:ascii="Times New Roman" w:eastAsia="Times New Roman" w:hAnsi="Times New Roman" w:cs="Times New Roman"/>
          <w:b/>
        </w:rPr>
        <w:t>Method of Payment:</w:t>
      </w:r>
    </w:p>
    <w:p w14:paraId="4E16DA83" w14:textId="50936F1E" w:rsidR="0094208C" w:rsidRPr="00AD2008" w:rsidRDefault="0094208C" w:rsidP="00F35A77">
      <w:pPr>
        <w:pStyle w:val="ListParagraph"/>
        <w:widowControl w:val="0"/>
        <w:numPr>
          <w:ilvl w:val="0"/>
          <w:numId w:val="10"/>
        </w:numPr>
        <w:spacing w:after="120" w:line="240" w:lineRule="auto"/>
        <w:ind w:left="0"/>
        <w:jc w:val="both"/>
        <w:rPr>
          <w:rFonts w:ascii="Times New Roman" w:eastAsia="Times New Roman" w:hAnsi="Times New Roman" w:cs="Times New Roman"/>
          <w:spacing w:val="-1"/>
        </w:rPr>
      </w:pPr>
      <w:r w:rsidRPr="00AD2008">
        <w:rPr>
          <w:rFonts w:ascii="Times New Roman" w:eastAsia="Times New Roman" w:hAnsi="Times New Roman" w:cs="Times New Roman"/>
        </w:rPr>
        <w:t>Every</w:t>
      </w:r>
      <w:r w:rsidRPr="00AD2008">
        <w:rPr>
          <w:rFonts w:ascii="Times New Roman" w:eastAsia="Times New Roman" w:hAnsi="Times New Roman" w:cs="Times New Roman"/>
          <w:spacing w:val="38"/>
        </w:rPr>
        <w:t xml:space="preserve"> </w:t>
      </w:r>
      <w:r w:rsidRPr="00AD2008">
        <w:rPr>
          <w:rFonts w:ascii="Times New Roman" w:eastAsia="Times New Roman" w:hAnsi="Times New Roman" w:cs="Times New Roman"/>
          <w:spacing w:val="-1"/>
        </w:rPr>
        <w:t>effort</w:t>
      </w:r>
      <w:r w:rsidRPr="00AD2008">
        <w:rPr>
          <w:rFonts w:ascii="Times New Roman" w:eastAsia="Times New Roman" w:hAnsi="Times New Roman" w:cs="Times New Roman"/>
          <w:spacing w:val="45"/>
        </w:rPr>
        <w:t xml:space="preserve"> </w:t>
      </w:r>
      <w:r w:rsidRPr="00AD2008">
        <w:rPr>
          <w:rFonts w:ascii="Times New Roman" w:eastAsia="Times New Roman" w:hAnsi="Times New Roman" w:cs="Times New Roman"/>
        </w:rPr>
        <w:t>will</w:t>
      </w:r>
      <w:r w:rsidRPr="00AD2008">
        <w:rPr>
          <w:rFonts w:ascii="Times New Roman" w:eastAsia="Times New Roman" w:hAnsi="Times New Roman" w:cs="Times New Roman"/>
          <w:spacing w:val="43"/>
        </w:rPr>
        <w:t xml:space="preserve"> </w:t>
      </w:r>
      <w:r w:rsidRPr="00AD2008">
        <w:rPr>
          <w:rFonts w:ascii="Times New Roman" w:eastAsia="Times New Roman" w:hAnsi="Times New Roman" w:cs="Times New Roman"/>
        </w:rPr>
        <w:t>be</w:t>
      </w:r>
      <w:r w:rsidRPr="00AD2008">
        <w:rPr>
          <w:rFonts w:ascii="Times New Roman" w:eastAsia="Times New Roman" w:hAnsi="Times New Roman" w:cs="Times New Roman"/>
          <w:spacing w:val="42"/>
        </w:rPr>
        <w:t xml:space="preserve"> </w:t>
      </w:r>
      <w:r w:rsidRPr="00AD2008">
        <w:rPr>
          <w:rFonts w:ascii="Times New Roman" w:eastAsia="Times New Roman" w:hAnsi="Times New Roman" w:cs="Times New Roman"/>
        </w:rPr>
        <w:t>made</w:t>
      </w:r>
      <w:r w:rsidRPr="00AD2008">
        <w:rPr>
          <w:rFonts w:ascii="Times New Roman" w:eastAsia="Times New Roman" w:hAnsi="Times New Roman" w:cs="Times New Roman"/>
          <w:spacing w:val="42"/>
        </w:rPr>
        <w:t xml:space="preserve"> </w:t>
      </w:r>
      <w:r w:rsidRPr="00AD2008">
        <w:rPr>
          <w:rFonts w:ascii="Times New Roman" w:eastAsia="Times New Roman" w:hAnsi="Times New Roman" w:cs="Times New Roman"/>
        </w:rPr>
        <w:t>to</w:t>
      </w:r>
      <w:r w:rsidRPr="00AD2008">
        <w:rPr>
          <w:rFonts w:ascii="Times New Roman" w:eastAsia="Times New Roman" w:hAnsi="Times New Roman" w:cs="Times New Roman"/>
          <w:spacing w:val="43"/>
        </w:rPr>
        <w:t xml:space="preserve"> </w:t>
      </w:r>
      <w:r w:rsidRPr="00AD2008">
        <w:rPr>
          <w:rFonts w:ascii="Times New Roman" w:eastAsia="Times New Roman" w:hAnsi="Times New Roman" w:cs="Times New Roman"/>
          <w:spacing w:val="-1"/>
        </w:rPr>
        <w:t>process</w:t>
      </w:r>
      <w:r w:rsidRPr="00AD2008">
        <w:rPr>
          <w:rFonts w:ascii="Times New Roman" w:eastAsia="Times New Roman" w:hAnsi="Times New Roman" w:cs="Times New Roman"/>
          <w:spacing w:val="43"/>
        </w:rPr>
        <w:t xml:space="preserve"> </w:t>
      </w:r>
      <w:r w:rsidRPr="00AD2008">
        <w:rPr>
          <w:rFonts w:ascii="Times New Roman" w:eastAsia="Times New Roman" w:hAnsi="Times New Roman" w:cs="Times New Roman"/>
          <w:spacing w:val="-1"/>
        </w:rPr>
        <w:t>payments</w:t>
      </w:r>
      <w:r w:rsidRPr="00AD2008">
        <w:rPr>
          <w:rFonts w:ascii="Times New Roman" w:eastAsia="Times New Roman" w:hAnsi="Times New Roman" w:cs="Times New Roman"/>
          <w:spacing w:val="45"/>
        </w:rPr>
        <w:t xml:space="preserve"> </w:t>
      </w:r>
      <w:r w:rsidRPr="00AD2008">
        <w:rPr>
          <w:rFonts w:ascii="Times New Roman" w:eastAsia="Times New Roman" w:hAnsi="Times New Roman" w:cs="Times New Roman"/>
        </w:rPr>
        <w:t>within thirty</w:t>
      </w:r>
      <w:r w:rsidRPr="00AD2008">
        <w:rPr>
          <w:rFonts w:ascii="Times New Roman" w:eastAsia="Times New Roman" w:hAnsi="Times New Roman" w:cs="Times New Roman"/>
          <w:spacing w:val="42"/>
        </w:rPr>
        <w:t xml:space="preserve"> </w:t>
      </w:r>
      <w:r w:rsidR="00AD2008" w:rsidRPr="00AD2008">
        <w:rPr>
          <w:rFonts w:ascii="Times New Roman" w:eastAsia="Times New Roman" w:hAnsi="Times New Roman" w:cs="Times New Roman"/>
          <w:spacing w:val="42"/>
        </w:rPr>
        <w:t>(</w:t>
      </w:r>
      <w:r w:rsidRPr="00AD2008">
        <w:rPr>
          <w:rFonts w:ascii="Times New Roman" w:eastAsia="Times New Roman" w:hAnsi="Times New Roman" w:cs="Times New Roman"/>
        </w:rPr>
        <w:t>30)</w:t>
      </w:r>
      <w:r w:rsidRPr="00AD2008">
        <w:rPr>
          <w:rFonts w:ascii="Times New Roman" w:eastAsia="Times New Roman" w:hAnsi="Times New Roman" w:cs="Times New Roman"/>
          <w:spacing w:val="42"/>
        </w:rPr>
        <w:t xml:space="preserve"> </w:t>
      </w:r>
      <w:r w:rsidRPr="00AD2008">
        <w:rPr>
          <w:rFonts w:ascii="Times New Roman" w:eastAsia="Times New Roman" w:hAnsi="Times New Roman" w:cs="Times New Roman"/>
          <w:spacing w:val="-1"/>
        </w:rPr>
        <w:t>days</w:t>
      </w:r>
      <w:r w:rsidRPr="00AD2008">
        <w:rPr>
          <w:rFonts w:ascii="Times New Roman" w:eastAsia="Times New Roman" w:hAnsi="Times New Roman" w:cs="Times New Roman"/>
          <w:spacing w:val="43"/>
        </w:rPr>
        <w:t xml:space="preserve"> </w:t>
      </w:r>
      <w:r w:rsidRPr="00AD2008">
        <w:rPr>
          <w:rFonts w:ascii="Times New Roman" w:eastAsia="Times New Roman" w:hAnsi="Times New Roman" w:cs="Times New Roman"/>
        </w:rPr>
        <w:t>of</w:t>
      </w:r>
      <w:r w:rsidRPr="00AD2008">
        <w:rPr>
          <w:rFonts w:ascii="Times New Roman" w:eastAsia="Times New Roman" w:hAnsi="Times New Roman" w:cs="Times New Roman"/>
          <w:spacing w:val="44"/>
        </w:rPr>
        <w:t xml:space="preserve"> </w:t>
      </w:r>
      <w:r w:rsidRPr="00AD2008">
        <w:rPr>
          <w:rFonts w:ascii="Times New Roman" w:eastAsia="Times New Roman" w:hAnsi="Times New Roman" w:cs="Times New Roman"/>
        </w:rPr>
        <w:t>receipt</w:t>
      </w:r>
      <w:r w:rsidRPr="00AD2008">
        <w:rPr>
          <w:rFonts w:ascii="Times New Roman" w:eastAsia="Times New Roman" w:hAnsi="Times New Roman" w:cs="Times New Roman"/>
          <w:spacing w:val="43"/>
        </w:rPr>
        <w:t xml:space="preserve"> </w:t>
      </w:r>
      <w:r w:rsidRPr="00AD2008">
        <w:rPr>
          <w:rFonts w:ascii="Times New Roman" w:eastAsia="Times New Roman" w:hAnsi="Times New Roman" w:cs="Times New Roman"/>
        </w:rPr>
        <w:t>of</w:t>
      </w:r>
      <w:r w:rsidRPr="00AD2008">
        <w:rPr>
          <w:rFonts w:ascii="Times New Roman" w:eastAsia="Times New Roman" w:hAnsi="Times New Roman" w:cs="Times New Roman"/>
          <w:spacing w:val="42"/>
        </w:rPr>
        <w:t xml:space="preserve"> </w:t>
      </w:r>
      <w:r w:rsidRPr="00AD2008">
        <w:rPr>
          <w:rFonts w:ascii="Times New Roman" w:eastAsia="Times New Roman" w:hAnsi="Times New Roman" w:cs="Times New Roman"/>
        </w:rPr>
        <w:t>a</w:t>
      </w:r>
      <w:r w:rsidRPr="00AD2008">
        <w:rPr>
          <w:rFonts w:ascii="Times New Roman" w:eastAsia="Times New Roman" w:hAnsi="Times New Roman" w:cs="Times New Roman"/>
          <w:spacing w:val="42"/>
        </w:rPr>
        <w:t xml:space="preserve"> </w:t>
      </w:r>
      <w:r w:rsidRPr="00AD2008">
        <w:rPr>
          <w:rFonts w:ascii="Times New Roman" w:eastAsia="Times New Roman" w:hAnsi="Times New Roman" w:cs="Times New Roman"/>
          <w:spacing w:val="-1"/>
        </w:rPr>
        <w:t>detailed</w:t>
      </w:r>
      <w:r w:rsidRPr="00AD2008">
        <w:rPr>
          <w:rFonts w:ascii="Times New Roman" w:eastAsia="Times New Roman" w:hAnsi="Times New Roman" w:cs="Times New Roman"/>
          <w:spacing w:val="56"/>
        </w:rPr>
        <w:t xml:space="preserve"> </w:t>
      </w:r>
      <w:r w:rsidRPr="00AD2008">
        <w:rPr>
          <w:rFonts w:ascii="Times New Roman" w:eastAsia="Times New Roman" w:hAnsi="Times New Roman" w:cs="Times New Roman"/>
          <w:spacing w:val="-1"/>
        </w:rPr>
        <w:t>invoice</w:t>
      </w:r>
      <w:r w:rsidRPr="00AD2008">
        <w:rPr>
          <w:rFonts w:ascii="Times New Roman" w:eastAsia="Times New Roman" w:hAnsi="Times New Roman" w:cs="Times New Roman"/>
          <w:spacing w:val="54"/>
        </w:rPr>
        <w:t xml:space="preserve"> </w:t>
      </w:r>
      <w:r w:rsidRPr="00AD2008">
        <w:rPr>
          <w:rFonts w:ascii="Times New Roman" w:eastAsia="Times New Roman" w:hAnsi="Times New Roman" w:cs="Times New Roman"/>
          <w:spacing w:val="-1"/>
        </w:rPr>
        <w:t>and</w:t>
      </w:r>
      <w:r w:rsidRPr="00AD2008">
        <w:rPr>
          <w:rFonts w:ascii="Times New Roman" w:eastAsia="Times New Roman" w:hAnsi="Times New Roman" w:cs="Times New Roman"/>
          <w:spacing w:val="54"/>
        </w:rPr>
        <w:t xml:space="preserve"> </w:t>
      </w:r>
      <w:r w:rsidRPr="00AD2008">
        <w:rPr>
          <w:rFonts w:ascii="Times New Roman" w:eastAsia="Times New Roman" w:hAnsi="Times New Roman" w:cs="Times New Roman"/>
        </w:rPr>
        <w:t>proof</w:t>
      </w:r>
      <w:r w:rsidRPr="00AD2008">
        <w:rPr>
          <w:rFonts w:ascii="Times New Roman" w:eastAsia="Times New Roman" w:hAnsi="Times New Roman" w:cs="Times New Roman"/>
          <w:spacing w:val="53"/>
        </w:rPr>
        <w:t xml:space="preserve"> </w:t>
      </w:r>
      <w:r w:rsidRPr="00AD2008">
        <w:rPr>
          <w:rFonts w:ascii="Times New Roman" w:eastAsia="Times New Roman" w:hAnsi="Times New Roman" w:cs="Times New Roman"/>
        </w:rPr>
        <w:t>of</w:t>
      </w:r>
      <w:r w:rsidRPr="00AD2008">
        <w:rPr>
          <w:rFonts w:ascii="Times New Roman" w:eastAsia="Times New Roman" w:hAnsi="Times New Roman" w:cs="Times New Roman"/>
          <w:spacing w:val="54"/>
        </w:rPr>
        <w:t xml:space="preserve"> </w:t>
      </w:r>
      <w:r w:rsidRPr="00AD2008">
        <w:rPr>
          <w:rFonts w:ascii="Times New Roman" w:eastAsia="Times New Roman" w:hAnsi="Times New Roman" w:cs="Times New Roman"/>
        </w:rPr>
        <w:t>delivery</w:t>
      </w:r>
      <w:r w:rsidRPr="00AD2008">
        <w:rPr>
          <w:rFonts w:ascii="Times New Roman" w:eastAsia="Times New Roman" w:hAnsi="Times New Roman" w:cs="Times New Roman"/>
          <w:spacing w:val="50"/>
        </w:rPr>
        <w:t xml:space="preserve"> </w:t>
      </w:r>
      <w:r w:rsidRPr="00AD2008">
        <w:rPr>
          <w:rFonts w:ascii="Times New Roman" w:eastAsia="Times New Roman" w:hAnsi="Times New Roman" w:cs="Times New Roman"/>
          <w:spacing w:val="-1"/>
        </w:rPr>
        <w:t>and</w:t>
      </w:r>
      <w:r w:rsidRPr="00AD2008">
        <w:rPr>
          <w:rFonts w:ascii="Times New Roman" w:eastAsia="Times New Roman" w:hAnsi="Times New Roman" w:cs="Times New Roman"/>
          <w:spacing w:val="54"/>
        </w:rPr>
        <w:t xml:space="preserve"> </w:t>
      </w:r>
      <w:r w:rsidRPr="00AD2008">
        <w:rPr>
          <w:rFonts w:ascii="Times New Roman" w:eastAsia="Times New Roman" w:hAnsi="Times New Roman" w:cs="Times New Roman"/>
          <w:spacing w:val="-1"/>
        </w:rPr>
        <w:t>acceptance</w:t>
      </w:r>
      <w:r w:rsidRPr="00AD2008">
        <w:rPr>
          <w:rFonts w:ascii="Times New Roman" w:eastAsia="Times New Roman" w:hAnsi="Times New Roman" w:cs="Times New Roman"/>
          <w:spacing w:val="56"/>
        </w:rPr>
        <w:t xml:space="preserve"> </w:t>
      </w:r>
      <w:r w:rsidRPr="00AD2008">
        <w:rPr>
          <w:rFonts w:ascii="Times New Roman" w:eastAsia="Times New Roman" w:hAnsi="Times New Roman" w:cs="Times New Roman"/>
        </w:rPr>
        <w:t>of</w:t>
      </w:r>
      <w:r w:rsidRPr="00AD2008">
        <w:rPr>
          <w:rFonts w:ascii="Times New Roman" w:eastAsia="Times New Roman" w:hAnsi="Times New Roman" w:cs="Times New Roman"/>
          <w:spacing w:val="54"/>
        </w:rPr>
        <w:t xml:space="preserve"> </w:t>
      </w:r>
      <w:r w:rsidRPr="00AD2008">
        <w:rPr>
          <w:rFonts w:ascii="Times New Roman" w:eastAsia="Times New Roman" w:hAnsi="Times New Roman" w:cs="Times New Roman"/>
        </w:rPr>
        <w:t>the</w:t>
      </w:r>
      <w:r w:rsidRPr="00AD2008">
        <w:rPr>
          <w:rFonts w:ascii="Times New Roman" w:eastAsia="Times New Roman" w:hAnsi="Times New Roman" w:cs="Times New Roman"/>
          <w:spacing w:val="54"/>
        </w:rPr>
        <w:t xml:space="preserve"> </w:t>
      </w:r>
      <w:r w:rsidRPr="00AD2008">
        <w:rPr>
          <w:rFonts w:ascii="Times New Roman" w:eastAsia="Times New Roman" w:hAnsi="Times New Roman" w:cs="Times New Roman"/>
          <w:spacing w:val="-1"/>
        </w:rPr>
        <w:t>products</w:t>
      </w:r>
      <w:r w:rsidRPr="00AD2008">
        <w:rPr>
          <w:rFonts w:ascii="Times New Roman" w:eastAsia="Times New Roman" w:hAnsi="Times New Roman" w:cs="Times New Roman"/>
          <w:spacing w:val="55"/>
        </w:rPr>
        <w:t xml:space="preserve"> </w:t>
      </w:r>
      <w:r w:rsidRPr="00AD2008">
        <w:rPr>
          <w:rFonts w:ascii="Times New Roman" w:eastAsia="Times New Roman" w:hAnsi="Times New Roman" w:cs="Times New Roman"/>
        </w:rPr>
        <w:t>hereby</w:t>
      </w:r>
      <w:r w:rsidRPr="00AD2008">
        <w:rPr>
          <w:rFonts w:ascii="Times New Roman" w:eastAsia="Times New Roman" w:hAnsi="Times New Roman" w:cs="Times New Roman"/>
          <w:spacing w:val="52"/>
        </w:rPr>
        <w:t xml:space="preserve"> </w:t>
      </w:r>
      <w:r w:rsidRPr="00AD2008">
        <w:rPr>
          <w:rFonts w:ascii="Times New Roman" w:eastAsia="Times New Roman" w:hAnsi="Times New Roman" w:cs="Times New Roman"/>
          <w:spacing w:val="-1"/>
        </w:rPr>
        <w:t>contracted</w:t>
      </w:r>
      <w:r w:rsidRPr="00AD2008">
        <w:rPr>
          <w:rFonts w:ascii="Times New Roman" w:eastAsia="Times New Roman" w:hAnsi="Times New Roman" w:cs="Times New Roman"/>
          <w:spacing w:val="54"/>
        </w:rPr>
        <w:t xml:space="preserve"> </w:t>
      </w:r>
      <w:r w:rsidRPr="00AD2008">
        <w:rPr>
          <w:rFonts w:ascii="Times New Roman" w:eastAsia="Times New Roman" w:hAnsi="Times New Roman" w:cs="Times New Roman"/>
          <w:spacing w:val="1"/>
        </w:rPr>
        <w:t>or</w:t>
      </w:r>
      <w:r w:rsidRPr="00AD2008">
        <w:rPr>
          <w:rFonts w:ascii="Times New Roman" w:eastAsia="Times New Roman" w:hAnsi="Times New Roman" w:cs="Times New Roman"/>
          <w:spacing w:val="54"/>
        </w:rPr>
        <w:t xml:space="preserve"> </w:t>
      </w:r>
      <w:r w:rsidRPr="00AD2008">
        <w:rPr>
          <w:rFonts w:ascii="Times New Roman" w:eastAsia="Times New Roman" w:hAnsi="Times New Roman" w:cs="Times New Roman"/>
          <w:spacing w:val="-1"/>
        </w:rPr>
        <w:t>as</w:t>
      </w:r>
      <w:r w:rsidRPr="00AD2008">
        <w:rPr>
          <w:rFonts w:ascii="Times New Roman" w:eastAsia="Times New Roman" w:hAnsi="Times New Roman" w:cs="Times New Roman"/>
          <w:spacing w:val="71"/>
        </w:rPr>
        <w:t xml:space="preserve"> </w:t>
      </w:r>
      <w:r w:rsidRPr="00AD2008">
        <w:rPr>
          <w:rFonts w:ascii="Times New Roman" w:eastAsia="Times New Roman" w:hAnsi="Times New Roman" w:cs="Times New Roman"/>
          <w:spacing w:val="-1"/>
        </w:rPr>
        <w:t>otherwise specified</w:t>
      </w:r>
      <w:r w:rsidRPr="00AD2008">
        <w:rPr>
          <w:rFonts w:ascii="Times New Roman" w:eastAsia="Times New Roman" w:hAnsi="Times New Roman" w:cs="Times New Roman"/>
        </w:rPr>
        <w:t xml:space="preserve"> in the</w:t>
      </w:r>
      <w:r w:rsidRPr="00AD2008">
        <w:rPr>
          <w:rFonts w:ascii="Times New Roman" w:eastAsia="Times New Roman" w:hAnsi="Times New Roman" w:cs="Times New Roman"/>
          <w:spacing w:val="-1"/>
        </w:rPr>
        <w:t xml:space="preserve"> compensation</w:t>
      </w:r>
      <w:r w:rsidRPr="00AD2008">
        <w:rPr>
          <w:rFonts w:ascii="Times New Roman" w:eastAsia="Times New Roman" w:hAnsi="Times New Roman" w:cs="Times New Roman"/>
        </w:rPr>
        <w:t xml:space="preserve"> </w:t>
      </w:r>
      <w:r w:rsidRPr="00AD2008">
        <w:rPr>
          <w:rFonts w:ascii="Times New Roman" w:eastAsia="Times New Roman" w:hAnsi="Times New Roman" w:cs="Times New Roman"/>
          <w:spacing w:val="-1"/>
        </w:rPr>
        <w:t>portion</w:t>
      </w:r>
      <w:r w:rsidRPr="00AD2008">
        <w:rPr>
          <w:rFonts w:ascii="Times New Roman" w:eastAsia="Times New Roman" w:hAnsi="Times New Roman" w:cs="Times New Roman"/>
        </w:rPr>
        <w:t xml:space="preserve"> </w:t>
      </w:r>
      <w:r w:rsidRPr="00AD2008">
        <w:rPr>
          <w:rFonts w:ascii="Times New Roman" w:eastAsia="Times New Roman" w:hAnsi="Times New Roman" w:cs="Times New Roman"/>
          <w:spacing w:val="1"/>
        </w:rPr>
        <w:t>of</w:t>
      </w:r>
      <w:r w:rsidRPr="00AD2008">
        <w:rPr>
          <w:rFonts w:ascii="Times New Roman" w:eastAsia="Times New Roman" w:hAnsi="Times New Roman" w:cs="Times New Roman"/>
        </w:rPr>
        <w:t xml:space="preserve"> the</w:t>
      </w:r>
      <w:r w:rsidRPr="00AD2008">
        <w:rPr>
          <w:rFonts w:ascii="Times New Roman" w:eastAsia="Times New Roman" w:hAnsi="Times New Roman" w:cs="Times New Roman"/>
          <w:spacing w:val="-2"/>
        </w:rPr>
        <w:t xml:space="preserve"> </w:t>
      </w:r>
      <w:r w:rsidRPr="00AD2008">
        <w:rPr>
          <w:rFonts w:ascii="Times New Roman" w:eastAsia="Times New Roman" w:hAnsi="Times New Roman" w:cs="Times New Roman"/>
          <w:spacing w:val="-1"/>
        </w:rPr>
        <w:t>contract</w:t>
      </w:r>
      <w:r w:rsidRPr="00AD2008">
        <w:rPr>
          <w:rFonts w:ascii="Times New Roman" w:eastAsia="Times New Roman" w:hAnsi="Times New Roman" w:cs="Times New Roman"/>
        </w:rPr>
        <w:t xml:space="preserve"> </w:t>
      </w:r>
      <w:r w:rsidRPr="00AD2008">
        <w:rPr>
          <w:rFonts w:ascii="Times New Roman" w:eastAsia="Times New Roman" w:hAnsi="Times New Roman" w:cs="Times New Roman"/>
          <w:spacing w:val="-1"/>
        </w:rPr>
        <w:t>documents.</w:t>
      </w:r>
    </w:p>
    <w:p w14:paraId="72A347BD" w14:textId="77777777" w:rsidR="0094208C" w:rsidRPr="00AD2008" w:rsidRDefault="0094208C" w:rsidP="0094208C">
      <w:pPr>
        <w:pStyle w:val="ListParagraph"/>
        <w:widowControl w:val="0"/>
        <w:spacing w:after="120" w:line="240" w:lineRule="auto"/>
        <w:ind w:left="0"/>
        <w:jc w:val="both"/>
        <w:rPr>
          <w:rFonts w:ascii="Times New Roman" w:eastAsia="Times New Roman" w:hAnsi="Times New Roman" w:cs="Times New Roman"/>
          <w:spacing w:val="-1"/>
        </w:rPr>
      </w:pPr>
    </w:p>
    <w:p w14:paraId="33B1253E" w14:textId="251B2B02" w:rsidR="00D06928" w:rsidRDefault="0094208C" w:rsidP="00D06928">
      <w:pPr>
        <w:pStyle w:val="ListParagraph"/>
        <w:widowControl w:val="0"/>
        <w:numPr>
          <w:ilvl w:val="0"/>
          <w:numId w:val="10"/>
        </w:numPr>
        <w:spacing w:after="0" w:line="240" w:lineRule="auto"/>
        <w:ind w:left="0"/>
        <w:jc w:val="both"/>
        <w:rPr>
          <w:rFonts w:ascii="Times New Roman" w:eastAsia="Times New Roman" w:hAnsi="Times New Roman" w:cs="Times New Roman"/>
        </w:rPr>
      </w:pPr>
      <w:r w:rsidRPr="00AD2008">
        <w:rPr>
          <w:rFonts w:ascii="Times New Roman" w:eastAsia="Times New Roman" w:hAnsi="Times New Roman" w:cs="Times New Roman"/>
        </w:rPr>
        <w:t>Contractor must register with the City of Santa Fe</w:t>
      </w:r>
      <w:r w:rsidR="002B19D5">
        <w:rPr>
          <w:rFonts w:ascii="Times New Roman" w:eastAsia="Times New Roman" w:hAnsi="Times New Roman" w:cs="Times New Roman"/>
        </w:rPr>
        <w:t>'</w:t>
      </w:r>
      <w:r w:rsidRPr="00AD2008">
        <w:rPr>
          <w:rFonts w:ascii="Times New Roman" w:eastAsia="Times New Roman" w:hAnsi="Times New Roman" w:cs="Times New Roman"/>
        </w:rPr>
        <w:t>s Enterprise Resource Planning (ERP) System. Contractor</w:t>
      </w:r>
      <w:r w:rsidR="002B19D5">
        <w:rPr>
          <w:rFonts w:ascii="Times New Roman" w:eastAsia="Times New Roman" w:hAnsi="Times New Roman" w:cs="Times New Roman"/>
        </w:rPr>
        <w:t>'</w:t>
      </w:r>
      <w:r w:rsidRPr="00AD2008">
        <w:rPr>
          <w:rFonts w:ascii="Times New Roman" w:eastAsia="Times New Roman" w:hAnsi="Times New Roman" w:cs="Times New Roman"/>
        </w:rPr>
        <w:t xml:space="preserve">s failure to do so will experience delays in </w:t>
      </w:r>
      <w:r w:rsidR="002A5B9A">
        <w:rPr>
          <w:rFonts w:ascii="Times New Roman" w:eastAsia="Times New Roman" w:hAnsi="Times New Roman" w:cs="Times New Roman"/>
        </w:rPr>
        <w:t xml:space="preserve">the </w:t>
      </w:r>
      <w:r w:rsidRPr="00AD2008">
        <w:rPr>
          <w:rFonts w:ascii="Times New Roman" w:eastAsia="Times New Roman" w:hAnsi="Times New Roman" w:cs="Times New Roman"/>
        </w:rPr>
        <w:t>processing of invoices and will not be able to do business with the Agency. Contractor can register online at</w:t>
      </w:r>
      <w:r w:rsidR="00D06928">
        <w:rPr>
          <w:rFonts w:ascii="Times New Roman" w:eastAsia="Times New Roman" w:hAnsi="Times New Roman" w:cs="Times New Roman"/>
        </w:rPr>
        <w:t>:</w:t>
      </w:r>
    </w:p>
    <w:p w14:paraId="2DEE8268" w14:textId="77777777" w:rsidR="00D06928" w:rsidRPr="00D06928" w:rsidRDefault="00D06928" w:rsidP="00D06928">
      <w:pPr>
        <w:pStyle w:val="ListParagraph"/>
        <w:spacing w:after="0"/>
        <w:rPr>
          <w:rFonts w:ascii="Times New Roman" w:eastAsia="Times New Roman" w:hAnsi="Times New Roman" w:cs="Times New Roman"/>
        </w:rPr>
      </w:pPr>
    </w:p>
    <w:p w14:paraId="5ECFEF61" w14:textId="42DD33A7" w:rsidR="005C7E7B" w:rsidRDefault="0094208C" w:rsidP="00D06928">
      <w:pPr>
        <w:pStyle w:val="ListParagraph"/>
        <w:widowControl w:val="0"/>
        <w:spacing w:after="120" w:line="240" w:lineRule="auto"/>
        <w:ind w:left="0"/>
        <w:jc w:val="both"/>
        <w:rPr>
          <w:rFonts w:ascii="Times New Roman" w:eastAsia="Times New Roman" w:hAnsi="Times New Roman" w:cs="Times New Roman"/>
        </w:rPr>
      </w:pPr>
      <w:r w:rsidRPr="00AD2008">
        <w:rPr>
          <w:rFonts w:ascii="Times New Roman" w:eastAsia="Times New Roman" w:hAnsi="Times New Roman" w:cs="Times New Roman"/>
        </w:rPr>
        <w:t xml:space="preserve"> </w:t>
      </w:r>
      <w:hyperlink r:id="rId11" w:history="1">
        <w:r w:rsidR="00A77F60" w:rsidRPr="00395E4C">
          <w:rPr>
            <w:rStyle w:val="Hyperlink"/>
            <w:rFonts w:ascii="Times New Roman" w:eastAsia="Times New Roman" w:hAnsi="Times New Roman" w:cs="Times New Roman"/>
          </w:rPr>
          <w:t>https://santafenm.munisselfservice.com/Vendors/default.aspx</w:t>
        </w:r>
      </w:hyperlink>
      <w:r w:rsidR="005C7E7B">
        <w:rPr>
          <w:rFonts w:ascii="Times New Roman" w:eastAsia="Times New Roman" w:hAnsi="Times New Roman" w:cs="Times New Roman"/>
        </w:rPr>
        <w:t>.</w:t>
      </w:r>
    </w:p>
    <w:p w14:paraId="19B7D915" w14:textId="77777777" w:rsidR="0094208C" w:rsidRPr="0094208C" w:rsidRDefault="0094208C" w:rsidP="0094208C">
      <w:pPr>
        <w:pStyle w:val="ListParagraph"/>
        <w:widowControl w:val="0"/>
        <w:spacing w:after="120" w:line="240" w:lineRule="auto"/>
        <w:ind w:left="0"/>
        <w:jc w:val="both"/>
        <w:rPr>
          <w:rFonts w:ascii="Times New Roman" w:eastAsia="Times New Roman" w:hAnsi="Times New Roman" w:cs="Times New Roman"/>
        </w:rPr>
      </w:pPr>
    </w:p>
    <w:p w14:paraId="177213D7" w14:textId="59004A29" w:rsidR="007E2696" w:rsidRPr="0094208C" w:rsidRDefault="0094208C" w:rsidP="00F35A77">
      <w:pPr>
        <w:pStyle w:val="ListParagraph"/>
        <w:widowControl w:val="0"/>
        <w:numPr>
          <w:ilvl w:val="0"/>
          <w:numId w:val="1"/>
        </w:numPr>
        <w:autoSpaceDE w:val="0"/>
        <w:autoSpaceDN w:val="0"/>
        <w:adjustRightInd w:val="0"/>
        <w:spacing w:after="120" w:line="240" w:lineRule="auto"/>
        <w:ind w:left="-360"/>
        <w:jc w:val="both"/>
        <w:rPr>
          <w:rFonts w:ascii="Times New Roman" w:hAnsi="Times New Roman" w:cs="Times New Roman"/>
          <w:bCs/>
          <w:color w:val="000000"/>
        </w:rPr>
      </w:pPr>
      <w:r w:rsidRPr="00A037F3">
        <w:rPr>
          <w:rFonts w:ascii="Times New Roman" w:hAnsi="Times New Roman" w:cs="Times New Roman"/>
          <w:b/>
          <w:kern w:val="2"/>
        </w:rPr>
        <w:t>Payment Provisions</w:t>
      </w:r>
      <w:r w:rsidRPr="0094208C">
        <w:rPr>
          <w:rFonts w:ascii="Times New Roman" w:hAnsi="Times New Roman" w:cs="Times New Roman"/>
          <w:b/>
          <w:kern w:val="2"/>
        </w:rPr>
        <w:t xml:space="preserve">: </w:t>
      </w:r>
      <w:r w:rsidRPr="0094208C">
        <w:rPr>
          <w:rFonts w:ascii="Times New Roman" w:hAnsi="Times New Roman" w:cs="Times New Roman"/>
          <w:kern w:val="2"/>
        </w:rPr>
        <w:t>All payments under this Agreement are subject to the following provisions</w:t>
      </w:r>
      <w:r>
        <w:rPr>
          <w:rFonts w:ascii="Times New Roman" w:hAnsi="Times New Roman" w:cs="Times New Roman"/>
          <w:kern w:val="2"/>
        </w:rPr>
        <w:t>.</w:t>
      </w:r>
    </w:p>
    <w:p w14:paraId="79284E8E" w14:textId="77777777" w:rsidR="0094208C" w:rsidRPr="0094208C" w:rsidRDefault="0094208C" w:rsidP="0094208C">
      <w:pPr>
        <w:pStyle w:val="ListParagraph"/>
        <w:spacing w:after="120" w:line="240" w:lineRule="auto"/>
        <w:ind w:left="0"/>
        <w:jc w:val="both"/>
        <w:rPr>
          <w:rFonts w:ascii="Times New Roman" w:hAnsi="Times New Roman" w:cs="Times New Roman"/>
          <w:kern w:val="2"/>
        </w:rPr>
      </w:pPr>
    </w:p>
    <w:p w14:paraId="657A4A36" w14:textId="0E52E3FC" w:rsidR="007F6B53" w:rsidRPr="007F6B53" w:rsidRDefault="007E2696" w:rsidP="00F35A77">
      <w:pPr>
        <w:pStyle w:val="ListParagraph"/>
        <w:numPr>
          <w:ilvl w:val="0"/>
          <w:numId w:val="8"/>
        </w:numPr>
        <w:spacing w:after="120" w:line="240" w:lineRule="auto"/>
        <w:ind w:left="0"/>
        <w:jc w:val="both"/>
        <w:rPr>
          <w:rFonts w:ascii="Times New Roman" w:hAnsi="Times New Roman" w:cs="Times New Roman"/>
          <w:color w:val="000000"/>
        </w:rPr>
      </w:pPr>
      <w:r w:rsidRPr="007F6B53">
        <w:rPr>
          <w:rFonts w:ascii="Times New Roman" w:hAnsi="Times New Roman" w:cs="Times New Roman"/>
          <w:kern w:val="2"/>
        </w:rPr>
        <w:t xml:space="preserve">Acceptance - In accordance with </w:t>
      </w:r>
      <w:r w:rsidR="00C87383">
        <w:rPr>
          <w:rFonts w:ascii="Times New Roman" w:hAnsi="Times New Roman" w:cs="Times New Roman"/>
          <w:kern w:val="2"/>
        </w:rPr>
        <w:t>§</w:t>
      </w:r>
      <w:r w:rsidRPr="007F6B53">
        <w:rPr>
          <w:rFonts w:ascii="Times New Roman" w:hAnsi="Times New Roman" w:cs="Times New Roman"/>
          <w:kern w:val="2"/>
        </w:rPr>
        <w:t xml:space="preserve">13-1-158 NMSA 1978, the </w:t>
      </w:r>
      <w:r w:rsidR="0060631C" w:rsidRPr="007F6B53">
        <w:rPr>
          <w:rFonts w:ascii="Times New Roman" w:hAnsi="Times New Roman" w:cs="Times New Roman"/>
          <w:kern w:val="2"/>
        </w:rPr>
        <w:t>Agency</w:t>
      </w:r>
      <w:r w:rsidRPr="007F6B53">
        <w:rPr>
          <w:rFonts w:ascii="Times New Roman" w:hAnsi="Times New Roman" w:cs="Times New Roman"/>
          <w:kern w:val="2"/>
        </w:rPr>
        <w:t xml:space="preserve"> shall determine if the product or services provided meet specifications. Until the </w:t>
      </w:r>
      <w:r w:rsidR="002A5B9A">
        <w:rPr>
          <w:rFonts w:ascii="Times New Roman" w:hAnsi="Times New Roman" w:cs="Times New Roman"/>
          <w:kern w:val="2"/>
        </w:rPr>
        <w:t>Agency accepts the products or services in writing</w:t>
      </w:r>
      <w:r w:rsidRPr="007F6B53">
        <w:rPr>
          <w:rFonts w:ascii="Times New Roman" w:hAnsi="Times New Roman" w:cs="Times New Roman"/>
          <w:kern w:val="2"/>
        </w:rPr>
        <w:t xml:space="preserve">, the </w:t>
      </w:r>
      <w:r w:rsidR="0060631C" w:rsidRPr="007F6B53">
        <w:rPr>
          <w:rFonts w:ascii="Times New Roman" w:hAnsi="Times New Roman" w:cs="Times New Roman"/>
          <w:kern w:val="2"/>
        </w:rPr>
        <w:t>Agency</w:t>
      </w:r>
      <w:r w:rsidRPr="007F6B53">
        <w:rPr>
          <w:rFonts w:ascii="Times New Roman" w:hAnsi="Times New Roman" w:cs="Times New Roman"/>
          <w:kern w:val="2"/>
        </w:rPr>
        <w:t xml:space="preserve"> shall not pay for any products or services. Unless otherwise agreed upon between the </w:t>
      </w:r>
      <w:r w:rsidR="0060631C" w:rsidRPr="007F6B53">
        <w:rPr>
          <w:rFonts w:ascii="Times New Roman" w:hAnsi="Times New Roman" w:cs="Times New Roman"/>
          <w:kern w:val="2"/>
        </w:rPr>
        <w:t>Agency</w:t>
      </w:r>
      <w:r w:rsidRPr="007F6B53">
        <w:rPr>
          <w:rFonts w:ascii="Times New Roman" w:hAnsi="Times New Roman" w:cs="Times New Roman"/>
          <w:kern w:val="2"/>
        </w:rPr>
        <w:t xml:space="preserve"> and the Contractor, within thirty (30) days from the date the </w:t>
      </w:r>
      <w:r w:rsidR="00111B56" w:rsidRPr="007F6B53">
        <w:rPr>
          <w:rFonts w:ascii="Times New Roman" w:hAnsi="Times New Roman" w:cs="Times New Roman"/>
          <w:kern w:val="2"/>
        </w:rPr>
        <w:t>Agency</w:t>
      </w:r>
      <w:r w:rsidRPr="007F6B53">
        <w:rPr>
          <w:rFonts w:ascii="Times New Roman" w:hAnsi="Times New Roman" w:cs="Times New Roman"/>
          <w:kern w:val="2"/>
        </w:rPr>
        <w:t xml:space="preserve"> receives written notice from the Contractor that payment is requested for services or within thirty (30) days from the receipt of products, the </w:t>
      </w:r>
      <w:r w:rsidR="00111B56" w:rsidRPr="007F6B53">
        <w:rPr>
          <w:rFonts w:ascii="Times New Roman" w:hAnsi="Times New Roman" w:cs="Times New Roman"/>
          <w:kern w:val="2"/>
        </w:rPr>
        <w:t>Agency</w:t>
      </w:r>
      <w:r w:rsidRPr="007F6B53">
        <w:rPr>
          <w:rFonts w:ascii="Times New Roman" w:hAnsi="Times New Roman" w:cs="Times New Roman"/>
          <w:kern w:val="2"/>
        </w:rPr>
        <w:t xml:space="preserve"> shall issue a written certification (by letter or email) of complete or partial acceptance or rejection of the products or services. Unless the </w:t>
      </w:r>
      <w:r w:rsidR="00111B56" w:rsidRPr="007F6B53">
        <w:rPr>
          <w:rFonts w:ascii="Times New Roman" w:hAnsi="Times New Roman" w:cs="Times New Roman"/>
          <w:kern w:val="2"/>
        </w:rPr>
        <w:t>Agency</w:t>
      </w:r>
      <w:r w:rsidRPr="007F6B53">
        <w:rPr>
          <w:rFonts w:ascii="Times New Roman" w:hAnsi="Times New Roman" w:cs="Times New Roman"/>
          <w:kern w:val="2"/>
        </w:rPr>
        <w:t xml:space="preserve"> gives notice of rejection within the specified time period, the products or services will be deemed to have been accepted. </w:t>
      </w:r>
      <w:r w:rsidR="007F6B53" w:rsidRPr="007F6B53">
        <w:rPr>
          <w:rFonts w:ascii="Times New Roman" w:hAnsi="Times New Roman" w:cs="Times New Roman"/>
          <w:kern w:val="2"/>
        </w:rPr>
        <w:t xml:space="preserve"> </w:t>
      </w:r>
    </w:p>
    <w:p w14:paraId="4F1D6FED" w14:textId="77777777" w:rsidR="007F6B53" w:rsidRPr="007F6B53" w:rsidRDefault="007F6B53" w:rsidP="007F6B53">
      <w:pPr>
        <w:pStyle w:val="ListParagraph"/>
        <w:spacing w:after="120" w:line="240" w:lineRule="auto"/>
        <w:ind w:left="-360"/>
        <w:jc w:val="both"/>
        <w:rPr>
          <w:rFonts w:ascii="Times New Roman" w:hAnsi="Times New Roman" w:cs="Times New Roman"/>
          <w:color w:val="000000"/>
        </w:rPr>
      </w:pPr>
    </w:p>
    <w:p w14:paraId="22A481F2" w14:textId="754B9B43" w:rsidR="007E2696" w:rsidRDefault="007E2696" w:rsidP="00F35A77">
      <w:pPr>
        <w:pStyle w:val="ListParagraph"/>
        <w:numPr>
          <w:ilvl w:val="0"/>
          <w:numId w:val="8"/>
        </w:numPr>
        <w:spacing w:after="120" w:line="240" w:lineRule="auto"/>
        <w:ind w:left="0"/>
        <w:jc w:val="both"/>
        <w:rPr>
          <w:rFonts w:ascii="Times New Roman" w:hAnsi="Times New Roman" w:cs="Times New Roman"/>
          <w:color w:val="000000"/>
        </w:rPr>
      </w:pPr>
      <w:r w:rsidRPr="007F6B53">
        <w:rPr>
          <w:rFonts w:ascii="Times New Roman" w:hAnsi="Times New Roman" w:cs="Times New Roman"/>
          <w:kern w:val="2"/>
          <w:szCs w:val="17"/>
        </w:rPr>
        <w:t xml:space="preserve">Payment of Invoice - </w:t>
      </w:r>
      <w:r w:rsidRPr="007F6B53">
        <w:rPr>
          <w:rFonts w:ascii="Times New Roman" w:hAnsi="Times New Roman" w:cs="Times New Roman"/>
          <w:kern w:val="2"/>
        </w:rPr>
        <w:t xml:space="preserve">Upon acceptance that the products or services have been received and accepted, payment shall be tendered to the Contractor within thirty (30) days after the </w:t>
      </w:r>
      <w:r w:rsidR="002A5B9A">
        <w:rPr>
          <w:rFonts w:ascii="Times New Roman" w:hAnsi="Times New Roman" w:cs="Times New Roman"/>
          <w:kern w:val="2"/>
        </w:rPr>
        <w:t>invoice dat</w:t>
      </w:r>
      <w:r w:rsidRPr="007F6B53">
        <w:rPr>
          <w:rFonts w:ascii="Times New Roman" w:hAnsi="Times New Roman" w:cs="Times New Roman"/>
          <w:kern w:val="2"/>
        </w:rPr>
        <w:t>e.   After the thirtieth day from the date that written certification of acceptance is issued, late payment charges shall be paid on the unpaid balance due on the contract to the Contractor at the rate of 1.5 % per month. Contractor may submit invoices for payment no more frequently than monthly.</w:t>
      </w:r>
      <w:r w:rsidRPr="007F6B53">
        <w:rPr>
          <w:rFonts w:ascii="Times New Roman" w:hAnsi="Times New Roman" w:cs="Times New Roman"/>
          <w:kern w:val="2"/>
          <w:szCs w:val="17"/>
        </w:rPr>
        <w:t xml:space="preserve"> Payment will be made to the Contractor</w:t>
      </w:r>
      <w:r w:rsidR="002B19D5">
        <w:rPr>
          <w:rFonts w:ascii="Times New Roman" w:hAnsi="Times New Roman" w:cs="Times New Roman"/>
          <w:kern w:val="2"/>
          <w:szCs w:val="17"/>
        </w:rPr>
        <w:t>'</w:t>
      </w:r>
      <w:r w:rsidRPr="007F6B53">
        <w:rPr>
          <w:rFonts w:ascii="Times New Roman" w:hAnsi="Times New Roman" w:cs="Times New Roman"/>
          <w:kern w:val="2"/>
          <w:szCs w:val="17"/>
        </w:rPr>
        <w:t xml:space="preserve">s designated mailing address. Payment on each invoice shall be due within 30 days from the date of the acceptance of the invoice. The </w:t>
      </w:r>
      <w:r w:rsidR="00111B56" w:rsidRPr="007F6B53">
        <w:rPr>
          <w:rFonts w:ascii="Times New Roman" w:hAnsi="Times New Roman" w:cs="Times New Roman"/>
          <w:kern w:val="2"/>
          <w:szCs w:val="17"/>
        </w:rPr>
        <w:t>Agency</w:t>
      </w:r>
      <w:r w:rsidRPr="007F6B53">
        <w:rPr>
          <w:rFonts w:ascii="Times New Roman" w:hAnsi="Times New Roman" w:cs="Times New Roman"/>
          <w:kern w:val="2"/>
          <w:szCs w:val="17"/>
        </w:rPr>
        <w:t xml:space="preserve"> agrees to pay in full the balance shown on each account</w:t>
      </w:r>
      <w:r w:rsidR="002B19D5">
        <w:rPr>
          <w:rFonts w:ascii="Times New Roman" w:hAnsi="Times New Roman" w:cs="Times New Roman"/>
          <w:kern w:val="2"/>
          <w:szCs w:val="17"/>
        </w:rPr>
        <w:t>'</w:t>
      </w:r>
      <w:r w:rsidRPr="007F6B53">
        <w:rPr>
          <w:rFonts w:ascii="Times New Roman" w:hAnsi="Times New Roman" w:cs="Times New Roman"/>
          <w:kern w:val="2"/>
          <w:szCs w:val="17"/>
        </w:rPr>
        <w:t>s statement by the due date shown on said statement.</w:t>
      </w:r>
      <w:r w:rsidRPr="007F6B53">
        <w:rPr>
          <w:rFonts w:ascii="Times New Roman" w:hAnsi="Times New Roman" w:cs="Times New Roman"/>
          <w:color w:val="000000"/>
        </w:rPr>
        <w:t xml:space="preserve"> </w:t>
      </w:r>
      <w:bookmarkStart w:id="9" w:name="_Hlk112591683"/>
    </w:p>
    <w:p w14:paraId="0766595F" w14:textId="77777777" w:rsidR="007F6B53" w:rsidRPr="007F6B53" w:rsidRDefault="007F6B53" w:rsidP="007F6B53">
      <w:pPr>
        <w:pStyle w:val="ListParagraph"/>
        <w:spacing w:after="120" w:line="240" w:lineRule="auto"/>
        <w:ind w:left="0"/>
        <w:jc w:val="both"/>
        <w:rPr>
          <w:rFonts w:ascii="Times New Roman" w:hAnsi="Times New Roman" w:cs="Times New Roman"/>
          <w:color w:val="000000"/>
        </w:rPr>
      </w:pPr>
    </w:p>
    <w:p w14:paraId="3F284C0E" w14:textId="013E94A0" w:rsidR="0060631C" w:rsidRPr="00AD2008" w:rsidRDefault="0060631C" w:rsidP="00F35A77">
      <w:pPr>
        <w:pStyle w:val="ListParagraph"/>
        <w:widowControl w:val="0"/>
        <w:numPr>
          <w:ilvl w:val="0"/>
          <w:numId w:val="1"/>
        </w:numPr>
        <w:autoSpaceDE w:val="0"/>
        <w:autoSpaceDN w:val="0"/>
        <w:adjustRightInd w:val="0"/>
        <w:spacing w:after="120" w:line="240" w:lineRule="auto"/>
        <w:ind w:left="-360"/>
        <w:jc w:val="both"/>
        <w:rPr>
          <w:rFonts w:ascii="Times New Roman" w:hAnsi="Times New Roman" w:cs="Times New Roman"/>
          <w:bCs/>
          <w:color w:val="000000"/>
        </w:rPr>
      </w:pPr>
      <w:r w:rsidRPr="00A037F3">
        <w:rPr>
          <w:rFonts w:ascii="Times New Roman" w:hAnsi="Times New Roman" w:cs="Times New Roman"/>
          <w:b/>
          <w:bCs/>
          <w:color w:val="000000"/>
        </w:rPr>
        <w:t>Taxes:</w:t>
      </w:r>
      <w:r w:rsidRPr="00A037F3">
        <w:rPr>
          <w:rFonts w:ascii="Times New Roman" w:hAnsi="Times New Roman" w:cs="Times New Roman"/>
          <w:color w:val="000000"/>
        </w:rPr>
        <w:t xml:space="preserve"> </w:t>
      </w:r>
      <w:r w:rsidRPr="00A037F3">
        <w:rPr>
          <w:rFonts w:ascii="Times New Roman" w:hAnsi="Times New Roman" w:cs="Times New Roman"/>
        </w:rPr>
        <w:t xml:space="preserve">The </w:t>
      </w:r>
      <w:r w:rsidRPr="0072457A">
        <w:rPr>
          <w:rFonts w:ascii="Times New Roman" w:hAnsi="Times New Roman" w:cs="Times New Roman"/>
        </w:rPr>
        <w:t xml:space="preserve">Agency is tax exempt for state gross receipts taxes for the procurement of tangible personal property, but not for services. A tax-exempt certificate will be issued upon written request to the Purchasing Office. Such tax or taxes shall be added at </w:t>
      </w:r>
      <w:r w:rsidR="002A5B9A">
        <w:rPr>
          <w:rFonts w:ascii="Times New Roman" w:hAnsi="Times New Roman" w:cs="Times New Roman"/>
        </w:rPr>
        <w:t xml:space="preserve">the </w:t>
      </w:r>
      <w:r w:rsidRPr="0072457A">
        <w:rPr>
          <w:rFonts w:ascii="Times New Roman" w:hAnsi="Times New Roman" w:cs="Times New Roman"/>
        </w:rPr>
        <w:t xml:space="preserve">time of invoicing at </w:t>
      </w:r>
      <w:r w:rsidR="002A5B9A">
        <w:rPr>
          <w:rFonts w:ascii="Times New Roman" w:hAnsi="Times New Roman" w:cs="Times New Roman"/>
        </w:rPr>
        <w:t xml:space="preserve">the </w:t>
      </w:r>
      <w:r w:rsidRPr="0072457A">
        <w:rPr>
          <w:rFonts w:ascii="Times New Roman" w:hAnsi="Times New Roman" w:cs="Times New Roman"/>
        </w:rPr>
        <w:t xml:space="preserve">current rate and shown as a separate item to be paid by the Agency. </w:t>
      </w:r>
    </w:p>
    <w:p w14:paraId="7E1C5828" w14:textId="77777777" w:rsidR="00AD2008" w:rsidRPr="00AD2008" w:rsidRDefault="00AD2008" w:rsidP="00AD2008">
      <w:pPr>
        <w:pStyle w:val="ListParagraph"/>
        <w:widowControl w:val="0"/>
        <w:autoSpaceDE w:val="0"/>
        <w:autoSpaceDN w:val="0"/>
        <w:adjustRightInd w:val="0"/>
        <w:spacing w:after="120" w:line="240" w:lineRule="auto"/>
        <w:ind w:left="-360"/>
        <w:jc w:val="both"/>
        <w:rPr>
          <w:rFonts w:ascii="Times New Roman" w:hAnsi="Times New Roman" w:cs="Times New Roman"/>
          <w:bCs/>
          <w:color w:val="000000"/>
        </w:rPr>
      </w:pPr>
    </w:p>
    <w:p w14:paraId="1CE1C3CF" w14:textId="456D5D15" w:rsidR="00AD2008" w:rsidRPr="002A5B9A" w:rsidRDefault="0060631C" w:rsidP="00F35A77">
      <w:pPr>
        <w:pStyle w:val="ListParagraph"/>
        <w:widowControl w:val="0"/>
        <w:numPr>
          <w:ilvl w:val="0"/>
          <w:numId w:val="1"/>
        </w:numPr>
        <w:autoSpaceDE w:val="0"/>
        <w:autoSpaceDN w:val="0"/>
        <w:adjustRightInd w:val="0"/>
        <w:spacing w:after="120" w:line="240" w:lineRule="auto"/>
        <w:ind w:left="-360"/>
        <w:jc w:val="both"/>
        <w:rPr>
          <w:rFonts w:ascii="Times New Roman" w:hAnsi="Times New Roman" w:cs="Times New Roman"/>
          <w:color w:val="000000"/>
        </w:rPr>
      </w:pPr>
      <w:r w:rsidRPr="00A037F3">
        <w:rPr>
          <w:rFonts w:ascii="Times New Roman" w:hAnsi="Times New Roman" w:cs="Times New Roman"/>
          <w:b/>
          <w:bCs/>
          <w:color w:val="000000"/>
        </w:rPr>
        <w:t>Commercial Warranty</w:t>
      </w:r>
      <w:r w:rsidRPr="0036594B">
        <w:rPr>
          <w:rFonts w:ascii="Times New Roman" w:hAnsi="Times New Roman" w:cs="Times New Roman"/>
          <w:b/>
          <w:bCs/>
          <w:color w:val="000000"/>
        </w:rPr>
        <w:t>:</w:t>
      </w:r>
      <w:r w:rsidRPr="0036594B">
        <w:rPr>
          <w:rFonts w:ascii="Times New Roman" w:hAnsi="Times New Roman" w:cs="Times New Roman"/>
          <w:color w:val="000000"/>
        </w:rPr>
        <w:t xml:space="preserve"> The Contractor agrees that the supplies or services furnished under this order shall be covered by the most favorable commercial warranties the Contractor gives for such to any customer for such supplies or services. The rights and remedies provided herein shall extend to the </w:t>
      </w:r>
      <w:r w:rsidR="00217454">
        <w:rPr>
          <w:rFonts w:ascii="Times New Roman" w:hAnsi="Times New Roman" w:cs="Times New Roman"/>
          <w:color w:val="000000"/>
        </w:rPr>
        <w:t>Agency</w:t>
      </w:r>
      <w:r w:rsidRPr="0036594B">
        <w:rPr>
          <w:rFonts w:ascii="Times New Roman" w:hAnsi="Times New Roman" w:cs="Times New Roman"/>
          <w:color w:val="000000"/>
        </w:rPr>
        <w:t xml:space="preserve"> and are in addition to and do not limit any rights afforded to the </w:t>
      </w:r>
      <w:r w:rsidR="00077039">
        <w:rPr>
          <w:rFonts w:ascii="Times New Roman" w:hAnsi="Times New Roman" w:cs="Times New Roman"/>
          <w:color w:val="000000"/>
        </w:rPr>
        <w:t>Agency</w:t>
      </w:r>
      <w:r w:rsidRPr="0036594B">
        <w:rPr>
          <w:rFonts w:ascii="Times New Roman" w:hAnsi="Times New Roman" w:cs="Times New Roman"/>
          <w:color w:val="000000"/>
        </w:rPr>
        <w:t xml:space="preserve"> by any other clause of this order</w:t>
      </w:r>
      <w:r w:rsidRPr="002A5B9A">
        <w:rPr>
          <w:rFonts w:ascii="Times New Roman" w:hAnsi="Times New Roman" w:cs="Times New Roman"/>
          <w:color w:val="000000"/>
        </w:rPr>
        <w:t xml:space="preserve">. Contractor agrees not to disclaim warranties of fitness for a particular purpose of merchantability. </w:t>
      </w:r>
    </w:p>
    <w:p w14:paraId="1C21B092" w14:textId="77777777" w:rsidR="00AD2008" w:rsidRPr="00AD2008" w:rsidRDefault="00AD2008" w:rsidP="00AD2008">
      <w:pPr>
        <w:pStyle w:val="ListParagraph"/>
        <w:rPr>
          <w:rFonts w:ascii="Times New Roman" w:hAnsi="Times New Roman" w:cs="Times New Roman"/>
          <w:b/>
          <w:bCs/>
          <w:color w:val="000000"/>
        </w:rPr>
      </w:pPr>
    </w:p>
    <w:p w14:paraId="204DB1FC" w14:textId="6AFD6138" w:rsidR="000270A7" w:rsidRDefault="00AD2008" w:rsidP="00F35A77">
      <w:pPr>
        <w:pStyle w:val="ListParagraph"/>
        <w:widowControl w:val="0"/>
        <w:numPr>
          <w:ilvl w:val="0"/>
          <w:numId w:val="1"/>
        </w:numPr>
        <w:autoSpaceDE w:val="0"/>
        <w:autoSpaceDN w:val="0"/>
        <w:adjustRightInd w:val="0"/>
        <w:spacing w:after="120" w:line="240" w:lineRule="auto"/>
        <w:ind w:left="-360"/>
        <w:jc w:val="both"/>
        <w:rPr>
          <w:rFonts w:ascii="Times New Roman" w:hAnsi="Times New Roman" w:cs="Times New Roman"/>
          <w:bCs/>
          <w:color w:val="000000"/>
        </w:rPr>
      </w:pPr>
      <w:r w:rsidRPr="00AD2008">
        <w:rPr>
          <w:rFonts w:ascii="Times New Roman" w:hAnsi="Times New Roman" w:cs="Times New Roman"/>
          <w:b/>
          <w:bCs/>
          <w:color w:val="000000"/>
        </w:rPr>
        <w:t xml:space="preserve">Price Adjustments: </w:t>
      </w:r>
      <w:r w:rsidR="001D6328">
        <w:rPr>
          <w:rFonts w:ascii="Times New Roman" w:hAnsi="Times New Roman" w:cs="Times New Roman"/>
          <w:bCs/>
          <w:color w:val="000000"/>
        </w:rPr>
        <w:t>Un</w:t>
      </w:r>
      <w:r w:rsidRPr="00AD2008">
        <w:rPr>
          <w:rFonts w:ascii="Times New Roman" w:hAnsi="Times New Roman" w:cs="Times New Roman"/>
          <w:bCs/>
          <w:color w:val="000000"/>
        </w:rPr>
        <w:t xml:space="preserve">it prices </w:t>
      </w:r>
      <w:r w:rsidR="001D6328">
        <w:rPr>
          <w:rFonts w:ascii="Times New Roman" w:hAnsi="Times New Roman" w:cs="Times New Roman"/>
          <w:bCs/>
          <w:color w:val="000000"/>
        </w:rPr>
        <w:t>for services and items quoted</w:t>
      </w:r>
      <w:r w:rsidRPr="00AD2008">
        <w:rPr>
          <w:rFonts w:ascii="Times New Roman" w:hAnsi="Times New Roman" w:cs="Times New Roman"/>
          <w:bCs/>
          <w:color w:val="000000"/>
        </w:rPr>
        <w:t xml:space="preserve"> by the </w:t>
      </w:r>
      <w:r>
        <w:rPr>
          <w:rFonts w:ascii="Times New Roman" w:hAnsi="Times New Roman" w:cs="Times New Roman"/>
          <w:bCs/>
          <w:color w:val="000000"/>
        </w:rPr>
        <w:t>Contractor</w:t>
      </w:r>
      <w:r w:rsidRPr="00AD2008">
        <w:rPr>
          <w:rFonts w:ascii="Times New Roman" w:hAnsi="Times New Roman" w:cs="Times New Roman"/>
          <w:bCs/>
          <w:color w:val="000000"/>
        </w:rPr>
        <w:t xml:space="preserve"> are to be firm for the duration of the contract. A request for a price adjustment </w:t>
      </w:r>
      <w:r w:rsidR="00AB44A4">
        <w:rPr>
          <w:rFonts w:ascii="Times New Roman" w:hAnsi="Times New Roman" w:cs="Times New Roman"/>
          <w:bCs/>
          <w:color w:val="000000"/>
        </w:rPr>
        <w:t>due to</w:t>
      </w:r>
      <w:r w:rsidRPr="00AD2008">
        <w:rPr>
          <w:rFonts w:ascii="Times New Roman" w:hAnsi="Times New Roman" w:cs="Times New Roman"/>
          <w:bCs/>
          <w:color w:val="000000"/>
        </w:rPr>
        <w:t xml:space="preserve"> an increase or decrease by the product manufacturer/supplier is subject to approval by the Agency. </w:t>
      </w:r>
      <w:r>
        <w:rPr>
          <w:rFonts w:ascii="Times New Roman" w:hAnsi="Times New Roman" w:cs="Times New Roman"/>
          <w:bCs/>
          <w:color w:val="000000"/>
        </w:rPr>
        <w:t xml:space="preserve">The </w:t>
      </w:r>
      <w:r w:rsidRPr="00AD2008">
        <w:rPr>
          <w:rFonts w:ascii="Times New Roman" w:hAnsi="Times New Roman" w:cs="Times New Roman"/>
          <w:bCs/>
          <w:color w:val="000000"/>
        </w:rPr>
        <w:t>Contractor shall submit to the Agency sufficient justification to support the request.</w:t>
      </w:r>
      <w:r w:rsidR="000270A7">
        <w:rPr>
          <w:rFonts w:ascii="Times New Roman" w:hAnsi="Times New Roman" w:cs="Times New Roman"/>
          <w:bCs/>
          <w:color w:val="000000"/>
        </w:rPr>
        <w:t xml:space="preserve"> </w:t>
      </w:r>
    </w:p>
    <w:p w14:paraId="5FB1CF73" w14:textId="77777777" w:rsidR="000270A7" w:rsidRPr="000270A7" w:rsidRDefault="000270A7" w:rsidP="000270A7">
      <w:pPr>
        <w:pStyle w:val="ListParagraph"/>
        <w:rPr>
          <w:rFonts w:ascii="Times New Roman" w:hAnsi="Times New Roman" w:cs="Times New Roman"/>
          <w:bCs/>
          <w:color w:val="000000"/>
        </w:rPr>
      </w:pPr>
    </w:p>
    <w:p w14:paraId="09270261" w14:textId="2E313488" w:rsidR="002A5B9A" w:rsidRDefault="000270A7" w:rsidP="002A5B9A">
      <w:pPr>
        <w:pStyle w:val="ListParagraph"/>
        <w:widowControl w:val="0"/>
        <w:numPr>
          <w:ilvl w:val="0"/>
          <w:numId w:val="1"/>
        </w:numPr>
        <w:autoSpaceDE w:val="0"/>
        <w:autoSpaceDN w:val="0"/>
        <w:adjustRightInd w:val="0"/>
        <w:spacing w:after="120" w:line="240" w:lineRule="auto"/>
        <w:ind w:left="-360"/>
        <w:jc w:val="both"/>
        <w:rPr>
          <w:rFonts w:ascii="Times New Roman" w:hAnsi="Times New Roman" w:cs="Times New Roman"/>
          <w:bCs/>
          <w:color w:val="000000"/>
        </w:rPr>
      </w:pPr>
      <w:r w:rsidRPr="000270A7">
        <w:rPr>
          <w:rFonts w:ascii="Times New Roman" w:hAnsi="Times New Roman" w:cs="Times New Roman"/>
          <w:b/>
          <w:bCs/>
          <w:color w:val="000000"/>
        </w:rPr>
        <w:t xml:space="preserve">Late Delivery: </w:t>
      </w:r>
      <w:r w:rsidRPr="000270A7">
        <w:rPr>
          <w:rFonts w:ascii="Times New Roman" w:hAnsi="Times New Roman" w:cs="Times New Roman"/>
          <w:bCs/>
          <w:color w:val="000000"/>
        </w:rPr>
        <w:t xml:space="preserve">It is expressly understood and agreed that, as a result of the public interest and because of the monetary losses that the Agency may incur as a result of failure to deliver the items and services described in the contract on time, that time is of the essence in the performance of this Agreement. It is agreed that damages resulting from late delivery can neither be accurately anticipated </w:t>
      </w:r>
      <w:r w:rsidR="00AB44A4">
        <w:rPr>
          <w:rFonts w:ascii="Times New Roman" w:hAnsi="Times New Roman" w:cs="Times New Roman"/>
          <w:bCs/>
          <w:color w:val="000000"/>
        </w:rPr>
        <w:t>n</w:t>
      </w:r>
      <w:r w:rsidRPr="000270A7">
        <w:rPr>
          <w:rFonts w:ascii="Times New Roman" w:hAnsi="Times New Roman" w:cs="Times New Roman"/>
          <w:bCs/>
          <w:color w:val="000000"/>
        </w:rPr>
        <w:t xml:space="preserve">or calculated. At the option of the Chief Procurement Officer, the Agency may invoke the default provisions of the </w:t>
      </w:r>
      <w:r w:rsidRPr="001A23E4">
        <w:rPr>
          <w:rFonts w:ascii="Times New Roman" w:hAnsi="Times New Roman" w:cs="Times New Roman"/>
          <w:bCs/>
          <w:color w:val="000000"/>
        </w:rPr>
        <w:t>Agreement contained herein.</w:t>
      </w:r>
    </w:p>
    <w:p w14:paraId="4BB758E1" w14:textId="77777777" w:rsidR="002A5B9A" w:rsidRPr="00A037F3" w:rsidRDefault="002A5B9A" w:rsidP="00BC6D38">
      <w:pPr>
        <w:pStyle w:val="ListParagraph"/>
        <w:rPr>
          <w:rFonts w:ascii="Times New Roman" w:hAnsi="Times New Roman" w:cs="Times New Roman"/>
          <w:b/>
          <w:color w:val="000000"/>
        </w:rPr>
      </w:pPr>
    </w:p>
    <w:p w14:paraId="12A730DE" w14:textId="36412F21" w:rsidR="0036594B" w:rsidRPr="0036594B" w:rsidRDefault="0036594B" w:rsidP="00F35A77">
      <w:pPr>
        <w:pStyle w:val="ListParagraph"/>
        <w:widowControl w:val="0"/>
        <w:numPr>
          <w:ilvl w:val="0"/>
          <w:numId w:val="1"/>
        </w:numPr>
        <w:autoSpaceDE w:val="0"/>
        <w:autoSpaceDN w:val="0"/>
        <w:adjustRightInd w:val="0"/>
        <w:spacing w:after="120" w:line="240" w:lineRule="auto"/>
        <w:ind w:left="-360"/>
        <w:jc w:val="both"/>
        <w:rPr>
          <w:rFonts w:ascii="Times New Roman" w:hAnsi="Times New Roman" w:cs="Times New Roman"/>
          <w:color w:val="000000"/>
        </w:rPr>
      </w:pPr>
      <w:r w:rsidRPr="00A037F3">
        <w:rPr>
          <w:rFonts w:ascii="Times New Roman" w:hAnsi="Times New Roman" w:cs="Times New Roman"/>
          <w:b/>
          <w:color w:val="000000"/>
        </w:rPr>
        <w:t>Agency</w:t>
      </w:r>
      <w:r w:rsidRPr="00A037F3">
        <w:rPr>
          <w:rFonts w:ascii="Times New Roman" w:hAnsi="Times New Roman" w:cs="Times New Roman"/>
          <w:b/>
          <w:bCs/>
          <w:color w:val="000000"/>
        </w:rPr>
        <w:t xml:space="preserve"> Furnished </w:t>
      </w:r>
      <w:r w:rsidRPr="00463C5B">
        <w:rPr>
          <w:rFonts w:ascii="Times New Roman" w:hAnsi="Times New Roman" w:cs="Times New Roman"/>
          <w:b/>
          <w:bCs/>
          <w:color w:val="000000"/>
        </w:rPr>
        <w:t xml:space="preserve">Property: </w:t>
      </w:r>
      <w:r w:rsidRPr="00463C5B">
        <w:rPr>
          <w:rFonts w:ascii="Times New Roman" w:hAnsi="Times New Roman" w:cs="Times New Roman"/>
          <w:color w:val="000000"/>
        </w:rPr>
        <w:t xml:space="preserve">Agency furnished property shall be returned to the Agency upon request in the same condition as received except for ordinary wear, tear and modifications ordered hereunder. </w:t>
      </w:r>
      <w:r w:rsidR="0060631C" w:rsidRPr="0036594B">
        <w:rPr>
          <w:rFonts w:ascii="Times New Roman" w:hAnsi="Times New Roman" w:cs="Times New Roman"/>
          <w:b/>
          <w:color w:val="000000"/>
        </w:rPr>
        <w:t xml:space="preserve"> </w:t>
      </w:r>
      <w:r w:rsidRPr="0036594B">
        <w:rPr>
          <w:rFonts w:ascii="Times New Roman" w:hAnsi="Times New Roman" w:cs="Times New Roman"/>
          <w:b/>
          <w:color w:val="000000"/>
        </w:rPr>
        <w:t xml:space="preserve">  </w:t>
      </w:r>
      <w:bookmarkEnd w:id="9"/>
    </w:p>
    <w:p w14:paraId="330A614F" w14:textId="77777777" w:rsidR="0036594B" w:rsidRPr="0036594B" w:rsidRDefault="0036594B" w:rsidP="0036594B">
      <w:pPr>
        <w:pStyle w:val="ListParagraph"/>
        <w:rPr>
          <w:rFonts w:ascii="Times New Roman" w:hAnsi="Times New Roman" w:cs="Times New Roman"/>
          <w:b/>
          <w:bCs/>
          <w:color w:val="000000"/>
        </w:rPr>
      </w:pPr>
    </w:p>
    <w:p w14:paraId="5E68211A" w14:textId="713C690C" w:rsidR="0036594B" w:rsidRDefault="007E2696" w:rsidP="00F35A77">
      <w:pPr>
        <w:pStyle w:val="ListParagraph"/>
        <w:widowControl w:val="0"/>
        <w:numPr>
          <w:ilvl w:val="0"/>
          <w:numId w:val="1"/>
        </w:numPr>
        <w:autoSpaceDE w:val="0"/>
        <w:autoSpaceDN w:val="0"/>
        <w:adjustRightInd w:val="0"/>
        <w:spacing w:after="120" w:line="240" w:lineRule="auto"/>
        <w:ind w:left="-360"/>
        <w:jc w:val="both"/>
        <w:rPr>
          <w:rFonts w:ascii="Times New Roman" w:hAnsi="Times New Roman" w:cs="Times New Roman"/>
          <w:color w:val="000000"/>
        </w:rPr>
      </w:pPr>
      <w:r w:rsidRPr="00A037F3">
        <w:rPr>
          <w:rFonts w:ascii="Times New Roman" w:hAnsi="Times New Roman" w:cs="Times New Roman"/>
          <w:b/>
          <w:bCs/>
          <w:color w:val="000000"/>
        </w:rPr>
        <w:t>Workers</w:t>
      </w:r>
      <w:r w:rsidR="002B19D5" w:rsidRPr="00A037F3">
        <w:rPr>
          <w:rFonts w:ascii="Times New Roman" w:hAnsi="Times New Roman" w:cs="Times New Roman"/>
          <w:b/>
          <w:bCs/>
          <w:color w:val="000000"/>
        </w:rPr>
        <w:t>'</w:t>
      </w:r>
      <w:r w:rsidRPr="00A037F3">
        <w:rPr>
          <w:rFonts w:ascii="Times New Roman" w:hAnsi="Times New Roman" w:cs="Times New Roman"/>
          <w:b/>
          <w:bCs/>
          <w:color w:val="000000"/>
        </w:rPr>
        <w:t xml:space="preserve"> Compensation</w:t>
      </w:r>
      <w:r w:rsidRPr="0036594B">
        <w:rPr>
          <w:rFonts w:ascii="Times New Roman" w:hAnsi="Times New Roman" w:cs="Times New Roman"/>
          <w:b/>
          <w:bCs/>
          <w:color w:val="000000"/>
        </w:rPr>
        <w:t>:</w:t>
      </w:r>
      <w:r w:rsidRPr="0036594B">
        <w:rPr>
          <w:rFonts w:ascii="Times New Roman" w:hAnsi="Times New Roman" w:cs="Times New Roman"/>
          <w:color w:val="000000"/>
        </w:rPr>
        <w:t xml:space="preserve"> The Contractor agrees to comply with State laws and rules </w:t>
      </w:r>
      <w:r w:rsidR="00F17745">
        <w:rPr>
          <w:rFonts w:ascii="Times New Roman" w:hAnsi="Times New Roman" w:cs="Times New Roman"/>
          <w:color w:val="000000"/>
        </w:rPr>
        <w:t>on</w:t>
      </w:r>
      <w:r w:rsidRPr="0036594B">
        <w:rPr>
          <w:rFonts w:ascii="Times New Roman" w:hAnsi="Times New Roman" w:cs="Times New Roman"/>
          <w:color w:val="000000"/>
        </w:rPr>
        <w:t xml:space="preserve"> Workers</w:t>
      </w:r>
      <w:r w:rsidR="002B19D5">
        <w:rPr>
          <w:rFonts w:ascii="Times New Roman" w:hAnsi="Times New Roman" w:cs="Times New Roman"/>
          <w:color w:val="000000"/>
        </w:rPr>
        <w:t>'</w:t>
      </w:r>
      <w:r w:rsidRPr="0036594B">
        <w:rPr>
          <w:rFonts w:ascii="Times New Roman" w:hAnsi="Times New Roman" w:cs="Times New Roman"/>
          <w:color w:val="000000"/>
        </w:rPr>
        <w:t xml:space="preserve"> Compensation benefits for its employees. If the Contractor fails to comply with </w:t>
      </w:r>
      <w:r w:rsidR="00F17745">
        <w:rPr>
          <w:rFonts w:ascii="Times New Roman" w:hAnsi="Times New Roman" w:cs="Times New Roman"/>
          <w:color w:val="000000"/>
        </w:rPr>
        <w:t>the Workers</w:t>
      </w:r>
      <w:r w:rsidR="002B19D5">
        <w:rPr>
          <w:rFonts w:ascii="Times New Roman" w:hAnsi="Times New Roman" w:cs="Times New Roman"/>
          <w:color w:val="000000"/>
        </w:rPr>
        <w:t>'</w:t>
      </w:r>
      <w:r w:rsidR="00F17745">
        <w:rPr>
          <w:rFonts w:ascii="Times New Roman" w:hAnsi="Times New Roman" w:cs="Times New Roman"/>
          <w:color w:val="000000"/>
        </w:rPr>
        <w:t xml:space="preserve"> Compensation Act and applicable rules when required</w:t>
      </w:r>
      <w:r w:rsidRPr="0036594B">
        <w:rPr>
          <w:rFonts w:ascii="Times New Roman" w:hAnsi="Times New Roman" w:cs="Times New Roman"/>
          <w:color w:val="000000"/>
        </w:rPr>
        <w:t xml:space="preserve">, this Agreement may be terminated by the </w:t>
      </w:r>
      <w:r w:rsidR="00077039">
        <w:rPr>
          <w:rFonts w:ascii="Times New Roman" w:hAnsi="Times New Roman" w:cs="Times New Roman"/>
          <w:color w:val="000000"/>
        </w:rPr>
        <w:t>Agency</w:t>
      </w:r>
      <w:r w:rsidRPr="0036594B">
        <w:rPr>
          <w:rFonts w:ascii="Times New Roman" w:hAnsi="Times New Roman" w:cs="Times New Roman"/>
          <w:color w:val="000000"/>
        </w:rPr>
        <w:t xml:space="preserve">. </w:t>
      </w:r>
      <w:r w:rsidR="0036594B" w:rsidRPr="0036594B">
        <w:rPr>
          <w:rFonts w:ascii="Times New Roman" w:hAnsi="Times New Roman" w:cs="Times New Roman"/>
          <w:color w:val="000000"/>
        </w:rPr>
        <w:t xml:space="preserve"> </w:t>
      </w:r>
    </w:p>
    <w:p w14:paraId="5BCAD1A3" w14:textId="77777777" w:rsidR="0036594B" w:rsidRPr="0036594B" w:rsidRDefault="0036594B" w:rsidP="0036594B">
      <w:pPr>
        <w:pStyle w:val="ListParagraph"/>
        <w:rPr>
          <w:rFonts w:ascii="Times New Roman" w:hAnsi="Times New Roman" w:cs="Times New Roman"/>
          <w:b/>
          <w:color w:val="000000"/>
        </w:rPr>
      </w:pPr>
    </w:p>
    <w:p w14:paraId="20B6D9EB" w14:textId="776F0749" w:rsidR="0036594B" w:rsidRDefault="007E2696" w:rsidP="00F35A77">
      <w:pPr>
        <w:pStyle w:val="ListParagraph"/>
        <w:widowControl w:val="0"/>
        <w:numPr>
          <w:ilvl w:val="0"/>
          <w:numId w:val="1"/>
        </w:numPr>
        <w:autoSpaceDE w:val="0"/>
        <w:autoSpaceDN w:val="0"/>
        <w:adjustRightInd w:val="0"/>
        <w:spacing w:after="120" w:line="240" w:lineRule="auto"/>
        <w:ind w:left="-360"/>
        <w:jc w:val="both"/>
        <w:rPr>
          <w:rFonts w:ascii="Times New Roman" w:hAnsi="Times New Roman" w:cs="Times New Roman"/>
          <w:color w:val="000000"/>
        </w:rPr>
      </w:pPr>
      <w:r w:rsidRPr="00A037F3">
        <w:rPr>
          <w:rFonts w:ascii="Times New Roman" w:hAnsi="Times New Roman" w:cs="Times New Roman"/>
          <w:b/>
          <w:color w:val="000000"/>
        </w:rPr>
        <w:t>Contractor Personnel</w:t>
      </w:r>
      <w:r w:rsidRPr="0036594B">
        <w:rPr>
          <w:rFonts w:ascii="Times New Roman" w:hAnsi="Times New Roman" w:cs="Times New Roman"/>
          <w:color w:val="000000"/>
        </w:rPr>
        <w:t>: Personnel proposed in the Contractor</w:t>
      </w:r>
      <w:r w:rsidR="002B19D5">
        <w:rPr>
          <w:rFonts w:ascii="Times New Roman" w:hAnsi="Times New Roman" w:cs="Times New Roman"/>
          <w:color w:val="000000"/>
        </w:rPr>
        <w:t>'</w:t>
      </w:r>
      <w:r w:rsidRPr="0036594B">
        <w:rPr>
          <w:rFonts w:ascii="Times New Roman" w:hAnsi="Times New Roman" w:cs="Times New Roman"/>
          <w:color w:val="000000"/>
        </w:rPr>
        <w:t xml:space="preserve">s written bid to the </w:t>
      </w:r>
      <w:r w:rsidR="007024C8">
        <w:rPr>
          <w:rFonts w:ascii="Times New Roman" w:hAnsi="Times New Roman" w:cs="Times New Roman"/>
          <w:color w:val="000000"/>
        </w:rPr>
        <w:t>Agency</w:t>
      </w:r>
      <w:r w:rsidRPr="0036594B">
        <w:rPr>
          <w:rFonts w:ascii="Times New Roman" w:hAnsi="Times New Roman" w:cs="Times New Roman"/>
          <w:color w:val="000000"/>
        </w:rPr>
        <w:t xml:space="preserve"> are considered material to any </w:t>
      </w:r>
      <w:r w:rsidRPr="0036594B">
        <w:rPr>
          <w:rFonts w:ascii="Times New Roman" w:hAnsi="Times New Roman" w:cs="Times New Roman"/>
          <w:color w:val="000000"/>
        </w:rPr>
        <w:lastRenderedPageBreak/>
        <w:t xml:space="preserve">work performed under this Agreement. Once a Purchase Order or contract has been executed, no changes of personnel will be made by the Contractor without </w:t>
      </w:r>
      <w:r w:rsidR="00F17745">
        <w:rPr>
          <w:rFonts w:ascii="Times New Roman" w:hAnsi="Times New Roman" w:cs="Times New Roman"/>
          <w:color w:val="000000"/>
        </w:rPr>
        <w:t xml:space="preserve">the </w:t>
      </w:r>
      <w:r w:rsidRPr="0036594B">
        <w:rPr>
          <w:rFonts w:ascii="Times New Roman" w:hAnsi="Times New Roman" w:cs="Times New Roman"/>
          <w:color w:val="000000"/>
        </w:rPr>
        <w:t xml:space="preserve">prior written consent of the </w:t>
      </w:r>
      <w:r w:rsidR="007024C8">
        <w:rPr>
          <w:rFonts w:ascii="Times New Roman" w:hAnsi="Times New Roman" w:cs="Times New Roman"/>
          <w:color w:val="000000"/>
        </w:rPr>
        <w:t>Agency</w:t>
      </w:r>
      <w:r w:rsidRPr="0036594B">
        <w:rPr>
          <w:rFonts w:ascii="Times New Roman" w:hAnsi="Times New Roman" w:cs="Times New Roman"/>
          <w:color w:val="000000"/>
        </w:rPr>
        <w:t xml:space="preserve">. Replacement of any Contractor personnel, if approved, shall be with personnel of equal ability, experience, and qualifications. The Contractor will be responsible for any expenses incurred in familiarizing the replacement personnel to </w:t>
      </w:r>
      <w:r w:rsidR="00F17745">
        <w:rPr>
          <w:rFonts w:ascii="Times New Roman" w:hAnsi="Times New Roman" w:cs="Times New Roman"/>
          <w:color w:val="000000"/>
        </w:rPr>
        <w:t>e</w:t>
      </w:r>
      <w:r w:rsidRPr="0036594B">
        <w:rPr>
          <w:rFonts w:ascii="Times New Roman" w:hAnsi="Times New Roman" w:cs="Times New Roman"/>
          <w:color w:val="000000"/>
        </w:rPr>
        <w:t xml:space="preserve">nsure their being productive to the project immediately upon receiving assignments. Approval of replacement personnel shall not be unreasonably withheld. The </w:t>
      </w:r>
      <w:r w:rsidR="007024C8">
        <w:rPr>
          <w:rFonts w:ascii="Times New Roman" w:hAnsi="Times New Roman" w:cs="Times New Roman"/>
          <w:color w:val="000000"/>
        </w:rPr>
        <w:t>Agency</w:t>
      </w:r>
      <w:r w:rsidRPr="0036594B">
        <w:rPr>
          <w:rFonts w:ascii="Times New Roman" w:hAnsi="Times New Roman" w:cs="Times New Roman"/>
          <w:color w:val="000000"/>
        </w:rPr>
        <w:t xml:space="preserve"> shall retain the right to request the removal of any of the Contractor</w:t>
      </w:r>
      <w:r w:rsidR="002B19D5">
        <w:rPr>
          <w:rFonts w:ascii="Times New Roman" w:hAnsi="Times New Roman" w:cs="Times New Roman"/>
          <w:color w:val="000000"/>
        </w:rPr>
        <w:t>'</w:t>
      </w:r>
      <w:r w:rsidRPr="0036594B">
        <w:rPr>
          <w:rFonts w:ascii="Times New Roman" w:hAnsi="Times New Roman" w:cs="Times New Roman"/>
          <w:color w:val="000000"/>
        </w:rPr>
        <w:t>s personnel at any time.</w:t>
      </w:r>
      <w:r w:rsidR="0036594B" w:rsidRPr="0036594B">
        <w:rPr>
          <w:rFonts w:ascii="Times New Roman" w:hAnsi="Times New Roman" w:cs="Times New Roman"/>
          <w:color w:val="000000"/>
        </w:rPr>
        <w:t xml:space="preserve">  </w:t>
      </w:r>
    </w:p>
    <w:p w14:paraId="21D2C8B1" w14:textId="77777777" w:rsidR="0036594B" w:rsidRPr="0036594B" w:rsidRDefault="0036594B" w:rsidP="0036594B">
      <w:pPr>
        <w:pStyle w:val="ListParagraph"/>
        <w:rPr>
          <w:rFonts w:ascii="Times New Roman" w:hAnsi="Times New Roman" w:cs="Times New Roman"/>
          <w:color w:val="000000"/>
        </w:rPr>
      </w:pPr>
    </w:p>
    <w:p w14:paraId="46BBA85D" w14:textId="7681E928" w:rsidR="0036594B" w:rsidRDefault="007E2696" w:rsidP="00F35A77">
      <w:pPr>
        <w:pStyle w:val="ListParagraph"/>
        <w:widowControl w:val="0"/>
        <w:numPr>
          <w:ilvl w:val="0"/>
          <w:numId w:val="1"/>
        </w:numPr>
        <w:autoSpaceDE w:val="0"/>
        <w:autoSpaceDN w:val="0"/>
        <w:adjustRightInd w:val="0"/>
        <w:spacing w:after="120" w:line="240" w:lineRule="auto"/>
        <w:ind w:left="-360"/>
        <w:jc w:val="both"/>
        <w:rPr>
          <w:rFonts w:ascii="Times New Roman" w:hAnsi="Times New Roman" w:cs="Times New Roman"/>
          <w:color w:val="000000"/>
        </w:rPr>
      </w:pPr>
      <w:r w:rsidRPr="00A037F3">
        <w:rPr>
          <w:rFonts w:ascii="Times New Roman" w:hAnsi="Times New Roman" w:cs="Times New Roman"/>
          <w:b/>
          <w:color w:val="000000"/>
        </w:rPr>
        <w:t xml:space="preserve">Records and Audit: </w:t>
      </w:r>
      <w:r w:rsidRPr="00A037F3">
        <w:rPr>
          <w:rFonts w:ascii="Times New Roman" w:hAnsi="Times New Roman" w:cs="Times New Roman"/>
          <w:color w:val="000000"/>
        </w:rPr>
        <w:t>The Contractor shall maintain detailed time and expenditure records that indicate the date, time, nature, and cost of services rendered during this Agreement</w:t>
      </w:r>
      <w:r w:rsidR="002B19D5" w:rsidRPr="00A037F3">
        <w:rPr>
          <w:rFonts w:ascii="Times New Roman" w:hAnsi="Times New Roman" w:cs="Times New Roman"/>
          <w:color w:val="000000"/>
        </w:rPr>
        <w:t>'</w:t>
      </w:r>
      <w:r w:rsidRPr="00A037F3">
        <w:rPr>
          <w:rFonts w:ascii="Times New Roman" w:hAnsi="Times New Roman" w:cs="Times New Roman"/>
          <w:color w:val="000000"/>
        </w:rPr>
        <w:t xml:space="preserve">s term and effect, and retain them for three (3) years from the date of final payment under this Agreement. </w:t>
      </w:r>
      <w:r w:rsidRPr="0036594B">
        <w:rPr>
          <w:rFonts w:ascii="Times New Roman" w:hAnsi="Times New Roman" w:cs="Times New Roman"/>
          <w:color w:val="000000"/>
        </w:rPr>
        <w:t xml:space="preserve">The records shall be subject to inspection by the </w:t>
      </w:r>
      <w:r w:rsidR="007024C8">
        <w:rPr>
          <w:rFonts w:ascii="Times New Roman" w:hAnsi="Times New Roman" w:cs="Times New Roman"/>
          <w:color w:val="000000"/>
        </w:rPr>
        <w:t>Agency</w:t>
      </w:r>
      <w:r w:rsidR="00077039" w:rsidRPr="00077039">
        <w:rPr>
          <w:rFonts w:ascii="Times New Roman" w:hAnsi="Times New Roman" w:cs="Times New Roman"/>
          <w:color w:val="000000"/>
        </w:rPr>
        <w:t>, the City of Santa Fe Finance Department, and the State Auditor.</w:t>
      </w:r>
      <w:r w:rsidRPr="0036594B">
        <w:rPr>
          <w:rFonts w:ascii="Times New Roman" w:hAnsi="Times New Roman" w:cs="Times New Roman"/>
          <w:color w:val="000000"/>
        </w:rPr>
        <w:t xml:space="preserve"> The </w:t>
      </w:r>
      <w:r w:rsidR="007024C8">
        <w:rPr>
          <w:rFonts w:ascii="Times New Roman" w:hAnsi="Times New Roman" w:cs="Times New Roman"/>
          <w:color w:val="000000"/>
        </w:rPr>
        <w:t>Agency</w:t>
      </w:r>
      <w:r w:rsidRPr="0036594B">
        <w:rPr>
          <w:rFonts w:ascii="Times New Roman" w:hAnsi="Times New Roman" w:cs="Times New Roman"/>
          <w:color w:val="000000"/>
        </w:rPr>
        <w:t xml:space="preserve"> shall have the right to audit billings before and after payment. Payment for services under this Agreement shall not foreclose the right of the </w:t>
      </w:r>
      <w:r w:rsidR="007024C8">
        <w:rPr>
          <w:rFonts w:ascii="Times New Roman" w:hAnsi="Times New Roman" w:cs="Times New Roman"/>
          <w:color w:val="000000"/>
        </w:rPr>
        <w:t>Agency</w:t>
      </w:r>
      <w:r w:rsidRPr="0036594B">
        <w:rPr>
          <w:rFonts w:ascii="Times New Roman" w:hAnsi="Times New Roman" w:cs="Times New Roman"/>
          <w:color w:val="000000"/>
        </w:rPr>
        <w:t xml:space="preserve"> to recover excessive or illegal payments.</w:t>
      </w:r>
      <w:r w:rsidR="0036594B" w:rsidRPr="0036594B">
        <w:rPr>
          <w:rFonts w:ascii="Times New Roman" w:hAnsi="Times New Roman" w:cs="Times New Roman"/>
          <w:color w:val="000000"/>
        </w:rPr>
        <w:t xml:space="preserve">   </w:t>
      </w:r>
    </w:p>
    <w:p w14:paraId="2836D659" w14:textId="77777777" w:rsidR="0036594B" w:rsidRPr="00A037F3" w:rsidRDefault="0036594B" w:rsidP="0036594B">
      <w:pPr>
        <w:pStyle w:val="ListParagraph"/>
        <w:rPr>
          <w:rFonts w:ascii="Times New Roman" w:hAnsi="Times New Roman" w:cs="Times New Roman"/>
          <w:b/>
          <w:color w:val="000000"/>
        </w:rPr>
      </w:pPr>
    </w:p>
    <w:p w14:paraId="4242E9CC" w14:textId="77777777" w:rsidR="0036594B" w:rsidRPr="0036594B" w:rsidRDefault="007E2696" w:rsidP="00F35A77">
      <w:pPr>
        <w:pStyle w:val="ListParagraph"/>
        <w:widowControl w:val="0"/>
        <w:numPr>
          <w:ilvl w:val="0"/>
          <w:numId w:val="1"/>
        </w:numPr>
        <w:autoSpaceDE w:val="0"/>
        <w:autoSpaceDN w:val="0"/>
        <w:adjustRightInd w:val="0"/>
        <w:spacing w:after="120" w:line="240" w:lineRule="auto"/>
        <w:ind w:left="-360"/>
        <w:jc w:val="both"/>
        <w:rPr>
          <w:rFonts w:ascii="Times New Roman" w:hAnsi="Times New Roman" w:cs="Times New Roman"/>
          <w:b/>
          <w:bCs/>
          <w:color w:val="000000"/>
        </w:rPr>
      </w:pPr>
      <w:r w:rsidRPr="00A037F3">
        <w:rPr>
          <w:rFonts w:ascii="Times New Roman" w:hAnsi="Times New Roman" w:cs="Times New Roman"/>
          <w:b/>
          <w:color w:val="000000"/>
        </w:rPr>
        <w:t>Subcontracts:</w:t>
      </w:r>
      <w:r w:rsidRPr="00A037F3">
        <w:rPr>
          <w:rFonts w:ascii="Times New Roman" w:hAnsi="Times New Roman" w:cs="Times New Roman"/>
          <w:color w:val="000000"/>
        </w:rPr>
        <w:t xml:space="preserve"> The </w:t>
      </w:r>
      <w:r w:rsidRPr="0036594B">
        <w:rPr>
          <w:rFonts w:ascii="Times New Roman" w:hAnsi="Times New Roman" w:cs="Times New Roman"/>
          <w:color w:val="000000"/>
        </w:rPr>
        <w:t>foregoing requirements for Contractor Personnel, Subcontracting, and Audit shall be inserted into all subcontracts from the prime contractor to the subcontractor.</w:t>
      </w:r>
      <w:r w:rsidR="0036594B" w:rsidRPr="0036594B">
        <w:rPr>
          <w:rFonts w:ascii="Times New Roman" w:hAnsi="Times New Roman" w:cs="Times New Roman"/>
          <w:color w:val="000000"/>
        </w:rPr>
        <w:t xml:space="preserve">   </w:t>
      </w:r>
    </w:p>
    <w:p w14:paraId="1C101FF0" w14:textId="77777777" w:rsidR="0036594B" w:rsidRPr="00A037F3" w:rsidRDefault="0036594B" w:rsidP="0036594B">
      <w:pPr>
        <w:pStyle w:val="ListParagraph"/>
        <w:rPr>
          <w:rFonts w:ascii="Times New Roman" w:hAnsi="Times New Roman" w:cs="Times New Roman"/>
          <w:b/>
          <w:bCs/>
          <w:color w:val="000000"/>
        </w:rPr>
      </w:pPr>
    </w:p>
    <w:p w14:paraId="7A2F8A1D" w14:textId="146E1DC2" w:rsidR="0036594B" w:rsidRDefault="0060631C" w:rsidP="00F35A77">
      <w:pPr>
        <w:pStyle w:val="ListParagraph"/>
        <w:widowControl w:val="0"/>
        <w:numPr>
          <w:ilvl w:val="0"/>
          <w:numId w:val="1"/>
        </w:numPr>
        <w:autoSpaceDE w:val="0"/>
        <w:autoSpaceDN w:val="0"/>
        <w:adjustRightInd w:val="0"/>
        <w:spacing w:after="120" w:line="240" w:lineRule="auto"/>
        <w:ind w:left="-360"/>
        <w:jc w:val="both"/>
        <w:rPr>
          <w:rFonts w:ascii="Times New Roman" w:hAnsi="Times New Roman" w:cs="Times New Roman"/>
          <w:color w:val="000000"/>
        </w:rPr>
      </w:pPr>
      <w:r w:rsidRPr="00A037F3">
        <w:rPr>
          <w:rFonts w:ascii="Times New Roman" w:hAnsi="Times New Roman" w:cs="Times New Roman"/>
          <w:b/>
          <w:bCs/>
          <w:color w:val="000000"/>
        </w:rPr>
        <w:t>Non-Collusion:</w:t>
      </w:r>
      <w:r w:rsidRPr="00A037F3">
        <w:rPr>
          <w:rFonts w:ascii="Times New Roman" w:hAnsi="Times New Roman" w:cs="Times New Roman"/>
          <w:color w:val="000000"/>
        </w:rPr>
        <w:t xml:space="preserve"> In </w:t>
      </w:r>
      <w:r w:rsidRPr="0036594B">
        <w:rPr>
          <w:rFonts w:ascii="Times New Roman" w:hAnsi="Times New Roman" w:cs="Times New Roman"/>
          <w:color w:val="000000"/>
        </w:rPr>
        <w:t xml:space="preserve">signing this </w:t>
      </w:r>
      <w:r w:rsidR="002A5EC7">
        <w:rPr>
          <w:rFonts w:ascii="Times New Roman" w:hAnsi="Times New Roman" w:cs="Times New Roman"/>
          <w:color w:val="000000"/>
        </w:rPr>
        <w:t>ITB</w:t>
      </w:r>
      <w:r w:rsidR="00F64DB6">
        <w:rPr>
          <w:rFonts w:ascii="Times New Roman" w:hAnsi="Times New Roman" w:cs="Times New Roman"/>
          <w:color w:val="000000"/>
        </w:rPr>
        <w:t>,</w:t>
      </w:r>
      <w:r w:rsidRPr="0036594B">
        <w:rPr>
          <w:rFonts w:ascii="Times New Roman" w:hAnsi="Times New Roman" w:cs="Times New Roman"/>
          <w:color w:val="000000"/>
        </w:rPr>
        <w:t xml:space="preserve"> the Contractor certifies </w:t>
      </w:r>
      <w:r w:rsidR="00F64DB6">
        <w:rPr>
          <w:rFonts w:ascii="Times New Roman" w:hAnsi="Times New Roman" w:cs="Times New Roman"/>
          <w:color w:val="000000"/>
        </w:rPr>
        <w:t>they have</w:t>
      </w:r>
      <w:r w:rsidRPr="0036594B">
        <w:rPr>
          <w:rFonts w:ascii="Times New Roman" w:hAnsi="Times New Roman" w:cs="Times New Roman"/>
          <w:color w:val="000000"/>
        </w:rPr>
        <w:t xml:space="preserve"> not, directly or indirectly, entered into action in restraint of free competitive bidding in connection with this offer submitted to the CPO </w:t>
      </w:r>
      <w:r w:rsidRPr="0036594B">
        <w:rPr>
          <w:rFonts w:ascii="Times New Roman" w:hAnsi="Times New Roman" w:cs="Times New Roman"/>
        </w:rPr>
        <w:t xml:space="preserve">or </w:t>
      </w:r>
      <w:r w:rsidR="00F64DB6">
        <w:rPr>
          <w:rFonts w:ascii="Times New Roman" w:hAnsi="Times New Roman" w:cs="Times New Roman"/>
        </w:rPr>
        <w:t>thei</w:t>
      </w:r>
      <w:r w:rsidRPr="0036594B">
        <w:rPr>
          <w:rFonts w:ascii="Times New Roman" w:hAnsi="Times New Roman" w:cs="Times New Roman"/>
        </w:rPr>
        <w:t>r designee</w:t>
      </w:r>
      <w:r w:rsidRPr="0036594B">
        <w:rPr>
          <w:rFonts w:ascii="Times New Roman" w:hAnsi="Times New Roman" w:cs="Times New Roman"/>
          <w:color w:val="000000"/>
        </w:rPr>
        <w:t>.</w:t>
      </w:r>
      <w:r w:rsidR="0036594B" w:rsidRPr="0036594B">
        <w:rPr>
          <w:rFonts w:ascii="Times New Roman" w:hAnsi="Times New Roman" w:cs="Times New Roman"/>
          <w:color w:val="000000"/>
        </w:rPr>
        <w:t xml:space="preserve">  </w:t>
      </w:r>
    </w:p>
    <w:p w14:paraId="0CD27845" w14:textId="77777777" w:rsidR="0036594B" w:rsidRPr="0036594B" w:rsidRDefault="0036594B" w:rsidP="0036594B">
      <w:pPr>
        <w:pStyle w:val="ListParagraph"/>
        <w:rPr>
          <w:rFonts w:ascii="Times New Roman" w:hAnsi="Times New Roman" w:cs="Times New Roman"/>
          <w:b/>
          <w:bCs/>
          <w:color w:val="000000"/>
        </w:rPr>
      </w:pPr>
    </w:p>
    <w:p w14:paraId="0A71BB03" w14:textId="77777777" w:rsidR="0036594B" w:rsidRDefault="0060631C" w:rsidP="00F35A77">
      <w:pPr>
        <w:pStyle w:val="ListParagraph"/>
        <w:widowControl w:val="0"/>
        <w:numPr>
          <w:ilvl w:val="0"/>
          <w:numId w:val="1"/>
        </w:numPr>
        <w:autoSpaceDE w:val="0"/>
        <w:autoSpaceDN w:val="0"/>
        <w:adjustRightInd w:val="0"/>
        <w:spacing w:after="120" w:line="240" w:lineRule="auto"/>
        <w:ind w:left="-360"/>
        <w:jc w:val="both"/>
        <w:rPr>
          <w:rFonts w:ascii="Times New Roman" w:hAnsi="Times New Roman" w:cs="Times New Roman"/>
          <w:color w:val="000000"/>
        </w:rPr>
      </w:pPr>
      <w:r w:rsidRPr="00A037F3">
        <w:rPr>
          <w:rFonts w:ascii="Times New Roman" w:hAnsi="Times New Roman" w:cs="Times New Roman"/>
          <w:b/>
          <w:bCs/>
          <w:color w:val="000000"/>
        </w:rPr>
        <w:t>Nondiscrimination:</w:t>
      </w:r>
      <w:r w:rsidRPr="00A037F3">
        <w:rPr>
          <w:rFonts w:ascii="Times New Roman" w:hAnsi="Times New Roman" w:cs="Times New Roman"/>
          <w:bCs/>
          <w:color w:val="000000"/>
        </w:rPr>
        <w:t xml:space="preserve"> </w:t>
      </w:r>
      <w:r w:rsidRPr="0036594B">
        <w:rPr>
          <w:rFonts w:ascii="Times New Roman" w:hAnsi="Times New Roman" w:cs="Times New Roman"/>
          <w:color w:val="000000"/>
        </w:rPr>
        <w:t>Contractor doing business with the Agency must be in compliance with the Federal Civil Rights Act of 1964 and Title VII of the Act (Rev. 1979) and the Americans with Disabilities Act of 1990 (Public Law 101-336).</w:t>
      </w:r>
      <w:r w:rsidR="0036594B" w:rsidRPr="0036594B">
        <w:rPr>
          <w:rFonts w:ascii="Times New Roman" w:hAnsi="Times New Roman" w:cs="Times New Roman"/>
          <w:color w:val="000000"/>
        </w:rPr>
        <w:t xml:space="preserve">   </w:t>
      </w:r>
    </w:p>
    <w:p w14:paraId="48202154" w14:textId="77777777" w:rsidR="0036594B" w:rsidRPr="0036594B" w:rsidRDefault="0036594B" w:rsidP="0036594B">
      <w:pPr>
        <w:pStyle w:val="ListParagraph"/>
        <w:rPr>
          <w:rFonts w:ascii="Times New Roman" w:hAnsi="Times New Roman" w:cs="Times New Roman"/>
          <w:b/>
          <w:bCs/>
          <w:color w:val="000000"/>
        </w:rPr>
      </w:pPr>
    </w:p>
    <w:p w14:paraId="215F6BDF" w14:textId="28FE1449" w:rsidR="00E65C4C" w:rsidRDefault="0060631C" w:rsidP="00F35A77">
      <w:pPr>
        <w:pStyle w:val="ListParagraph"/>
        <w:widowControl w:val="0"/>
        <w:numPr>
          <w:ilvl w:val="0"/>
          <w:numId w:val="1"/>
        </w:numPr>
        <w:autoSpaceDE w:val="0"/>
        <w:autoSpaceDN w:val="0"/>
        <w:adjustRightInd w:val="0"/>
        <w:spacing w:after="120" w:line="240" w:lineRule="auto"/>
        <w:ind w:left="-360"/>
        <w:jc w:val="both"/>
        <w:rPr>
          <w:rFonts w:ascii="Times New Roman" w:hAnsi="Times New Roman" w:cs="Times New Roman"/>
          <w:color w:val="000000"/>
        </w:rPr>
      </w:pPr>
      <w:r w:rsidRPr="00A037F3">
        <w:rPr>
          <w:rFonts w:ascii="Times New Roman" w:hAnsi="Times New Roman" w:cs="Times New Roman"/>
          <w:b/>
          <w:bCs/>
          <w:color w:val="000000"/>
        </w:rPr>
        <w:t>Penalties:</w:t>
      </w:r>
      <w:r w:rsidRPr="00A037F3">
        <w:rPr>
          <w:rFonts w:ascii="Times New Roman" w:hAnsi="Times New Roman" w:cs="Times New Roman"/>
          <w:bCs/>
          <w:color w:val="000000"/>
        </w:rPr>
        <w:t xml:space="preserve"> </w:t>
      </w:r>
      <w:r w:rsidR="008658E1" w:rsidRPr="00A037F3">
        <w:rPr>
          <w:rFonts w:ascii="Times New Roman" w:hAnsi="Times New Roman" w:cs="Times New Roman"/>
          <w:color w:val="000000"/>
        </w:rPr>
        <w:t>§</w:t>
      </w:r>
      <w:r w:rsidRPr="00A037F3">
        <w:rPr>
          <w:rFonts w:ascii="Times New Roman" w:hAnsi="Times New Roman" w:cs="Times New Roman"/>
          <w:color w:val="000000"/>
        </w:rPr>
        <w:t>13</w:t>
      </w:r>
      <w:r w:rsidRPr="00E65C4C">
        <w:rPr>
          <w:rFonts w:ascii="Times New Roman" w:hAnsi="Times New Roman" w:cs="Times New Roman"/>
          <w:color w:val="000000"/>
        </w:rPr>
        <w:t xml:space="preserve">-1-28 through </w:t>
      </w:r>
      <w:r w:rsidR="008658E1">
        <w:rPr>
          <w:rFonts w:ascii="Times New Roman" w:hAnsi="Times New Roman" w:cs="Times New Roman"/>
          <w:color w:val="000000"/>
        </w:rPr>
        <w:t>§</w:t>
      </w:r>
      <w:r w:rsidRPr="00E65C4C">
        <w:rPr>
          <w:rFonts w:ascii="Times New Roman" w:hAnsi="Times New Roman" w:cs="Times New Roman"/>
          <w:color w:val="000000"/>
        </w:rPr>
        <w:t>13-1-199 NMSA 1978 imposes civil and criminal penalties for its violation. In addition, the New Mexico criminal statutes impose felony penalties for bribes, gratuities, and kickbacks.</w:t>
      </w:r>
      <w:r w:rsidR="00E65C4C" w:rsidRPr="00E65C4C">
        <w:rPr>
          <w:rFonts w:ascii="Times New Roman" w:hAnsi="Times New Roman" w:cs="Times New Roman"/>
          <w:color w:val="000000"/>
        </w:rPr>
        <w:t xml:space="preserve">  </w:t>
      </w:r>
    </w:p>
    <w:p w14:paraId="64BA15FD" w14:textId="77777777" w:rsidR="00E65C4C" w:rsidRPr="00E65C4C" w:rsidRDefault="00E65C4C" w:rsidP="00E65C4C">
      <w:pPr>
        <w:pStyle w:val="ListParagraph"/>
        <w:rPr>
          <w:rFonts w:ascii="Times New Roman" w:hAnsi="Times New Roman" w:cs="Times New Roman"/>
          <w:b/>
          <w:color w:val="000000"/>
        </w:rPr>
      </w:pPr>
    </w:p>
    <w:p w14:paraId="4A5D983B" w14:textId="6B7EA1CB" w:rsidR="0060631C" w:rsidRDefault="00E65C4C" w:rsidP="00F35A77">
      <w:pPr>
        <w:pStyle w:val="ListParagraph"/>
        <w:widowControl w:val="0"/>
        <w:numPr>
          <w:ilvl w:val="0"/>
          <w:numId w:val="1"/>
        </w:numPr>
        <w:autoSpaceDE w:val="0"/>
        <w:autoSpaceDN w:val="0"/>
        <w:adjustRightInd w:val="0"/>
        <w:spacing w:after="120" w:line="240" w:lineRule="auto"/>
        <w:ind w:left="-360"/>
        <w:jc w:val="both"/>
        <w:rPr>
          <w:rFonts w:ascii="Times New Roman" w:hAnsi="Times New Roman" w:cs="Times New Roman"/>
          <w:color w:val="000000"/>
        </w:rPr>
      </w:pPr>
      <w:r w:rsidRPr="00E65C4C">
        <w:rPr>
          <w:rFonts w:ascii="Times New Roman" w:hAnsi="Times New Roman" w:cs="Times New Roman"/>
          <w:b/>
          <w:color w:val="000000"/>
        </w:rPr>
        <w:t xml:space="preserve">Power of Attorney: </w:t>
      </w:r>
      <w:r w:rsidRPr="00E65C4C">
        <w:rPr>
          <w:rFonts w:ascii="Times New Roman" w:hAnsi="Times New Roman" w:cs="Times New Roman"/>
          <w:color w:val="000000"/>
        </w:rPr>
        <w:t>Attorneys-in-fact who sign bid bonds or contract bonds must file with each bond a certified and effectively dated copy of their power of attorney.</w:t>
      </w:r>
    </w:p>
    <w:p w14:paraId="6E000593" w14:textId="77777777" w:rsidR="008566F8" w:rsidRPr="008566F8" w:rsidRDefault="008566F8" w:rsidP="008566F8">
      <w:pPr>
        <w:pStyle w:val="ListParagraph"/>
        <w:rPr>
          <w:rFonts w:ascii="Times New Roman" w:hAnsi="Times New Roman" w:cs="Times New Roman"/>
          <w:color w:val="000000"/>
        </w:rPr>
      </w:pPr>
    </w:p>
    <w:p w14:paraId="4A8EF7D9" w14:textId="205E6928" w:rsidR="008566F8" w:rsidRPr="008566F8" w:rsidRDefault="008566F8" w:rsidP="00F35A77">
      <w:pPr>
        <w:pStyle w:val="ListParagraph"/>
        <w:numPr>
          <w:ilvl w:val="0"/>
          <w:numId w:val="1"/>
        </w:numPr>
        <w:ind w:left="-360"/>
        <w:rPr>
          <w:rFonts w:ascii="Times New Roman" w:hAnsi="Times New Roman" w:cs="Times New Roman"/>
          <w:b/>
          <w:color w:val="000000"/>
        </w:rPr>
      </w:pPr>
      <w:r w:rsidRPr="008566F8">
        <w:rPr>
          <w:rFonts w:ascii="Times New Roman" w:hAnsi="Times New Roman" w:cs="Times New Roman"/>
          <w:b/>
          <w:color w:val="000000"/>
        </w:rPr>
        <w:t>No additional terms and/or conditions will be accepted.</w:t>
      </w:r>
    </w:p>
    <w:p w14:paraId="7411E80C" w14:textId="77777777" w:rsidR="008566F8" w:rsidRPr="00E65C4C" w:rsidRDefault="008566F8" w:rsidP="008566F8">
      <w:pPr>
        <w:pStyle w:val="ListParagraph"/>
        <w:widowControl w:val="0"/>
        <w:autoSpaceDE w:val="0"/>
        <w:autoSpaceDN w:val="0"/>
        <w:adjustRightInd w:val="0"/>
        <w:spacing w:after="120" w:line="240" w:lineRule="auto"/>
        <w:ind w:left="-360"/>
        <w:jc w:val="both"/>
        <w:rPr>
          <w:rFonts w:ascii="Times New Roman" w:hAnsi="Times New Roman" w:cs="Times New Roman"/>
          <w:color w:val="000000"/>
        </w:rPr>
      </w:pPr>
    </w:p>
    <w:p w14:paraId="104AC28B" w14:textId="77777777" w:rsidR="0060631C" w:rsidRPr="009021DB" w:rsidRDefault="0060631C" w:rsidP="00463C5B">
      <w:pPr>
        <w:widowControl w:val="0"/>
        <w:autoSpaceDE w:val="0"/>
        <w:autoSpaceDN w:val="0"/>
        <w:adjustRightInd w:val="0"/>
        <w:spacing w:after="120" w:line="240" w:lineRule="auto"/>
        <w:ind w:left="-360" w:hanging="360"/>
        <w:jc w:val="both"/>
        <w:rPr>
          <w:rFonts w:ascii="Times New Roman" w:hAnsi="Times New Roman" w:cs="Times New Roman"/>
          <w:color w:val="000000"/>
        </w:rPr>
      </w:pPr>
    </w:p>
    <w:p w14:paraId="75F9D6D8" w14:textId="77777777" w:rsidR="007E2696" w:rsidRPr="009021DB" w:rsidRDefault="007E2696" w:rsidP="00463C5B">
      <w:pPr>
        <w:widowControl w:val="0"/>
        <w:autoSpaceDE w:val="0"/>
        <w:autoSpaceDN w:val="0"/>
        <w:adjustRightInd w:val="0"/>
        <w:spacing w:after="120" w:line="240" w:lineRule="auto"/>
        <w:ind w:left="-360" w:hanging="360"/>
        <w:jc w:val="both"/>
        <w:rPr>
          <w:rFonts w:ascii="Times New Roman" w:hAnsi="Times New Roman" w:cs="Times New Roman"/>
          <w:color w:val="000000"/>
          <w:sz w:val="16"/>
          <w:szCs w:val="16"/>
        </w:rPr>
      </w:pPr>
    </w:p>
    <w:p w14:paraId="2278E343" w14:textId="2750FCAF" w:rsidR="00E516A3" w:rsidRPr="00E516A3" w:rsidRDefault="00463C5B" w:rsidP="00F64DB6">
      <w:pPr>
        <w:spacing w:after="120" w:line="240" w:lineRule="auto"/>
        <w:ind w:left="-360" w:hanging="360"/>
        <w:jc w:val="center"/>
        <w:rPr>
          <w:rFonts w:ascii="Times New Roman" w:eastAsia="Times New Roman" w:hAnsi="Times New Roman" w:cs="Times New Roman"/>
          <w:b/>
          <w:sz w:val="28"/>
          <w:szCs w:val="28"/>
          <w:lang w:eastAsia="x-none"/>
        </w:rPr>
      </w:pPr>
      <w:r>
        <w:rPr>
          <w:rFonts w:ascii="Times New Roman" w:hAnsi="Times New Roman" w:cs="Times New Roman"/>
          <w:b/>
          <w:bCs/>
          <w:color w:val="000000"/>
          <w:sz w:val="24"/>
          <w:szCs w:val="24"/>
        </w:rPr>
        <w:br w:type="page"/>
      </w:r>
      <w:bookmarkStart w:id="10" w:name="_Toc109286718"/>
      <w:r w:rsidR="00E516A3" w:rsidRPr="00E516A3">
        <w:rPr>
          <w:rFonts w:ascii="Times New Roman" w:eastAsia="Times New Roman" w:hAnsi="Times New Roman" w:cs="Times New Roman"/>
          <w:b/>
          <w:sz w:val="28"/>
          <w:szCs w:val="28"/>
          <w:lang w:val="x-none" w:eastAsia="x-none"/>
        </w:rPr>
        <w:lastRenderedPageBreak/>
        <w:t xml:space="preserve">INFORMATION FOR </w:t>
      </w:r>
      <w:r w:rsidR="00E516A3" w:rsidRPr="00E516A3">
        <w:rPr>
          <w:rFonts w:ascii="Times New Roman" w:eastAsia="Times New Roman" w:hAnsi="Times New Roman" w:cs="Times New Roman"/>
          <w:b/>
          <w:sz w:val="28"/>
          <w:szCs w:val="28"/>
          <w:lang w:eastAsia="x-none"/>
        </w:rPr>
        <w:t>BIDDERS</w:t>
      </w:r>
      <w:bookmarkEnd w:id="10"/>
    </w:p>
    <w:p w14:paraId="03ACDD2F" w14:textId="1E378D9C" w:rsidR="00E516A3" w:rsidRPr="00E516A3" w:rsidRDefault="00777A7B" w:rsidP="00F35A77">
      <w:pPr>
        <w:keepNext/>
        <w:numPr>
          <w:ilvl w:val="0"/>
          <w:numId w:val="11"/>
        </w:numPr>
        <w:spacing w:after="120" w:line="240" w:lineRule="auto"/>
        <w:jc w:val="both"/>
        <w:outlineLvl w:val="1"/>
        <w:rPr>
          <w:rFonts w:ascii="Times New Roman" w:eastAsia="Times New Roman" w:hAnsi="Times New Roman" w:cs="Times New Roman"/>
          <w:b/>
        </w:rPr>
      </w:pPr>
      <w:bookmarkStart w:id="11" w:name="_Toc372575714"/>
      <w:bookmarkStart w:id="12" w:name="_Toc47546499"/>
      <w:bookmarkStart w:id="13" w:name="_Toc109286719"/>
      <w:r w:rsidRPr="00E516A3">
        <w:rPr>
          <w:rFonts w:ascii="Times New Roman" w:eastAsia="Times New Roman" w:hAnsi="Times New Roman" w:cs="Times New Roman"/>
          <w:b/>
        </w:rPr>
        <w:t xml:space="preserve">Receipt </w:t>
      </w:r>
      <w:r>
        <w:rPr>
          <w:rFonts w:ascii="Times New Roman" w:eastAsia="Times New Roman" w:hAnsi="Times New Roman" w:cs="Times New Roman"/>
          <w:b/>
        </w:rPr>
        <w:t>o</w:t>
      </w:r>
      <w:r w:rsidRPr="00E516A3">
        <w:rPr>
          <w:rFonts w:ascii="Times New Roman" w:eastAsia="Times New Roman" w:hAnsi="Times New Roman" w:cs="Times New Roman"/>
          <w:b/>
        </w:rPr>
        <w:t xml:space="preserve">f Electronic </w:t>
      </w:r>
      <w:bookmarkEnd w:id="11"/>
      <w:bookmarkEnd w:id="12"/>
      <w:r w:rsidRPr="00E516A3">
        <w:rPr>
          <w:rFonts w:ascii="Times New Roman" w:eastAsia="Times New Roman" w:hAnsi="Times New Roman" w:cs="Times New Roman"/>
          <w:b/>
        </w:rPr>
        <w:t>Bids</w:t>
      </w:r>
      <w:bookmarkEnd w:id="13"/>
    </w:p>
    <w:p w14:paraId="42FA4E31" w14:textId="27A91E58" w:rsidR="00E516A3" w:rsidRPr="00E516A3" w:rsidRDefault="00E516A3" w:rsidP="00BD2840">
      <w:pPr>
        <w:suppressAutoHyphens/>
        <w:spacing w:after="120" w:line="240" w:lineRule="auto"/>
        <w:ind w:left="-360"/>
        <w:jc w:val="both"/>
        <w:rPr>
          <w:rFonts w:ascii="Times New Roman" w:eastAsia="Times New Roman" w:hAnsi="Times New Roman" w:cs="Times New Roman"/>
          <w:b/>
          <w:spacing w:val="-3"/>
        </w:rPr>
      </w:pPr>
      <w:r w:rsidRPr="00E516A3">
        <w:rPr>
          <w:rFonts w:ascii="Times New Roman" w:eastAsia="Times New Roman" w:hAnsi="Times New Roman" w:cs="Times New Roman"/>
        </w:rPr>
        <w:t xml:space="preserve">The Santa Fe Solid Waste Management Agency (herein called </w:t>
      </w:r>
      <w:r w:rsidR="002B19D5">
        <w:rPr>
          <w:rFonts w:ascii="Times New Roman" w:eastAsia="Times New Roman" w:hAnsi="Times New Roman" w:cs="Times New Roman"/>
        </w:rPr>
        <w:t>"</w:t>
      </w:r>
      <w:r w:rsidRPr="00E516A3">
        <w:rPr>
          <w:rFonts w:ascii="Times New Roman" w:eastAsia="Times New Roman" w:hAnsi="Times New Roman" w:cs="Times New Roman"/>
        </w:rPr>
        <w:t>Agency</w:t>
      </w:r>
      <w:r w:rsidR="002B19D5">
        <w:rPr>
          <w:rFonts w:ascii="Times New Roman" w:eastAsia="Times New Roman" w:hAnsi="Times New Roman" w:cs="Times New Roman"/>
        </w:rPr>
        <w:t>"</w:t>
      </w:r>
      <w:r w:rsidRPr="00E516A3">
        <w:rPr>
          <w:rFonts w:ascii="Times New Roman" w:eastAsia="Times New Roman" w:hAnsi="Times New Roman" w:cs="Times New Roman"/>
        </w:rPr>
        <w:t xml:space="preserve">) invites </w:t>
      </w:r>
      <w:r w:rsidRPr="00EB33C3">
        <w:rPr>
          <w:rFonts w:ascii="Times New Roman" w:eastAsia="Times New Roman" w:hAnsi="Times New Roman" w:cs="Times New Roman"/>
          <w:spacing w:val="-3"/>
        </w:rPr>
        <w:t xml:space="preserve">bidder(s) to submit their bid electronically on the forms attached hereto, all blanks of which must be appropriately filled in. Bids will be received by the Central Purchasing Office of the </w:t>
      </w:r>
      <w:r w:rsidRPr="000622DA">
        <w:rPr>
          <w:rFonts w:ascii="Times New Roman" w:eastAsia="Times New Roman" w:hAnsi="Times New Roman" w:cs="Times New Roman"/>
          <w:spacing w:val="-3"/>
        </w:rPr>
        <w:t xml:space="preserve">City of Santa Fe until </w:t>
      </w:r>
      <w:r w:rsidRPr="000622DA">
        <w:rPr>
          <w:rFonts w:ascii="Times New Roman" w:eastAsia="Times New Roman" w:hAnsi="Times New Roman" w:cs="Times New Roman"/>
          <w:b/>
          <w:spacing w:val="-3"/>
        </w:rPr>
        <w:t xml:space="preserve">2:00 p.m. Mountain </w:t>
      </w:r>
      <w:r w:rsidR="009829CA" w:rsidRPr="000622DA">
        <w:rPr>
          <w:rFonts w:ascii="Times New Roman" w:eastAsia="Times New Roman" w:hAnsi="Times New Roman" w:cs="Times New Roman"/>
          <w:b/>
          <w:spacing w:val="-3"/>
        </w:rPr>
        <w:t xml:space="preserve">Daylight </w:t>
      </w:r>
      <w:r w:rsidRPr="000622DA">
        <w:rPr>
          <w:rFonts w:ascii="Times New Roman" w:eastAsia="Times New Roman" w:hAnsi="Times New Roman" w:cs="Times New Roman"/>
          <w:b/>
          <w:spacing w:val="-3"/>
        </w:rPr>
        <w:t xml:space="preserve">Time on </w:t>
      </w:r>
      <w:r w:rsidR="00A7763B" w:rsidRPr="00AB7658">
        <w:rPr>
          <w:rFonts w:ascii="Times New Roman" w:eastAsia="Times New Roman" w:hAnsi="Times New Roman" w:cs="Times New Roman"/>
          <w:b/>
          <w:spacing w:val="-3"/>
        </w:rPr>
        <w:t>Tuesday</w:t>
      </w:r>
      <w:r w:rsidRPr="00AB7658">
        <w:rPr>
          <w:rFonts w:ascii="Times New Roman" w:eastAsia="Times New Roman" w:hAnsi="Times New Roman" w:cs="Times New Roman"/>
          <w:b/>
          <w:spacing w:val="-3"/>
        </w:rPr>
        <w:t xml:space="preserve">, </w:t>
      </w:r>
      <w:r w:rsidR="00A7763B" w:rsidRPr="00AB7658">
        <w:rPr>
          <w:rFonts w:ascii="Times New Roman" w:eastAsia="Times New Roman" w:hAnsi="Times New Roman" w:cs="Times New Roman"/>
          <w:b/>
          <w:spacing w:val="-3"/>
        </w:rPr>
        <w:t>October 3</w:t>
      </w:r>
      <w:r w:rsidR="009E267A" w:rsidRPr="00AB7658">
        <w:rPr>
          <w:rFonts w:ascii="Times New Roman" w:eastAsia="Times New Roman" w:hAnsi="Times New Roman" w:cs="Times New Roman"/>
          <w:b/>
          <w:spacing w:val="-3"/>
        </w:rPr>
        <w:t>, 2023</w:t>
      </w:r>
      <w:r w:rsidRPr="000622DA">
        <w:rPr>
          <w:rFonts w:ascii="Times New Roman" w:eastAsia="Times New Roman" w:hAnsi="Times New Roman" w:cs="Times New Roman"/>
          <w:b/>
          <w:spacing w:val="-3"/>
        </w:rPr>
        <w:t>.</w:t>
      </w:r>
    </w:p>
    <w:p w14:paraId="0AFF5916" w14:textId="3B720642" w:rsidR="00E53CAC" w:rsidRPr="00E53CAC" w:rsidRDefault="00E53CAC" w:rsidP="00E53CAC">
      <w:pPr>
        <w:suppressAutoHyphens/>
        <w:spacing w:after="120" w:line="240" w:lineRule="auto"/>
        <w:ind w:left="-360"/>
        <w:jc w:val="both"/>
        <w:rPr>
          <w:rFonts w:ascii="Times New Roman" w:eastAsia="Times New Roman" w:hAnsi="Times New Roman" w:cs="Times New Roman"/>
          <w:spacing w:val="-3"/>
        </w:rPr>
      </w:pPr>
      <w:r w:rsidRPr="00E53CAC">
        <w:rPr>
          <w:rFonts w:ascii="Times New Roman" w:eastAsia="Times New Roman" w:hAnsi="Times New Roman" w:cs="Times New Roman"/>
          <w:spacing w:val="-3"/>
        </w:rPr>
        <w:t>Bids are to be uploaded to the following link:</w:t>
      </w:r>
    </w:p>
    <w:p w14:paraId="7142B35F" w14:textId="3D7FEB4D" w:rsidR="008535B7" w:rsidRPr="00B93E88" w:rsidRDefault="00D95BC9" w:rsidP="00E53CAC">
      <w:pPr>
        <w:suppressAutoHyphens/>
        <w:spacing w:after="120" w:line="240" w:lineRule="auto"/>
        <w:ind w:left="-360"/>
        <w:jc w:val="both"/>
        <w:rPr>
          <w:rFonts w:ascii="Times New Roman" w:eastAsia="Times New Roman" w:hAnsi="Times New Roman" w:cs="Times New Roman"/>
          <w:spacing w:val="-3"/>
        </w:rPr>
      </w:pPr>
      <w:hyperlink r:id="rId12" w:history="1">
        <w:r w:rsidR="003442B6" w:rsidRPr="00B93E88">
          <w:rPr>
            <w:rStyle w:val="Hyperlink"/>
            <w:rFonts w:ascii="Times New Roman" w:eastAsia="Times New Roman" w:hAnsi="Times New Roman" w:cs="Times New Roman"/>
            <w:spacing w:val="-3"/>
          </w:rPr>
          <w:t>https://cityofsantafenm.sharefile.com/r-r2e1c990e0b104cada29f9959d0ebfbcc</w:t>
        </w:r>
      </w:hyperlink>
      <w:r w:rsidR="003442B6" w:rsidRPr="00B93E88">
        <w:rPr>
          <w:rFonts w:ascii="Times New Roman" w:eastAsia="Times New Roman" w:hAnsi="Times New Roman" w:cs="Times New Roman"/>
          <w:spacing w:val="-3"/>
        </w:rPr>
        <w:t xml:space="preserve"> </w:t>
      </w:r>
      <w:r w:rsidR="00E516A3" w:rsidRPr="00B93E88">
        <w:rPr>
          <w:rFonts w:ascii="Times New Roman" w:eastAsia="Times New Roman" w:hAnsi="Times New Roman" w:cs="Times New Roman"/>
          <w:spacing w:val="-3"/>
        </w:rPr>
        <w:t xml:space="preserve"> </w:t>
      </w:r>
    </w:p>
    <w:p w14:paraId="3D859055" w14:textId="0C4184CD" w:rsidR="00E516A3" w:rsidRPr="00E516A3" w:rsidRDefault="00E516A3" w:rsidP="00FF60AD">
      <w:pPr>
        <w:pStyle w:val="BodyTextIndent3"/>
        <w:spacing w:after="120"/>
      </w:pPr>
      <w:r w:rsidRPr="009A4EF7">
        <w:rPr>
          <w:b/>
          <w:u w:val="single"/>
        </w:rPr>
        <w:t>No late bids will be accepted under any circumstances.</w:t>
      </w:r>
      <w:r w:rsidRPr="00E516A3">
        <w:t xml:space="preserve"> Bidders should include some lead</w:t>
      </w:r>
      <w:r w:rsidR="00EB2034">
        <w:t xml:space="preserve"> </w:t>
      </w:r>
      <w:r w:rsidRPr="00E516A3">
        <w:t xml:space="preserve">time for delivery as late-delivered bids will be determined to be non-responsive, no matter whose fault it was. </w:t>
      </w:r>
    </w:p>
    <w:p w14:paraId="7495A1DB" w14:textId="653556B5" w:rsidR="00C2523F" w:rsidRDefault="00335AD6" w:rsidP="00C2523F">
      <w:pPr>
        <w:suppressAutoHyphens/>
        <w:spacing w:after="0" w:line="240" w:lineRule="auto"/>
        <w:ind w:left="-360"/>
        <w:jc w:val="both"/>
        <w:rPr>
          <w:rFonts w:ascii="Times New Roman" w:eastAsia="Times New Roman" w:hAnsi="Times New Roman" w:cs="Times New Roman"/>
          <w:spacing w:val="-3"/>
        </w:rPr>
      </w:pPr>
      <w:r w:rsidRPr="00335AD6">
        <w:rPr>
          <w:rFonts w:ascii="Times New Roman" w:eastAsia="Times New Roman" w:hAnsi="Times New Roman" w:cs="Times New Roman"/>
          <w:spacing w:val="-3"/>
        </w:rPr>
        <w:t xml:space="preserve">If you are an individual with a disability and you require accommodations such as </w:t>
      </w:r>
      <w:r w:rsidR="00AA056A">
        <w:rPr>
          <w:rFonts w:ascii="Times New Roman" w:eastAsia="Times New Roman" w:hAnsi="Times New Roman" w:cs="Times New Roman"/>
          <w:spacing w:val="-3"/>
        </w:rPr>
        <w:t>closed captioning</w:t>
      </w:r>
      <w:r w:rsidRPr="00335AD6">
        <w:rPr>
          <w:rFonts w:ascii="Times New Roman" w:eastAsia="Times New Roman" w:hAnsi="Times New Roman" w:cs="Times New Roman"/>
          <w:spacing w:val="-3"/>
        </w:rPr>
        <w:t xml:space="preserve"> to attend </w:t>
      </w:r>
      <w:r>
        <w:rPr>
          <w:rFonts w:ascii="Times New Roman" w:eastAsia="Times New Roman" w:hAnsi="Times New Roman" w:cs="Times New Roman"/>
          <w:spacing w:val="-3"/>
        </w:rPr>
        <w:t>the</w:t>
      </w:r>
      <w:r w:rsidRPr="00335AD6">
        <w:rPr>
          <w:rFonts w:ascii="Times New Roman" w:eastAsia="Times New Roman" w:hAnsi="Times New Roman" w:cs="Times New Roman"/>
          <w:spacing w:val="-3"/>
        </w:rPr>
        <w:t xml:space="preserve"> bid opening, please contact the CPO or </w:t>
      </w:r>
      <w:r w:rsidR="00A01DC1">
        <w:rPr>
          <w:rFonts w:ascii="Times New Roman" w:eastAsia="Times New Roman" w:hAnsi="Times New Roman" w:cs="Times New Roman"/>
          <w:spacing w:val="-3"/>
        </w:rPr>
        <w:t>thei</w:t>
      </w:r>
      <w:r w:rsidRPr="00335AD6">
        <w:rPr>
          <w:rFonts w:ascii="Times New Roman" w:eastAsia="Times New Roman" w:hAnsi="Times New Roman" w:cs="Times New Roman"/>
          <w:spacing w:val="-3"/>
        </w:rPr>
        <w:t>r designee at least five (5) working days prior to the scheduled bid opening.</w:t>
      </w:r>
    </w:p>
    <w:p w14:paraId="05986297" w14:textId="77777777" w:rsidR="00335AD6" w:rsidRPr="00576BFF" w:rsidRDefault="00335AD6" w:rsidP="00C2523F">
      <w:pPr>
        <w:suppressAutoHyphens/>
        <w:spacing w:after="0" w:line="240" w:lineRule="auto"/>
        <w:ind w:left="-360"/>
        <w:jc w:val="both"/>
        <w:rPr>
          <w:rFonts w:ascii="Times New Roman" w:eastAsia="Times New Roman" w:hAnsi="Times New Roman" w:cs="Times New Roman"/>
          <w:spacing w:val="-3"/>
          <w:sz w:val="16"/>
          <w:szCs w:val="16"/>
        </w:rPr>
      </w:pPr>
    </w:p>
    <w:p w14:paraId="689BD1F4" w14:textId="2BB06D15" w:rsidR="00C2523F" w:rsidRPr="00C2523F" w:rsidRDefault="00C2523F" w:rsidP="00F35A77">
      <w:pPr>
        <w:keepNext/>
        <w:numPr>
          <w:ilvl w:val="0"/>
          <w:numId w:val="11"/>
        </w:numPr>
        <w:spacing w:after="120" w:line="240" w:lineRule="auto"/>
        <w:jc w:val="both"/>
        <w:outlineLvl w:val="1"/>
        <w:rPr>
          <w:rFonts w:ascii="Times New Roman" w:eastAsia="Times New Roman" w:hAnsi="Times New Roman" w:cs="Times New Roman"/>
          <w:b/>
        </w:rPr>
      </w:pPr>
      <w:r>
        <w:rPr>
          <w:rFonts w:ascii="Times New Roman" w:eastAsia="Times New Roman" w:hAnsi="Times New Roman" w:cs="Times New Roman"/>
          <w:b/>
        </w:rPr>
        <w:t>Bid Subm</w:t>
      </w:r>
      <w:r w:rsidR="00466D40">
        <w:rPr>
          <w:rFonts w:ascii="Times New Roman" w:eastAsia="Times New Roman" w:hAnsi="Times New Roman" w:cs="Times New Roman"/>
          <w:b/>
        </w:rPr>
        <w:t>ittal Requirements</w:t>
      </w:r>
      <w:r>
        <w:rPr>
          <w:rFonts w:ascii="Times New Roman" w:eastAsia="Times New Roman" w:hAnsi="Times New Roman" w:cs="Times New Roman"/>
          <w:b/>
        </w:rPr>
        <w:t>:</w:t>
      </w:r>
    </w:p>
    <w:p w14:paraId="0D36EE58" w14:textId="1C33BFD8" w:rsidR="00C2523F" w:rsidRPr="00C2523F" w:rsidRDefault="00C2523F" w:rsidP="007A4BAC">
      <w:pPr>
        <w:pStyle w:val="BodyTextIndent3"/>
      </w:pPr>
      <w:r w:rsidRPr="00C2523F">
        <w:t>A</w:t>
      </w:r>
      <w:r>
        <w:t>ll</w:t>
      </w:r>
      <w:r w:rsidRPr="00C2523F">
        <w:t xml:space="preserve"> </w:t>
      </w:r>
      <w:r>
        <w:t>s</w:t>
      </w:r>
      <w:r w:rsidRPr="00C2523F">
        <w:t>pecifications, submittal required documentation, supporting materials, certificates, etc.</w:t>
      </w:r>
      <w:r w:rsidR="00EB2034">
        <w:t>,</w:t>
      </w:r>
      <w:r w:rsidRPr="00C2523F">
        <w:t xml:space="preserve"> in addition to the bid documents</w:t>
      </w:r>
      <w:r w:rsidR="00EB2034">
        <w:t>,</w:t>
      </w:r>
      <w:r w:rsidRPr="00C2523F">
        <w:t xml:space="preserve"> must be attached to form a complete responsive bid (NMSA 1978 </w:t>
      </w:r>
      <w:r w:rsidR="008658E1">
        <w:t>§</w:t>
      </w:r>
      <w:r w:rsidRPr="00C2523F">
        <w:t xml:space="preserve">13-1-82-85; NMSA 1978 </w:t>
      </w:r>
      <w:r w:rsidR="008658E1">
        <w:t>§</w:t>
      </w:r>
      <w:r w:rsidRPr="00C2523F">
        <w:t>13-1-133)</w:t>
      </w:r>
      <w:r>
        <w:t>.</w:t>
      </w:r>
    </w:p>
    <w:p w14:paraId="0F626656" w14:textId="77777777" w:rsidR="00C2523F" w:rsidRPr="00576BFF" w:rsidRDefault="00C2523F" w:rsidP="00C2523F">
      <w:pPr>
        <w:suppressAutoHyphens/>
        <w:spacing w:after="0" w:line="240" w:lineRule="auto"/>
        <w:ind w:left="-360"/>
        <w:jc w:val="both"/>
        <w:rPr>
          <w:rFonts w:ascii="Times New Roman" w:eastAsia="Times New Roman" w:hAnsi="Times New Roman" w:cs="Times New Roman"/>
          <w:spacing w:val="-3"/>
          <w:sz w:val="16"/>
          <w:szCs w:val="16"/>
        </w:rPr>
      </w:pPr>
      <w:r w:rsidRPr="00C2523F">
        <w:rPr>
          <w:rFonts w:ascii="Times New Roman" w:eastAsia="Times New Roman" w:hAnsi="Times New Roman" w:cs="Times New Roman"/>
          <w:spacing w:val="-3"/>
        </w:rPr>
        <w:t xml:space="preserve"> </w:t>
      </w:r>
    </w:p>
    <w:p w14:paraId="4CFCA5D7" w14:textId="57240022" w:rsidR="00C2523F" w:rsidRPr="00C2523F" w:rsidRDefault="00466D40" w:rsidP="00FF60AD">
      <w:pPr>
        <w:pStyle w:val="BodyTextIndent3"/>
      </w:pPr>
      <w:r>
        <w:t xml:space="preserve">The </w:t>
      </w:r>
      <w:r w:rsidR="00FF529A">
        <w:t>B</w:t>
      </w:r>
      <w:r>
        <w:t xml:space="preserve">idder is </w:t>
      </w:r>
      <w:r w:rsidR="00C2523F" w:rsidRPr="00C2523F">
        <w:t>responsib</w:t>
      </w:r>
      <w:r>
        <w:t>le</w:t>
      </w:r>
      <w:r w:rsidR="00C2523F" w:rsidRPr="00C2523F">
        <w:t xml:space="preserve"> </w:t>
      </w:r>
      <w:r w:rsidR="00EB2034">
        <w:t xml:space="preserve">for ensuring all documents are </w:t>
      </w:r>
      <w:r w:rsidR="00FB3434">
        <w:t>entir</w:t>
      </w:r>
      <w:r w:rsidR="00EB2034">
        <w:t>ely uploaded and submitted electronically by the deadline</w:t>
      </w:r>
      <w:r w:rsidR="00C2523F" w:rsidRPr="00C2523F">
        <w:t xml:space="preserve"> in this </w:t>
      </w:r>
      <w:r w:rsidR="004E6085">
        <w:t>ITB</w:t>
      </w:r>
      <w:r w:rsidR="00C2523F" w:rsidRPr="00C2523F">
        <w:t xml:space="preserve">. Such electronic submissions will be considered sealed bids in accordance with </w:t>
      </w:r>
      <w:r w:rsidR="00EB2034">
        <w:t xml:space="preserve">the </w:t>
      </w:r>
      <w:r w:rsidR="00C2523F" w:rsidRPr="00C2523F">
        <w:t xml:space="preserve">statute. </w:t>
      </w:r>
      <w:r>
        <w:t xml:space="preserve">The </w:t>
      </w:r>
      <w:r w:rsidR="00FF529A">
        <w:t>B</w:t>
      </w:r>
      <w:r>
        <w:t xml:space="preserve">idder is also responsible </w:t>
      </w:r>
      <w:r w:rsidR="00EB2034">
        <w:t>for ensuring</w:t>
      </w:r>
      <w:r w:rsidR="00C2523F" w:rsidRPr="00C2523F">
        <w:t xml:space="preserve"> </w:t>
      </w:r>
      <w:r>
        <w:t>the bid is</w:t>
      </w:r>
      <w:r w:rsidR="00C2523F" w:rsidRPr="00C2523F">
        <w:t xml:space="preserve"> correct and accurate before submission. By bidding electronically, </w:t>
      </w:r>
      <w:r>
        <w:t xml:space="preserve">the </w:t>
      </w:r>
      <w:r w:rsidR="00FF529A">
        <w:t>B</w:t>
      </w:r>
      <w:r>
        <w:t>idder</w:t>
      </w:r>
      <w:r w:rsidR="00C2523F" w:rsidRPr="00C2523F">
        <w:t xml:space="preserve"> acknowledge</w:t>
      </w:r>
      <w:r>
        <w:t>s</w:t>
      </w:r>
      <w:r w:rsidR="00C2523F" w:rsidRPr="00C2523F">
        <w:t xml:space="preserve"> any and all amendments and ensure</w:t>
      </w:r>
      <w:r>
        <w:t>s</w:t>
      </w:r>
      <w:r w:rsidR="00C2523F" w:rsidRPr="00C2523F">
        <w:t xml:space="preserve"> </w:t>
      </w:r>
      <w:r>
        <w:t>the</w:t>
      </w:r>
      <w:r w:rsidR="00C2523F" w:rsidRPr="00C2523F">
        <w:t xml:space="preserve"> bid corresponds with any amendments.</w:t>
      </w:r>
    </w:p>
    <w:p w14:paraId="13731694" w14:textId="77777777" w:rsidR="00C2523F" w:rsidRPr="00576BFF" w:rsidRDefault="00C2523F" w:rsidP="00C2523F">
      <w:pPr>
        <w:suppressAutoHyphens/>
        <w:spacing w:after="0" w:line="240" w:lineRule="auto"/>
        <w:ind w:left="-360"/>
        <w:jc w:val="both"/>
        <w:rPr>
          <w:rFonts w:ascii="Times New Roman" w:eastAsia="Times New Roman" w:hAnsi="Times New Roman" w:cs="Times New Roman"/>
          <w:spacing w:val="-3"/>
          <w:sz w:val="16"/>
          <w:szCs w:val="16"/>
        </w:rPr>
      </w:pPr>
    </w:p>
    <w:p w14:paraId="4135EDB4" w14:textId="6267A948" w:rsidR="00C2523F" w:rsidRPr="00C2523F" w:rsidRDefault="00C2523F" w:rsidP="00C2523F">
      <w:pPr>
        <w:suppressAutoHyphens/>
        <w:spacing w:after="0" w:line="240" w:lineRule="auto"/>
        <w:ind w:left="-360"/>
        <w:jc w:val="both"/>
        <w:rPr>
          <w:rFonts w:ascii="Times New Roman" w:eastAsia="Times New Roman" w:hAnsi="Times New Roman" w:cs="Times New Roman"/>
          <w:spacing w:val="-3"/>
        </w:rPr>
      </w:pPr>
      <w:r w:rsidRPr="00C2523F">
        <w:rPr>
          <w:rFonts w:ascii="Times New Roman" w:eastAsia="Times New Roman" w:hAnsi="Times New Roman" w:cs="Times New Roman"/>
          <w:spacing w:val="-3"/>
        </w:rPr>
        <w:t>If an amendment is processed</w:t>
      </w:r>
      <w:r w:rsidR="007A4BAC" w:rsidRPr="007A4BAC">
        <w:rPr>
          <w:rFonts w:ascii="Times New Roman" w:eastAsia="Times New Roman" w:hAnsi="Times New Roman" w:cs="Times New Roman"/>
          <w:spacing w:val="-3"/>
        </w:rPr>
        <w:t xml:space="preserve"> </w:t>
      </w:r>
      <w:r w:rsidR="007A4BAC">
        <w:rPr>
          <w:rFonts w:ascii="Times New Roman" w:eastAsia="Times New Roman" w:hAnsi="Times New Roman" w:cs="Times New Roman"/>
          <w:spacing w:val="-3"/>
        </w:rPr>
        <w:t>that changes the scope of work</w:t>
      </w:r>
      <w:r w:rsidRPr="00C2523F">
        <w:rPr>
          <w:rFonts w:ascii="Times New Roman" w:eastAsia="Times New Roman" w:hAnsi="Times New Roman" w:cs="Times New Roman"/>
          <w:spacing w:val="-3"/>
        </w:rPr>
        <w:t xml:space="preserve"> after </w:t>
      </w:r>
      <w:r w:rsidR="00FB3434">
        <w:rPr>
          <w:rFonts w:ascii="Times New Roman" w:eastAsia="Times New Roman" w:hAnsi="Times New Roman" w:cs="Times New Roman"/>
          <w:spacing w:val="-3"/>
        </w:rPr>
        <w:t xml:space="preserve">the </w:t>
      </w:r>
      <w:r w:rsidRPr="00C2523F">
        <w:rPr>
          <w:rFonts w:ascii="Times New Roman" w:eastAsia="Times New Roman" w:hAnsi="Times New Roman" w:cs="Times New Roman"/>
          <w:spacing w:val="-3"/>
        </w:rPr>
        <w:t xml:space="preserve">bid is submitted, </w:t>
      </w:r>
      <w:r w:rsidR="00466D40">
        <w:rPr>
          <w:rFonts w:ascii="Times New Roman" w:eastAsia="Times New Roman" w:hAnsi="Times New Roman" w:cs="Times New Roman"/>
          <w:spacing w:val="-3"/>
        </w:rPr>
        <w:t xml:space="preserve">the </w:t>
      </w:r>
      <w:r w:rsidR="00FF529A">
        <w:rPr>
          <w:rFonts w:ascii="Times New Roman" w:eastAsia="Times New Roman" w:hAnsi="Times New Roman" w:cs="Times New Roman"/>
          <w:spacing w:val="-3"/>
        </w:rPr>
        <w:t>B</w:t>
      </w:r>
      <w:r w:rsidRPr="00C2523F">
        <w:rPr>
          <w:rFonts w:ascii="Times New Roman" w:eastAsia="Times New Roman" w:hAnsi="Times New Roman" w:cs="Times New Roman"/>
          <w:spacing w:val="-3"/>
        </w:rPr>
        <w:t xml:space="preserve">idder must resubmit their bid for it to be considered fully submitted. </w:t>
      </w:r>
    </w:p>
    <w:p w14:paraId="4CECE63C" w14:textId="77777777" w:rsidR="00C2523F" w:rsidRPr="00576BFF" w:rsidRDefault="00C2523F" w:rsidP="00C2523F">
      <w:pPr>
        <w:suppressAutoHyphens/>
        <w:spacing w:after="0" w:line="240" w:lineRule="auto"/>
        <w:ind w:left="-360"/>
        <w:jc w:val="both"/>
        <w:rPr>
          <w:rFonts w:ascii="Times New Roman" w:eastAsia="Times New Roman" w:hAnsi="Times New Roman" w:cs="Times New Roman"/>
          <w:spacing w:val="-3"/>
          <w:sz w:val="16"/>
          <w:szCs w:val="16"/>
        </w:rPr>
      </w:pPr>
    </w:p>
    <w:p w14:paraId="37496F74" w14:textId="18F66F6E" w:rsidR="00C2523F" w:rsidRPr="00C2523F" w:rsidRDefault="00C2523F" w:rsidP="00FF60AD">
      <w:pPr>
        <w:pStyle w:val="BodyTextIndent3"/>
      </w:pPr>
      <w:r>
        <w:t>A</w:t>
      </w:r>
      <w:r w:rsidRPr="00C2523F">
        <w:t xml:space="preserve">llow adequate time for large uploads to complete the submittal by the deadline. A submission that is not both: (1) fully complete; and (2) received by the deadline will be deemed late. Further, a submission that is not fully complete by the deadline because the response was captured, blocked, filtered, quarantined or otherwise prevented from reaching the proper destination server by any anti-virus or other security software will be deemed late. </w:t>
      </w:r>
    </w:p>
    <w:p w14:paraId="17457EF3" w14:textId="77777777" w:rsidR="00C2523F" w:rsidRPr="00576BFF" w:rsidRDefault="00C2523F" w:rsidP="00C2523F">
      <w:pPr>
        <w:suppressAutoHyphens/>
        <w:spacing w:after="0" w:line="240" w:lineRule="auto"/>
        <w:ind w:left="-360"/>
        <w:jc w:val="both"/>
        <w:rPr>
          <w:rFonts w:ascii="Times New Roman" w:eastAsia="Times New Roman" w:hAnsi="Times New Roman" w:cs="Times New Roman"/>
          <w:spacing w:val="-3"/>
          <w:sz w:val="16"/>
          <w:szCs w:val="16"/>
        </w:rPr>
      </w:pPr>
    </w:p>
    <w:p w14:paraId="28E6B65D" w14:textId="7B54F120" w:rsidR="000956FC" w:rsidRDefault="008535B7" w:rsidP="003A6563">
      <w:pPr>
        <w:pStyle w:val="BodyTextIndent3"/>
      </w:pPr>
      <w:r w:rsidRPr="00E516A3">
        <w:t>No Bidder may withdraw a bid within 90 days after the actual date of the opening thereof.</w:t>
      </w:r>
    </w:p>
    <w:p w14:paraId="04B3437A" w14:textId="77777777" w:rsidR="00D0101D" w:rsidRPr="00576BFF" w:rsidRDefault="00D0101D" w:rsidP="00D0101D">
      <w:pPr>
        <w:suppressAutoHyphens/>
        <w:spacing w:after="0" w:line="240" w:lineRule="auto"/>
        <w:ind w:left="-360"/>
        <w:jc w:val="both"/>
        <w:rPr>
          <w:rFonts w:ascii="Times New Roman" w:eastAsia="Times New Roman" w:hAnsi="Times New Roman" w:cs="Times New Roman"/>
          <w:spacing w:val="-3"/>
          <w:sz w:val="16"/>
          <w:szCs w:val="16"/>
        </w:rPr>
      </w:pPr>
    </w:p>
    <w:p w14:paraId="3CB846DF" w14:textId="7480B330" w:rsidR="00E516A3" w:rsidRPr="00E516A3" w:rsidRDefault="00777A7B" w:rsidP="00F35A77">
      <w:pPr>
        <w:keepNext/>
        <w:numPr>
          <w:ilvl w:val="0"/>
          <w:numId w:val="11"/>
        </w:numPr>
        <w:spacing w:after="120" w:line="240" w:lineRule="auto"/>
        <w:jc w:val="both"/>
        <w:outlineLvl w:val="1"/>
        <w:rPr>
          <w:rFonts w:ascii="Times New Roman" w:eastAsia="Times New Roman" w:hAnsi="Times New Roman" w:cs="Times New Roman"/>
          <w:b/>
        </w:rPr>
      </w:pPr>
      <w:bookmarkStart w:id="14" w:name="_Toc372575715"/>
      <w:bookmarkStart w:id="15" w:name="_Toc47546500"/>
      <w:bookmarkStart w:id="16" w:name="_Toc109286720"/>
      <w:r w:rsidRPr="00E516A3">
        <w:rPr>
          <w:rFonts w:ascii="Times New Roman" w:eastAsia="Times New Roman" w:hAnsi="Times New Roman" w:cs="Times New Roman"/>
          <w:b/>
        </w:rPr>
        <w:t xml:space="preserve">Copies </w:t>
      </w:r>
      <w:r>
        <w:rPr>
          <w:rFonts w:ascii="Times New Roman" w:eastAsia="Times New Roman" w:hAnsi="Times New Roman" w:cs="Times New Roman"/>
          <w:b/>
        </w:rPr>
        <w:t>o</w:t>
      </w:r>
      <w:r w:rsidRPr="00E516A3">
        <w:rPr>
          <w:rFonts w:ascii="Times New Roman" w:eastAsia="Times New Roman" w:hAnsi="Times New Roman" w:cs="Times New Roman"/>
          <w:b/>
        </w:rPr>
        <w:t xml:space="preserve">f </w:t>
      </w:r>
      <w:bookmarkEnd w:id="14"/>
      <w:bookmarkEnd w:id="15"/>
      <w:r w:rsidRPr="00E516A3">
        <w:rPr>
          <w:rFonts w:ascii="Times New Roman" w:eastAsia="Times New Roman" w:hAnsi="Times New Roman" w:cs="Times New Roman"/>
          <w:b/>
        </w:rPr>
        <w:t xml:space="preserve">Invitation </w:t>
      </w:r>
      <w:r>
        <w:rPr>
          <w:rFonts w:ascii="Times New Roman" w:eastAsia="Times New Roman" w:hAnsi="Times New Roman" w:cs="Times New Roman"/>
          <w:b/>
        </w:rPr>
        <w:t>t</w:t>
      </w:r>
      <w:r w:rsidRPr="00E516A3">
        <w:rPr>
          <w:rFonts w:ascii="Times New Roman" w:eastAsia="Times New Roman" w:hAnsi="Times New Roman" w:cs="Times New Roman"/>
          <w:b/>
        </w:rPr>
        <w:t>o Bid</w:t>
      </w:r>
      <w:bookmarkEnd w:id="16"/>
    </w:p>
    <w:p w14:paraId="4B574808" w14:textId="0A01F1AF" w:rsidR="00E516A3" w:rsidRPr="00E516A3" w:rsidRDefault="00E516A3" w:rsidP="00BD2840">
      <w:pPr>
        <w:widowControl w:val="0"/>
        <w:spacing w:after="120" w:line="240" w:lineRule="auto"/>
        <w:ind w:left="-360"/>
        <w:jc w:val="both"/>
        <w:rPr>
          <w:rFonts w:ascii="Times New Roman" w:eastAsia="Times New Roman" w:hAnsi="Times New Roman" w:cs="Times New Roman"/>
          <w:bCs/>
        </w:rPr>
      </w:pPr>
      <w:r w:rsidRPr="00E516A3">
        <w:rPr>
          <w:rFonts w:ascii="Times New Roman" w:eastAsia="Times New Roman" w:hAnsi="Times New Roman" w:cs="Times New Roman"/>
          <w:bCs/>
        </w:rPr>
        <w:t xml:space="preserve">The </w:t>
      </w:r>
      <w:r w:rsidR="002A5EC7">
        <w:rPr>
          <w:rFonts w:ascii="Times New Roman" w:eastAsia="Times New Roman" w:hAnsi="Times New Roman" w:cs="Times New Roman"/>
          <w:bCs/>
        </w:rPr>
        <w:t>Bid</w:t>
      </w:r>
      <w:r w:rsidRPr="00E516A3">
        <w:rPr>
          <w:rFonts w:ascii="Times New Roman" w:eastAsia="Times New Roman" w:hAnsi="Times New Roman" w:cs="Times New Roman"/>
          <w:bCs/>
        </w:rPr>
        <w:t xml:space="preserve"> is available in electronic version from the </w:t>
      </w:r>
      <w:r w:rsidR="00807BE7">
        <w:rPr>
          <w:rFonts w:ascii="Times New Roman" w:eastAsia="Times New Roman" w:hAnsi="Times New Roman" w:cs="Times New Roman"/>
          <w:bCs/>
        </w:rPr>
        <w:t xml:space="preserve">following </w:t>
      </w:r>
      <w:r w:rsidRPr="00E516A3">
        <w:rPr>
          <w:rFonts w:ascii="Times New Roman" w:eastAsia="Times New Roman" w:hAnsi="Times New Roman" w:cs="Times New Roman"/>
          <w:bCs/>
        </w:rPr>
        <w:t xml:space="preserve">website </w:t>
      </w:r>
      <w:bookmarkStart w:id="17" w:name="_Hlk131688574"/>
      <w:r w:rsidR="0008142C">
        <w:fldChar w:fldCharType="begin"/>
      </w:r>
      <w:r w:rsidR="0008142C">
        <w:instrText xml:space="preserve"> HYPERLINK "http://www.santafenm.gov/bids_rfps" </w:instrText>
      </w:r>
      <w:r w:rsidR="0008142C">
        <w:fldChar w:fldCharType="separate"/>
      </w:r>
      <w:r w:rsidRPr="00E516A3">
        <w:rPr>
          <w:rFonts w:ascii="Times New Roman" w:eastAsia="Times New Roman" w:hAnsi="Times New Roman" w:cs="Times New Roman"/>
          <w:bCs/>
          <w:color w:val="0000FF"/>
          <w:u w:val="single"/>
        </w:rPr>
        <w:t>http://www.santafenm.gov/bids_rfps</w:t>
      </w:r>
      <w:r w:rsidR="0008142C">
        <w:rPr>
          <w:rFonts w:ascii="Times New Roman" w:eastAsia="Times New Roman" w:hAnsi="Times New Roman" w:cs="Times New Roman"/>
          <w:bCs/>
          <w:color w:val="0000FF"/>
          <w:u w:val="single"/>
        </w:rPr>
        <w:fldChar w:fldCharType="end"/>
      </w:r>
      <w:r w:rsidRPr="00E516A3">
        <w:rPr>
          <w:rFonts w:ascii="Times New Roman" w:eastAsia="Times New Roman" w:hAnsi="Times New Roman" w:cs="Times New Roman"/>
          <w:bCs/>
        </w:rPr>
        <w:t xml:space="preserve">. </w:t>
      </w:r>
      <w:bookmarkEnd w:id="17"/>
    </w:p>
    <w:p w14:paraId="54793808" w14:textId="1803B99C" w:rsidR="00E516A3" w:rsidRDefault="00E516A3" w:rsidP="00D0101D">
      <w:pPr>
        <w:suppressAutoHyphens/>
        <w:spacing w:after="0" w:line="240" w:lineRule="auto"/>
        <w:ind w:left="-360"/>
        <w:jc w:val="both"/>
        <w:rPr>
          <w:rFonts w:ascii="Times New Roman" w:eastAsia="Times New Roman" w:hAnsi="Times New Roman" w:cs="Times New Roman"/>
          <w:bCs/>
        </w:rPr>
      </w:pPr>
      <w:r w:rsidRPr="00E516A3">
        <w:rPr>
          <w:rFonts w:ascii="Times New Roman" w:eastAsia="Times New Roman" w:hAnsi="Times New Roman" w:cs="Times New Roman"/>
          <w:bCs/>
          <w:color w:val="000000"/>
        </w:rPr>
        <w:t xml:space="preserve">In the event of </w:t>
      </w:r>
      <w:r w:rsidR="001D7E6A">
        <w:rPr>
          <w:rFonts w:ascii="Times New Roman" w:eastAsia="Times New Roman" w:hAnsi="Times New Roman" w:cs="Times New Roman"/>
          <w:bCs/>
          <w:color w:val="000000"/>
        </w:rPr>
        <w:t xml:space="preserve">a </w:t>
      </w:r>
      <w:r w:rsidRPr="00E516A3">
        <w:rPr>
          <w:rFonts w:ascii="Times New Roman" w:eastAsia="Times New Roman" w:hAnsi="Times New Roman" w:cs="Times New Roman"/>
          <w:bCs/>
          <w:color w:val="000000"/>
        </w:rPr>
        <w:t xml:space="preserve">conflict </w:t>
      </w:r>
      <w:r w:rsidRPr="00E516A3">
        <w:rPr>
          <w:rFonts w:ascii="Times New Roman" w:eastAsia="Times New Roman" w:hAnsi="Times New Roman" w:cs="Times New Roman"/>
          <w:bCs/>
        </w:rPr>
        <w:t xml:space="preserve">between a version of the </w:t>
      </w:r>
      <w:r w:rsidR="004E6085">
        <w:rPr>
          <w:rFonts w:ascii="Times New Roman" w:eastAsia="Times New Roman" w:hAnsi="Times New Roman" w:cs="Times New Roman"/>
          <w:bCs/>
        </w:rPr>
        <w:t>ITB</w:t>
      </w:r>
      <w:r w:rsidRPr="00E516A3">
        <w:rPr>
          <w:rFonts w:ascii="Times New Roman" w:eastAsia="Times New Roman" w:hAnsi="Times New Roman" w:cs="Times New Roman"/>
          <w:bCs/>
        </w:rPr>
        <w:t xml:space="preserve"> in the Bidder</w:t>
      </w:r>
      <w:r w:rsidR="002B19D5">
        <w:rPr>
          <w:rFonts w:ascii="Times New Roman" w:eastAsia="Times New Roman" w:hAnsi="Times New Roman" w:cs="Times New Roman"/>
          <w:bCs/>
        </w:rPr>
        <w:t>'</w:t>
      </w:r>
      <w:r w:rsidRPr="00E516A3">
        <w:rPr>
          <w:rFonts w:ascii="Times New Roman" w:eastAsia="Times New Roman" w:hAnsi="Times New Roman" w:cs="Times New Roman"/>
          <w:bCs/>
        </w:rPr>
        <w:t>s possession and the version maintained by the Central Purchasing Office, the Bidder acknowledges that the Central Purchasing Office</w:t>
      </w:r>
      <w:r w:rsidR="002B19D5">
        <w:rPr>
          <w:rFonts w:ascii="Times New Roman" w:eastAsia="Times New Roman" w:hAnsi="Times New Roman" w:cs="Times New Roman"/>
          <w:bCs/>
        </w:rPr>
        <w:t>'</w:t>
      </w:r>
      <w:r w:rsidRPr="00E516A3">
        <w:rPr>
          <w:rFonts w:ascii="Times New Roman" w:eastAsia="Times New Roman" w:hAnsi="Times New Roman" w:cs="Times New Roman"/>
          <w:bCs/>
        </w:rPr>
        <w:t xml:space="preserve">s version shall govern.    </w:t>
      </w:r>
    </w:p>
    <w:p w14:paraId="48151314" w14:textId="77777777" w:rsidR="00BD2840" w:rsidRPr="00576BFF" w:rsidRDefault="00BD2840" w:rsidP="0084047C">
      <w:pPr>
        <w:suppressAutoHyphens/>
        <w:spacing w:after="0" w:line="240" w:lineRule="auto"/>
        <w:ind w:left="-360"/>
        <w:jc w:val="both"/>
        <w:rPr>
          <w:rFonts w:ascii="Times New Roman" w:eastAsia="Times New Roman" w:hAnsi="Times New Roman" w:cs="Times New Roman"/>
          <w:bCs/>
          <w:sz w:val="16"/>
          <w:szCs w:val="16"/>
        </w:rPr>
      </w:pPr>
    </w:p>
    <w:p w14:paraId="2137268A" w14:textId="28AB0A5B" w:rsidR="00E516A3" w:rsidRPr="00E516A3" w:rsidRDefault="00777A7B" w:rsidP="00F35A77">
      <w:pPr>
        <w:keepNext/>
        <w:numPr>
          <w:ilvl w:val="0"/>
          <w:numId w:val="11"/>
        </w:numPr>
        <w:spacing w:after="120" w:line="240" w:lineRule="auto"/>
        <w:jc w:val="both"/>
        <w:outlineLvl w:val="1"/>
        <w:rPr>
          <w:rFonts w:ascii="Times New Roman" w:eastAsia="Times New Roman" w:hAnsi="Times New Roman" w:cs="Times New Roman"/>
          <w:b/>
        </w:rPr>
      </w:pPr>
      <w:bookmarkStart w:id="18" w:name="_Toc372575717"/>
      <w:bookmarkStart w:id="19" w:name="_Toc47546502"/>
      <w:bookmarkStart w:id="20" w:name="_Toc109286721"/>
      <w:r w:rsidRPr="00E516A3">
        <w:rPr>
          <w:rFonts w:ascii="Times New Roman" w:eastAsia="Times New Roman" w:hAnsi="Times New Roman" w:cs="Times New Roman"/>
          <w:b/>
        </w:rPr>
        <w:t xml:space="preserve">Preparation </w:t>
      </w:r>
      <w:r>
        <w:rPr>
          <w:rFonts w:ascii="Times New Roman" w:eastAsia="Times New Roman" w:hAnsi="Times New Roman" w:cs="Times New Roman"/>
          <w:b/>
        </w:rPr>
        <w:t>o</w:t>
      </w:r>
      <w:r w:rsidRPr="00E516A3">
        <w:rPr>
          <w:rFonts w:ascii="Times New Roman" w:eastAsia="Times New Roman" w:hAnsi="Times New Roman" w:cs="Times New Roman"/>
          <w:b/>
        </w:rPr>
        <w:t xml:space="preserve">f </w:t>
      </w:r>
      <w:bookmarkEnd w:id="18"/>
      <w:bookmarkEnd w:id="19"/>
      <w:r w:rsidRPr="00E516A3">
        <w:rPr>
          <w:rFonts w:ascii="Times New Roman" w:eastAsia="Times New Roman" w:hAnsi="Times New Roman" w:cs="Times New Roman"/>
          <w:b/>
        </w:rPr>
        <w:t>Bid</w:t>
      </w:r>
      <w:bookmarkEnd w:id="20"/>
    </w:p>
    <w:p w14:paraId="237A4B1E" w14:textId="77777777" w:rsidR="0084047C" w:rsidRPr="00E516A3" w:rsidRDefault="00E516A3" w:rsidP="0084047C">
      <w:pPr>
        <w:suppressAutoHyphens/>
        <w:spacing w:after="120" w:line="240" w:lineRule="auto"/>
        <w:ind w:left="-360"/>
        <w:jc w:val="both"/>
        <w:rPr>
          <w:rFonts w:ascii="Times New Roman" w:eastAsia="Times New Roman" w:hAnsi="Times New Roman" w:cs="Times New Roman"/>
          <w:spacing w:val="-3"/>
        </w:rPr>
      </w:pPr>
      <w:r w:rsidRPr="00E516A3">
        <w:rPr>
          <w:rFonts w:ascii="Times New Roman" w:eastAsia="Times New Roman" w:hAnsi="Times New Roman" w:cs="Times New Roman"/>
        </w:rPr>
        <w:t xml:space="preserve">All blank spaces for bid prices must be filled in, hand or type written. </w:t>
      </w:r>
      <w:r w:rsidR="0084047C" w:rsidRPr="00E516A3">
        <w:rPr>
          <w:rFonts w:ascii="Times New Roman" w:eastAsia="Times New Roman" w:hAnsi="Times New Roman" w:cs="Times New Roman"/>
          <w:spacing w:val="-3"/>
        </w:rPr>
        <w:t>Bids must be in Word or PDF format.</w:t>
      </w:r>
    </w:p>
    <w:p w14:paraId="7075CC00" w14:textId="37711461" w:rsidR="00E516A3" w:rsidRDefault="00E516A3" w:rsidP="00D0101D">
      <w:pPr>
        <w:suppressAutoHyphens/>
        <w:spacing w:after="0" w:line="240" w:lineRule="auto"/>
        <w:ind w:left="-360"/>
        <w:jc w:val="both"/>
        <w:rPr>
          <w:rFonts w:ascii="Times New Roman" w:eastAsia="Times New Roman" w:hAnsi="Times New Roman" w:cs="Times New Roman"/>
          <w:spacing w:val="-3"/>
        </w:rPr>
      </w:pPr>
      <w:r w:rsidRPr="00E516A3">
        <w:rPr>
          <w:rFonts w:ascii="Times New Roman" w:eastAsia="Times New Roman" w:hAnsi="Times New Roman" w:cs="Times New Roman"/>
          <w:spacing w:val="-3"/>
        </w:rPr>
        <w:t xml:space="preserve">This </w:t>
      </w:r>
      <w:r w:rsidR="004E6085">
        <w:rPr>
          <w:rFonts w:ascii="Times New Roman" w:eastAsia="Times New Roman" w:hAnsi="Times New Roman" w:cs="Times New Roman"/>
          <w:spacing w:val="-3"/>
        </w:rPr>
        <w:t>ITB</w:t>
      </w:r>
      <w:r w:rsidRPr="00E516A3">
        <w:rPr>
          <w:rFonts w:ascii="Times New Roman" w:eastAsia="Times New Roman" w:hAnsi="Times New Roman" w:cs="Times New Roman"/>
          <w:spacing w:val="-3"/>
        </w:rPr>
        <w:t xml:space="preserve"> may be canceled or any </w:t>
      </w:r>
      <w:r w:rsidRPr="00E516A3">
        <w:rPr>
          <w:rFonts w:ascii="Times New Roman" w:eastAsia="Times New Roman" w:hAnsi="Times New Roman" w:cs="Times New Roman"/>
          <w:color w:val="000000"/>
          <w:spacing w:val="-3"/>
        </w:rPr>
        <w:t xml:space="preserve">and all </w:t>
      </w:r>
      <w:r w:rsidRPr="00E516A3">
        <w:rPr>
          <w:rFonts w:ascii="Times New Roman" w:eastAsia="Times New Roman" w:hAnsi="Times New Roman" w:cs="Times New Roman"/>
          <w:spacing w:val="-3"/>
        </w:rPr>
        <w:t>bids may be rejected in whole or in part whenever the Agency determines it is in the Agency</w:t>
      </w:r>
      <w:r w:rsidR="002B19D5">
        <w:rPr>
          <w:rFonts w:ascii="Times New Roman" w:eastAsia="Times New Roman" w:hAnsi="Times New Roman" w:cs="Times New Roman"/>
          <w:spacing w:val="-3"/>
        </w:rPr>
        <w:t>'</w:t>
      </w:r>
      <w:r w:rsidRPr="00E516A3">
        <w:rPr>
          <w:rFonts w:ascii="Times New Roman" w:eastAsia="Times New Roman" w:hAnsi="Times New Roman" w:cs="Times New Roman"/>
          <w:spacing w:val="-3"/>
        </w:rPr>
        <w:t>s best interest to do so.</w:t>
      </w:r>
    </w:p>
    <w:p w14:paraId="4CA99EE4" w14:textId="77777777" w:rsidR="00BD2840" w:rsidRPr="00576BFF" w:rsidRDefault="00BD2840" w:rsidP="0084047C">
      <w:pPr>
        <w:suppressAutoHyphens/>
        <w:spacing w:after="0" w:line="240" w:lineRule="auto"/>
        <w:ind w:left="-360"/>
        <w:jc w:val="both"/>
        <w:rPr>
          <w:rFonts w:ascii="Times New Roman" w:eastAsia="Times New Roman" w:hAnsi="Times New Roman" w:cs="Times New Roman"/>
          <w:spacing w:val="-3"/>
          <w:sz w:val="16"/>
          <w:szCs w:val="16"/>
        </w:rPr>
      </w:pPr>
    </w:p>
    <w:p w14:paraId="01C91A50" w14:textId="0BFB23C9" w:rsidR="006032EB" w:rsidRPr="00D0101D" w:rsidRDefault="006032EB" w:rsidP="00D0101D">
      <w:pPr>
        <w:keepNext/>
        <w:numPr>
          <w:ilvl w:val="0"/>
          <w:numId w:val="11"/>
        </w:numPr>
        <w:spacing w:after="120" w:line="240" w:lineRule="auto"/>
        <w:jc w:val="both"/>
        <w:outlineLvl w:val="1"/>
        <w:rPr>
          <w:rFonts w:ascii="Times New Roman" w:eastAsia="Times New Roman" w:hAnsi="Times New Roman" w:cs="Times New Roman"/>
          <w:b/>
        </w:rPr>
      </w:pPr>
      <w:bookmarkStart w:id="21" w:name="_Toc109286722"/>
      <w:bookmarkStart w:id="22" w:name="_Toc372575718"/>
      <w:bookmarkStart w:id="23" w:name="_Toc47546503"/>
      <w:r w:rsidRPr="00A037F3">
        <w:rPr>
          <w:rFonts w:ascii="Times New Roman" w:eastAsia="Times New Roman" w:hAnsi="Times New Roman" w:cs="Times New Roman"/>
          <w:b/>
        </w:rPr>
        <w:t xml:space="preserve">Bid </w:t>
      </w:r>
      <w:r w:rsidR="005E0D87" w:rsidRPr="00A037F3">
        <w:rPr>
          <w:rFonts w:ascii="Times New Roman" w:eastAsia="Times New Roman" w:hAnsi="Times New Roman" w:cs="Times New Roman"/>
          <w:b/>
        </w:rPr>
        <w:t>T</w:t>
      </w:r>
      <w:r w:rsidRPr="00A037F3">
        <w:rPr>
          <w:rFonts w:ascii="Times New Roman" w:eastAsia="Times New Roman" w:hAnsi="Times New Roman" w:cs="Times New Roman"/>
          <w:b/>
        </w:rPr>
        <w:t>abulations</w:t>
      </w:r>
    </w:p>
    <w:p w14:paraId="212AAA42" w14:textId="0B3A67E6" w:rsidR="006032EB" w:rsidRPr="005E0D87" w:rsidRDefault="006032EB" w:rsidP="006032EB">
      <w:pPr>
        <w:pStyle w:val="ListParagraph"/>
        <w:widowControl w:val="0"/>
        <w:autoSpaceDE w:val="0"/>
        <w:autoSpaceDN w:val="0"/>
        <w:adjustRightInd w:val="0"/>
        <w:spacing w:after="0" w:line="240" w:lineRule="auto"/>
        <w:ind w:left="-360"/>
        <w:jc w:val="both"/>
        <w:rPr>
          <w:rFonts w:ascii="Times New Roman" w:hAnsi="Times New Roman" w:cs="Times New Roman"/>
          <w:b/>
          <w:color w:val="000000"/>
        </w:rPr>
      </w:pPr>
      <w:r w:rsidRPr="006032EB">
        <w:rPr>
          <w:rFonts w:ascii="Times New Roman" w:hAnsi="Times New Roman" w:cs="Times New Roman"/>
        </w:rPr>
        <w:t xml:space="preserve">Bid tabs will be posted to </w:t>
      </w:r>
      <w:r>
        <w:rPr>
          <w:rFonts w:ascii="Times New Roman" w:hAnsi="Times New Roman" w:cs="Times New Roman"/>
        </w:rPr>
        <w:t xml:space="preserve">the </w:t>
      </w:r>
      <w:r w:rsidRPr="00E516A3">
        <w:rPr>
          <w:rFonts w:ascii="Times New Roman" w:eastAsia="Times New Roman" w:hAnsi="Times New Roman" w:cs="Times New Roman"/>
          <w:spacing w:val="-3"/>
        </w:rPr>
        <w:t>Central Purchasing Office</w:t>
      </w:r>
      <w:r w:rsidR="002B19D5">
        <w:rPr>
          <w:rFonts w:ascii="Times New Roman" w:eastAsia="Times New Roman" w:hAnsi="Times New Roman" w:cs="Times New Roman"/>
          <w:spacing w:val="-3"/>
        </w:rPr>
        <w:t>'</w:t>
      </w:r>
      <w:r>
        <w:rPr>
          <w:rFonts w:ascii="Times New Roman" w:eastAsia="Times New Roman" w:hAnsi="Times New Roman" w:cs="Times New Roman"/>
          <w:spacing w:val="-3"/>
        </w:rPr>
        <w:t xml:space="preserve">s </w:t>
      </w:r>
      <w:r w:rsidRPr="006032EB">
        <w:rPr>
          <w:rFonts w:ascii="Times New Roman" w:hAnsi="Times New Roman" w:cs="Times New Roman"/>
        </w:rPr>
        <w:t xml:space="preserve">website after the bid opening date. </w:t>
      </w:r>
      <w:r>
        <w:rPr>
          <w:rFonts w:ascii="Times New Roman" w:hAnsi="Times New Roman" w:cs="Times New Roman"/>
        </w:rPr>
        <w:t>T</w:t>
      </w:r>
      <w:r w:rsidRPr="006032EB">
        <w:rPr>
          <w:rFonts w:ascii="Times New Roman" w:hAnsi="Times New Roman" w:cs="Times New Roman"/>
        </w:rPr>
        <w:t>o access</w:t>
      </w:r>
      <w:r w:rsidR="001D7E6A">
        <w:rPr>
          <w:rFonts w:ascii="Times New Roman" w:hAnsi="Times New Roman" w:cs="Times New Roman"/>
        </w:rPr>
        <w:t xml:space="preserve"> it</w:t>
      </w:r>
      <w:r w:rsidR="005E0D87">
        <w:rPr>
          <w:rFonts w:ascii="Times New Roman" w:hAnsi="Times New Roman" w:cs="Times New Roman"/>
        </w:rPr>
        <w:t>,</w:t>
      </w:r>
      <w:r w:rsidRPr="006032EB">
        <w:rPr>
          <w:rFonts w:ascii="Times New Roman" w:hAnsi="Times New Roman" w:cs="Times New Roman"/>
        </w:rPr>
        <w:t xml:space="preserve"> go to </w:t>
      </w:r>
      <w:hyperlink r:id="rId13" w:history="1">
        <w:r w:rsidR="007F6D9A" w:rsidRPr="00576BFF">
          <w:rPr>
            <w:rStyle w:val="Hyperlink"/>
            <w:rFonts w:ascii="Times New Roman" w:hAnsi="Times New Roman" w:cs="Times New Roman"/>
          </w:rPr>
          <w:t>https://www.santafenm.gov/bid_tabulations</w:t>
        </w:r>
      </w:hyperlink>
    </w:p>
    <w:p w14:paraId="0C4A1605" w14:textId="2CA1D781" w:rsidR="005E0D87" w:rsidRPr="00D0101D" w:rsidRDefault="0066766A" w:rsidP="00D0101D">
      <w:pPr>
        <w:keepNext/>
        <w:numPr>
          <w:ilvl w:val="0"/>
          <w:numId w:val="11"/>
        </w:numPr>
        <w:spacing w:after="120" w:line="240" w:lineRule="auto"/>
        <w:jc w:val="both"/>
        <w:outlineLvl w:val="1"/>
        <w:rPr>
          <w:rFonts w:ascii="Times New Roman" w:eastAsia="Times New Roman" w:hAnsi="Times New Roman" w:cs="Times New Roman"/>
          <w:b/>
        </w:rPr>
      </w:pPr>
      <w:r>
        <w:rPr>
          <w:rFonts w:ascii="Times New Roman" w:eastAsia="Times New Roman" w:hAnsi="Times New Roman" w:cs="Times New Roman"/>
          <w:b/>
        </w:rPr>
        <w:t>Pre-</w:t>
      </w:r>
      <w:r w:rsidR="00C44413">
        <w:rPr>
          <w:rFonts w:ascii="Times New Roman" w:eastAsia="Times New Roman" w:hAnsi="Times New Roman" w:cs="Times New Roman"/>
          <w:b/>
        </w:rPr>
        <w:t xml:space="preserve">Bid </w:t>
      </w:r>
      <w:r w:rsidR="00EA2F38">
        <w:rPr>
          <w:rFonts w:ascii="Times New Roman" w:eastAsia="Times New Roman" w:hAnsi="Times New Roman" w:cs="Times New Roman"/>
          <w:b/>
        </w:rPr>
        <w:t>Meeting</w:t>
      </w:r>
      <w:r>
        <w:rPr>
          <w:rFonts w:ascii="Times New Roman" w:eastAsia="Times New Roman" w:hAnsi="Times New Roman" w:cs="Times New Roman"/>
          <w:b/>
        </w:rPr>
        <w:t xml:space="preserve"> </w:t>
      </w:r>
    </w:p>
    <w:p w14:paraId="4D5E60A3" w14:textId="4999D172" w:rsidR="005E0D87" w:rsidRPr="005E0D87" w:rsidRDefault="00C44413" w:rsidP="007F6D9A">
      <w:pPr>
        <w:pStyle w:val="ListParagraph"/>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There will be no pre-bid </w:t>
      </w:r>
      <w:r w:rsidR="00EA2F38">
        <w:rPr>
          <w:rFonts w:ascii="Times New Roman" w:eastAsia="Times New Roman" w:hAnsi="Times New Roman" w:cs="Times New Roman"/>
        </w:rPr>
        <w:t>meeting</w:t>
      </w:r>
      <w:r>
        <w:rPr>
          <w:rFonts w:ascii="Times New Roman" w:eastAsia="Times New Roman" w:hAnsi="Times New Roman" w:cs="Times New Roman"/>
        </w:rPr>
        <w:t xml:space="preserve"> for this project. </w:t>
      </w:r>
      <w:r w:rsidR="005E0D87" w:rsidRPr="005E0D87">
        <w:rPr>
          <w:rFonts w:ascii="Times New Roman" w:eastAsia="Times New Roman" w:hAnsi="Times New Roman" w:cs="Times New Roman"/>
        </w:rPr>
        <w:t>To schedule a site visit</w:t>
      </w:r>
      <w:r w:rsidR="005E0D87">
        <w:rPr>
          <w:rFonts w:ascii="Times New Roman" w:eastAsia="Times New Roman" w:hAnsi="Times New Roman" w:cs="Times New Roman"/>
        </w:rPr>
        <w:t>,</w:t>
      </w:r>
      <w:r w:rsidR="005E0D87" w:rsidRPr="005E0D87">
        <w:rPr>
          <w:rFonts w:ascii="Times New Roman" w:eastAsia="Times New Roman" w:hAnsi="Times New Roman" w:cs="Times New Roman"/>
        </w:rPr>
        <w:t xml:space="preserve"> please </w:t>
      </w:r>
      <w:r w:rsidR="005E0D87">
        <w:rPr>
          <w:rFonts w:ascii="Times New Roman" w:eastAsia="Times New Roman" w:hAnsi="Times New Roman" w:cs="Times New Roman"/>
        </w:rPr>
        <w:t xml:space="preserve">email </w:t>
      </w:r>
      <w:r w:rsidR="005E0D87" w:rsidRPr="005E0D87">
        <w:rPr>
          <w:rFonts w:ascii="Times New Roman" w:eastAsia="Times New Roman" w:hAnsi="Times New Roman" w:cs="Times New Roman"/>
        </w:rPr>
        <w:t xml:space="preserve">Danita Boettner, Procurement Manager, at </w:t>
      </w:r>
      <w:bookmarkStart w:id="24" w:name="_Hlk131692866"/>
      <w:r w:rsidR="005773E1">
        <w:fldChar w:fldCharType="begin"/>
      </w:r>
      <w:r w:rsidR="005773E1">
        <w:instrText>HYPERLINK "mailto:dboettner@sfswma.org"</w:instrText>
      </w:r>
      <w:r w:rsidR="005773E1">
        <w:fldChar w:fldCharType="separate"/>
      </w:r>
      <w:r w:rsidR="005C7E7B" w:rsidRPr="00395E4C">
        <w:rPr>
          <w:rStyle w:val="Hyperlink"/>
          <w:rFonts w:ascii="Times New Roman" w:eastAsia="Times New Roman" w:hAnsi="Times New Roman" w:cs="Times New Roman"/>
        </w:rPr>
        <w:t>dboettner@sfswma.org</w:t>
      </w:r>
      <w:r w:rsidR="005773E1">
        <w:rPr>
          <w:rStyle w:val="Hyperlink"/>
          <w:rFonts w:ascii="Times New Roman" w:eastAsia="Times New Roman" w:hAnsi="Times New Roman" w:cs="Times New Roman"/>
        </w:rPr>
        <w:fldChar w:fldCharType="end"/>
      </w:r>
      <w:bookmarkEnd w:id="24"/>
      <w:r w:rsidR="005E0D87">
        <w:rPr>
          <w:rFonts w:ascii="Times New Roman" w:eastAsia="Times New Roman" w:hAnsi="Times New Roman" w:cs="Times New Roman"/>
        </w:rPr>
        <w:t>.</w:t>
      </w:r>
    </w:p>
    <w:p w14:paraId="0ECF900D" w14:textId="77777777" w:rsidR="00DE7E9D" w:rsidRPr="00576BFF" w:rsidRDefault="00DE7E9D" w:rsidP="00DE7E9D">
      <w:pPr>
        <w:pStyle w:val="ListParagraph"/>
        <w:spacing w:after="0" w:line="240" w:lineRule="auto"/>
        <w:ind w:left="0"/>
        <w:jc w:val="right"/>
        <w:rPr>
          <w:rFonts w:ascii="Times New Roman" w:hAnsi="Times New Roman" w:cs="Times New Roman"/>
          <w:sz w:val="16"/>
          <w:szCs w:val="16"/>
        </w:rPr>
      </w:pPr>
      <w:bookmarkStart w:id="25" w:name="_Toc109286723"/>
      <w:bookmarkEnd w:id="21"/>
    </w:p>
    <w:p w14:paraId="12C56803" w14:textId="00F94969" w:rsidR="00E516A3" w:rsidRPr="00D0101D" w:rsidRDefault="00777A7B" w:rsidP="00F35A77">
      <w:pPr>
        <w:keepNext/>
        <w:numPr>
          <w:ilvl w:val="0"/>
          <w:numId w:val="11"/>
        </w:numPr>
        <w:spacing w:after="120" w:line="240" w:lineRule="auto"/>
        <w:jc w:val="both"/>
        <w:outlineLvl w:val="1"/>
        <w:rPr>
          <w:rFonts w:ascii="Times New Roman" w:eastAsia="Times New Roman" w:hAnsi="Times New Roman" w:cs="Times New Roman"/>
          <w:b/>
        </w:rPr>
      </w:pPr>
      <w:r w:rsidRPr="00E516A3">
        <w:rPr>
          <w:rFonts w:ascii="Times New Roman" w:eastAsia="Times New Roman" w:hAnsi="Times New Roman" w:cs="Times New Roman"/>
          <w:b/>
        </w:rPr>
        <w:lastRenderedPageBreak/>
        <w:t xml:space="preserve">Correction </w:t>
      </w:r>
      <w:r>
        <w:rPr>
          <w:rFonts w:ascii="Times New Roman" w:eastAsia="Times New Roman" w:hAnsi="Times New Roman" w:cs="Times New Roman"/>
          <w:b/>
        </w:rPr>
        <w:t>o</w:t>
      </w:r>
      <w:r w:rsidRPr="00E516A3">
        <w:rPr>
          <w:rFonts w:ascii="Times New Roman" w:eastAsia="Times New Roman" w:hAnsi="Times New Roman" w:cs="Times New Roman"/>
          <w:b/>
        </w:rPr>
        <w:t xml:space="preserve">r Withdrawal </w:t>
      </w:r>
      <w:r>
        <w:rPr>
          <w:rFonts w:ascii="Times New Roman" w:eastAsia="Times New Roman" w:hAnsi="Times New Roman" w:cs="Times New Roman"/>
          <w:b/>
        </w:rPr>
        <w:t>o</w:t>
      </w:r>
      <w:r w:rsidRPr="00E516A3">
        <w:rPr>
          <w:rFonts w:ascii="Times New Roman" w:eastAsia="Times New Roman" w:hAnsi="Times New Roman" w:cs="Times New Roman"/>
          <w:b/>
        </w:rPr>
        <w:t xml:space="preserve">f </w:t>
      </w:r>
      <w:bookmarkEnd w:id="22"/>
      <w:bookmarkEnd w:id="23"/>
      <w:r w:rsidRPr="00E516A3">
        <w:rPr>
          <w:rFonts w:ascii="Times New Roman" w:eastAsia="Times New Roman" w:hAnsi="Times New Roman" w:cs="Times New Roman"/>
          <w:b/>
        </w:rPr>
        <w:t>Bid</w:t>
      </w:r>
      <w:bookmarkEnd w:id="25"/>
    </w:p>
    <w:p w14:paraId="7403B17A" w14:textId="1DD6FD8A" w:rsidR="00E516A3" w:rsidRPr="00E516A3" w:rsidRDefault="00E516A3" w:rsidP="00C37A45">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pacing w:val="-3"/>
        </w:rPr>
      </w:pPr>
      <w:r w:rsidRPr="00E516A3">
        <w:rPr>
          <w:rFonts w:ascii="Times New Roman" w:eastAsia="Times New Roman" w:hAnsi="Times New Roman" w:cs="Times New Roman"/>
          <w:bCs/>
        </w:rPr>
        <w:t xml:space="preserve">A bid containing a mistake discovered before bid opening may be modified or withdrawn by the Bidder </w:t>
      </w:r>
      <w:r w:rsidR="001D7E6A">
        <w:rPr>
          <w:rFonts w:ascii="Times New Roman" w:eastAsia="Times New Roman" w:hAnsi="Times New Roman" w:cs="Times New Roman"/>
          <w:bCs/>
          <w:color w:val="000000"/>
        </w:rPr>
        <w:t>before</w:t>
      </w:r>
      <w:r w:rsidRPr="00E516A3">
        <w:rPr>
          <w:rFonts w:ascii="Times New Roman" w:eastAsia="Times New Roman" w:hAnsi="Times New Roman" w:cs="Times New Roman"/>
          <w:bCs/>
          <w:color w:val="000000"/>
        </w:rPr>
        <w:t xml:space="preserve"> </w:t>
      </w:r>
      <w:r w:rsidRPr="00E516A3">
        <w:rPr>
          <w:rFonts w:ascii="Times New Roman" w:eastAsia="Times New Roman" w:hAnsi="Times New Roman" w:cs="Times New Roman"/>
          <w:bCs/>
        </w:rPr>
        <w:t xml:space="preserve">the deadline for receipt of bids by emailing a written notice to </w:t>
      </w:r>
      <w:hyperlink r:id="rId14" w:history="1">
        <w:r w:rsidRPr="00E516A3">
          <w:rPr>
            <w:rFonts w:ascii="Times New Roman" w:eastAsia="Times New Roman" w:hAnsi="Times New Roman" w:cs="Times New Roman"/>
            <w:bCs/>
            <w:color w:val="0000FF"/>
            <w:u w:val="single"/>
          </w:rPr>
          <w:t>Purchasing@santafenm.gov</w:t>
        </w:r>
      </w:hyperlink>
      <w:r w:rsidRPr="00E516A3">
        <w:rPr>
          <w:rFonts w:ascii="Times New Roman" w:eastAsia="Times New Roman" w:hAnsi="Times New Roman" w:cs="Times New Roman"/>
          <w:bCs/>
        </w:rPr>
        <w:t xml:space="preserve">. Withdrawn bids may be resubmitted up to the time and date designated </w:t>
      </w:r>
      <w:r w:rsidRPr="00E516A3">
        <w:rPr>
          <w:rFonts w:ascii="Times New Roman" w:eastAsia="Times New Roman" w:hAnsi="Times New Roman" w:cs="Times New Roman"/>
          <w:bCs/>
          <w:color w:val="000000"/>
        </w:rPr>
        <w:t xml:space="preserve">for the receipt of </w:t>
      </w:r>
      <w:r w:rsidRPr="00E516A3">
        <w:rPr>
          <w:rFonts w:ascii="Times New Roman" w:eastAsia="Times New Roman" w:hAnsi="Times New Roman" w:cs="Times New Roman"/>
          <w:bCs/>
        </w:rPr>
        <w:t xml:space="preserve">bids, provided they are then fully in conformance with the </w:t>
      </w:r>
      <w:r w:rsidR="002A5EC7">
        <w:rPr>
          <w:rFonts w:ascii="Times New Roman" w:eastAsia="Times New Roman" w:hAnsi="Times New Roman" w:cs="Times New Roman"/>
          <w:bCs/>
        </w:rPr>
        <w:t>Bid</w:t>
      </w:r>
      <w:r w:rsidRPr="00E516A3">
        <w:rPr>
          <w:rFonts w:ascii="Times New Roman" w:eastAsia="Times New Roman" w:hAnsi="Times New Roman" w:cs="Times New Roman"/>
          <w:bCs/>
        </w:rPr>
        <w:t>.</w:t>
      </w:r>
    </w:p>
    <w:p w14:paraId="4CBC8483" w14:textId="77777777" w:rsidR="00E516A3" w:rsidRPr="00576BFF" w:rsidRDefault="00E516A3" w:rsidP="0084047C">
      <w:pPr>
        <w:suppressAutoHyphens/>
        <w:spacing w:after="0" w:line="240" w:lineRule="auto"/>
        <w:ind w:left="-360" w:hanging="360"/>
        <w:jc w:val="both"/>
        <w:rPr>
          <w:rFonts w:ascii="Times New Roman" w:eastAsia="Times New Roman" w:hAnsi="Times New Roman" w:cs="Times New Roman"/>
          <w:spacing w:val="-3"/>
          <w:sz w:val="16"/>
          <w:szCs w:val="16"/>
        </w:rPr>
      </w:pPr>
    </w:p>
    <w:p w14:paraId="773484B5" w14:textId="64663662" w:rsidR="00E516A3" w:rsidRPr="00E516A3" w:rsidRDefault="00777A7B" w:rsidP="00F35A77">
      <w:pPr>
        <w:keepNext/>
        <w:numPr>
          <w:ilvl w:val="0"/>
          <w:numId w:val="11"/>
        </w:numPr>
        <w:spacing w:after="120" w:line="240" w:lineRule="auto"/>
        <w:jc w:val="both"/>
        <w:outlineLvl w:val="1"/>
        <w:rPr>
          <w:rFonts w:ascii="Times New Roman" w:eastAsia="Times New Roman" w:hAnsi="Times New Roman" w:cs="Times New Roman"/>
          <w:b/>
        </w:rPr>
      </w:pPr>
      <w:bookmarkStart w:id="26" w:name="_Toc372575719"/>
      <w:bookmarkStart w:id="27" w:name="_Toc47546504"/>
      <w:bookmarkStart w:id="28" w:name="_Toc109286724"/>
      <w:r w:rsidRPr="00E516A3">
        <w:rPr>
          <w:rFonts w:ascii="Times New Roman" w:eastAsia="Times New Roman" w:hAnsi="Times New Roman" w:cs="Times New Roman"/>
          <w:b/>
        </w:rPr>
        <w:t xml:space="preserve">Interpretations </w:t>
      </w:r>
      <w:r>
        <w:rPr>
          <w:rFonts w:ascii="Times New Roman" w:eastAsia="Times New Roman" w:hAnsi="Times New Roman" w:cs="Times New Roman"/>
          <w:b/>
        </w:rPr>
        <w:t>a</w:t>
      </w:r>
      <w:r w:rsidRPr="00E516A3">
        <w:rPr>
          <w:rFonts w:ascii="Times New Roman" w:eastAsia="Times New Roman" w:hAnsi="Times New Roman" w:cs="Times New Roman"/>
          <w:b/>
        </w:rPr>
        <w:t>nd Addenda</w:t>
      </w:r>
      <w:bookmarkEnd w:id="26"/>
      <w:bookmarkEnd w:id="27"/>
      <w:bookmarkEnd w:id="28"/>
      <w:r w:rsidR="00066D66">
        <w:rPr>
          <w:rFonts w:ascii="Times New Roman" w:eastAsia="Times New Roman" w:hAnsi="Times New Roman" w:cs="Times New Roman"/>
          <w:b/>
        </w:rPr>
        <w:t>/Amendment</w:t>
      </w:r>
    </w:p>
    <w:p w14:paraId="4373B957" w14:textId="2D915382" w:rsidR="00E516A3" w:rsidRPr="00E516A3" w:rsidRDefault="00E516A3" w:rsidP="00BD2840">
      <w:pPr>
        <w:suppressAutoHyphens/>
        <w:spacing w:after="120" w:line="240" w:lineRule="auto"/>
        <w:ind w:left="-360"/>
        <w:jc w:val="both"/>
        <w:rPr>
          <w:rFonts w:ascii="Times New Roman" w:eastAsia="Times New Roman" w:hAnsi="Times New Roman" w:cs="Times New Roman"/>
          <w:spacing w:val="-3"/>
        </w:rPr>
      </w:pPr>
      <w:r w:rsidRPr="00E516A3">
        <w:rPr>
          <w:rFonts w:ascii="Times New Roman" w:eastAsia="Times New Roman" w:hAnsi="Times New Roman" w:cs="Times New Roman"/>
          <w:spacing w:val="-3"/>
        </w:rPr>
        <w:t xml:space="preserve">No oral interpretation of the meaning of any section of the </w:t>
      </w:r>
      <w:r w:rsidR="004E6085">
        <w:rPr>
          <w:rFonts w:ascii="Times New Roman" w:eastAsia="Times New Roman" w:hAnsi="Times New Roman" w:cs="Times New Roman"/>
          <w:spacing w:val="-3"/>
        </w:rPr>
        <w:t>ITB</w:t>
      </w:r>
      <w:r w:rsidRPr="00E516A3">
        <w:rPr>
          <w:rFonts w:ascii="Times New Roman" w:eastAsia="Times New Roman" w:hAnsi="Times New Roman" w:cs="Times New Roman"/>
          <w:spacing w:val="-3"/>
        </w:rPr>
        <w:t xml:space="preserve"> will be binding. Oral communications </w:t>
      </w:r>
      <w:r w:rsidRPr="00E516A3">
        <w:rPr>
          <w:rFonts w:ascii="Times New Roman" w:eastAsia="Times New Roman" w:hAnsi="Times New Roman" w:cs="Times New Roman"/>
          <w:color w:val="000000"/>
          <w:spacing w:val="-3"/>
        </w:rPr>
        <w:t xml:space="preserve">are permitted to </w:t>
      </w:r>
      <w:r w:rsidRPr="00E516A3">
        <w:rPr>
          <w:rFonts w:ascii="Times New Roman" w:eastAsia="Times New Roman" w:hAnsi="Times New Roman" w:cs="Times New Roman"/>
          <w:spacing w:val="-3"/>
        </w:rPr>
        <w:t>assess the need for an addendum</w:t>
      </w:r>
      <w:r w:rsidR="001217AA">
        <w:rPr>
          <w:rFonts w:ascii="Times New Roman" w:eastAsia="Times New Roman" w:hAnsi="Times New Roman" w:cs="Times New Roman"/>
          <w:spacing w:val="-3"/>
        </w:rPr>
        <w:t xml:space="preserve"> or amendment</w:t>
      </w:r>
      <w:r w:rsidRPr="00E516A3">
        <w:rPr>
          <w:rFonts w:ascii="Times New Roman" w:eastAsia="Times New Roman" w:hAnsi="Times New Roman" w:cs="Times New Roman"/>
          <w:spacing w:val="-3"/>
        </w:rPr>
        <w:t xml:space="preserve">. </w:t>
      </w:r>
      <w:r w:rsidRPr="00E516A3">
        <w:rPr>
          <w:rFonts w:ascii="Times New Roman" w:eastAsia="Times New Roman" w:hAnsi="Times New Roman" w:cs="Times New Roman"/>
          <w:color w:val="000000"/>
          <w:spacing w:val="-3"/>
        </w:rPr>
        <w:t xml:space="preserve">Any questions </w:t>
      </w:r>
      <w:r w:rsidRPr="00E516A3">
        <w:rPr>
          <w:rFonts w:ascii="Times New Roman" w:eastAsia="Times New Roman" w:hAnsi="Times New Roman" w:cs="Times New Roman"/>
          <w:spacing w:val="-3"/>
        </w:rPr>
        <w:t xml:space="preserve">concerning the </w:t>
      </w:r>
      <w:r w:rsidR="004E6085">
        <w:rPr>
          <w:rFonts w:ascii="Times New Roman" w:eastAsia="Times New Roman" w:hAnsi="Times New Roman" w:cs="Times New Roman"/>
          <w:spacing w:val="-3"/>
        </w:rPr>
        <w:t>ITB</w:t>
      </w:r>
      <w:r w:rsidRPr="00E516A3">
        <w:rPr>
          <w:rFonts w:ascii="Times New Roman" w:eastAsia="Times New Roman" w:hAnsi="Times New Roman" w:cs="Times New Roman"/>
          <w:spacing w:val="-3"/>
        </w:rPr>
        <w:t xml:space="preserve"> must be addressed </w:t>
      </w:r>
      <w:r w:rsidRPr="00E516A3">
        <w:rPr>
          <w:rFonts w:ascii="Times New Roman" w:eastAsia="Times New Roman" w:hAnsi="Times New Roman" w:cs="Times New Roman"/>
          <w:color w:val="000000"/>
          <w:spacing w:val="-3"/>
        </w:rPr>
        <w:t xml:space="preserve">prior to </w:t>
      </w:r>
      <w:r w:rsidRPr="00E516A3">
        <w:rPr>
          <w:rFonts w:ascii="Times New Roman" w:eastAsia="Times New Roman" w:hAnsi="Times New Roman" w:cs="Times New Roman"/>
          <w:spacing w:val="-3"/>
        </w:rPr>
        <w:t>the date set for receipt of bids.</w:t>
      </w:r>
    </w:p>
    <w:p w14:paraId="36B44A14" w14:textId="47EA2F71" w:rsidR="00E516A3" w:rsidRPr="00544465" w:rsidRDefault="00E516A3" w:rsidP="00BD2840">
      <w:pPr>
        <w:suppressAutoHyphens/>
        <w:spacing w:after="120" w:line="240" w:lineRule="auto"/>
        <w:ind w:left="-360"/>
        <w:jc w:val="both"/>
        <w:rPr>
          <w:rFonts w:ascii="Times New Roman" w:eastAsia="Times New Roman" w:hAnsi="Times New Roman" w:cs="Times New Roman"/>
          <w:spacing w:val="-3"/>
        </w:rPr>
      </w:pPr>
      <w:r w:rsidRPr="00E516A3">
        <w:rPr>
          <w:rFonts w:ascii="Times New Roman" w:eastAsia="Times New Roman" w:hAnsi="Times New Roman" w:cs="Times New Roman"/>
          <w:spacing w:val="-3"/>
        </w:rPr>
        <w:t xml:space="preserve">Every request for such interpretations should be submitted via email to Danita Boettner, Procurement Manager, at </w:t>
      </w:r>
      <w:hyperlink r:id="rId15" w:history="1">
        <w:r w:rsidRPr="00E516A3">
          <w:rPr>
            <w:rFonts w:ascii="Times New Roman" w:eastAsia="Times New Roman" w:hAnsi="Times New Roman" w:cs="Times New Roman"/>
            <w:color w:val="0000FF"/>
            <w:spacing w:val="-3"/>
            <w:u w:val="single"/>
          </w:rPr>
          <w:t>dboettner@sfswma.org</w:t>
        </w:r>
      </w:hyperlink>
      <w:r w:rsidRPr="00E516A3">
        <w:rPr>
          <w:rFonts w:ascii="Times New Roman" w:eastAsia="Times New Roman" w:hAnsi="Times New Roman" w:cs="Times New Roman"/>
          <w:spacing w:val="-3"/>
        </w:rPr>
        <w:t xml:space="preserve"> and to be given consideration must be received at least five (5) days </w:t>
      </w:r>
      <w:r w:rsidRPr="00E516A3">
        <w:rPr>
          <w:rFonts w:ascii="Times New Roman" w:eastAsia="Times New Roman" w:hAnsi="Times New Roman" w:cs="Times New Roman"/>
          <w:color w:val="000000"/>
          <w:spacing w:val="-3"/>
        </w:rPr>
        <w:t xml:space="preserve">prior to </w:t>
      </w:r>
      <w:r w:rsidRPr="00E516A3">
        <w:rPr>
          <w:rFonts w:ascii="Times New Roman" w:eastAsia="Times New Roman" w:hAnsi="Times New Roman" w:cs="Times New Roman"/>
          <w:spacing w:val="-3"/>
        </w:rPr>
        <w:t xml:space="preserve">the date set for receipt of </w:t>
      </w:r>
      <w:r w:rsidRPr="00544465">
        <w:rPr>
          <w:rFonts w:ascii="Times New Roman" w:eastAsia="Times New Roman" w:hAnsi="Times New Roman" w:cs="Times New Roman"/>
          <w:spacing w:val="-3"/>
        </w:rPr>
        <w:t xml:space="preserve">bids or </w:t>
      </w:r>
      <w:r w:rsidR="00A7763B" w:rsidRPr="00AB7658">
        <w:rPr>
          <w:rFonts w:ascii="Times New Roman" w:eastAsia="Times New Roman" w:hAnsi="Times New Roman" w:cs="Times New Roman"/>
          <w:spacing w:val="-3"/>
        </w:rPr>
        <w:t>September 27,</w:t>
      </w:r>
      <w:r w:rsidR="009E267A" w:rsidRPr="00AB7658">
        <w:rPr>
          <w:rFonts w:ascii="Times New Roman" w:eastAsia="Times New Roman" w:hAnsi="Times New Roman" w:cs="Times New Roman"/>
          <w:spacing w:val="-3"/>
        </w:rPr>
        <w:t xml:space="preserve"> 2023</w:t>
      </w:r>
      <w:r w:rsidRPr="00544465">
        <w:rPr>
          <w:rFonts w:ascii="Times New Roman" w:eastAsia="Times New Roman" w:hAnsi="Times New Roman" w:cs="Times New Roman"/>
          <w:spacing w:val="-3"/>
        </w:rPr>
        <w:t>.</w:t>
      </w:r>
      <w:r w:rsidR="00972F5D" w:rsidRPr="00544465">
        <w:rPr>
          <w:rFonts w:ascii="Times New Roman" w:eastAsia="Times New Roman" w:hAnsi="Times New Roman" w:cs="Times New Roman"/>
          <w:spacing w:val="-3"/>
        </w:rPr>
        <w:t xml:space="preserve"> Other Agency employees do not have the authority to respond on behalf of the Agency.</w:t>
      </w:r>
    </w:p>
    <w:p w14:paraId="0EE82498" w14:textId="477A3974" w:rsidR="00E516A3" w:rsidRPr="00E516A3" w:rsidRDefault="00E516A3" w:rsidP="00BD2840">
      <w:pPr>
        <w:suppressAutoHyphens/>
        <w:spacing w:after="120" w:line="240" w:lineRule="auto"/>
        <w:ind w:left="-360"/>
        <w:jc w:val="both"/>
        <w:rPr>
          <w:rFonts w:ascii="Times New Roman" w:eastAsia="Times New Roman" w:hAnsi="Times New Roman" w:cs="Times New Roman"/>
          <w:spacing w:val="-3"/>
        </w:rPr>
      </w:pPr>
      <w:r w:rsidRPr="00544465">
        <w:rPr>
          <w:rFonts w:ascii="Times New Roman" w:eastAsia="Times New Roman" w:hAnsi="Times New Roman" w:cs="Times New Roman"/>
          <w:spacing w:val="-3"/>
        </w:rPr>
        <w:t xml:space="preserve">Any </w:t>
      </w:r>
      <w:r w:rsidRPr="00544465">
        <w:rPr>
          <w:rFonts w:ascii="Times New Roman" w:eastAsia="Times New Roman" w:hAnsi="Times New Roman" w:cs="Times New Roman"/>
          <w:color w:val="000000"/>
          <w:spacing w:val="-3"/>
        </w:rPr>
        <w:t xml:space="preserve">and all </w:t>
      </w:r>
      <w:r w:rsidRPr="00544465">
        <w:rPr>
          <w:rFonts w:ascii="Times New Roman" w:eastAsia="Times New Roman" w:hAnsi="Times New Roman" w:cs="Times New Roman"/>
          <w:spacing w:val="-3"/>
        </w:rPr>
        <w:t>such interpretations and any supplemental instruction will be in written addenda</w:t>
      </w:r>
      <w:r w:rsidR="001217AA" w:rsidRPr="00544465">
        <w:rPr>
          <w:rFonts w:ascii="Times New Roman" w:eastAsia="Times New Roman" w:hAnsi="Times New Roman" w:cs="Times New Roman"/>
          <w:spacing w:val="-3"/>
        </w:rPr>
        <w:t xml:space="preserve"> or amendment </w:t>
      </w:r>
      <w:r w:rsidRPr="00544465">
        <w:rPr>
          <w:rFonts w:ascii="Times New Roman" w:eastAsia="Times New Roman" w:hAnsi="Times New Roman" w:cs="Times New Roman"/>
          <w:spacing w:val="-3"/>
        </w:rPr>
        <w:t xml:space="preserve">to the </w:t>
      </w:r>
      <w:r w:rsidR="004E6085" w:rsidRPr="00544465">
        <w:rPr>
          <w:rFonts w:ascii="Times New Roman" w:eastAsia="Times New Roman" w:hAnsi="Times New Roman" w:cs="Times New Roman"/>
          <w:spacing w:val="-3"/>
        </w:rPr>
        <w:t>ITB</w:t>
      </w:r>
      <w:r w:rsidRPr="00544465">
        <w:rPr>
          <w:rFonts w:ascii="Times New Roman" w:eastAsia="Times New Roman" w:hAnsi="Times New Roman" w:cs="Times New Roman"/>
          <w:spacing w:val="-3"/>
        </w:rPr>
        <w:t>, which</w:t>
      </w:r>
      <w:r w:rsidR="001D7E6A" w:rsidRPr="00544465">
        <w:rPr>
          <w:rFonts w:ascii="Times New Roman" w:eastAsia="Times New Roman" w:hAnsi="Times New Roman" w:cs="Times New Roman"/>
          <w:spacing w:val="-3"/>
        </w:rPr>
        <w:t>,</w:t>
      </w:r>
      <w:r w:rsidRPr="00544465">
        <w:rPr>
          <w:rFonts w:ascii="Times New Roman" w:eastAsia="Times New Roman" w:hAnsi="Times New Roman" w:cs="Times New Roman"/>
          <w:spacing w:val="-3"/>
        </w:rPr>
        <w:t xml:space="preserve"> if issued, will be sent by email to all prospective Bidders known by the Agency to have received a complete </w:t>
      </w:r>
      <w:r w:rsidR="004E6085" w:rsidRPr="00544465">
        <w:rPr>
          <w:rFonts w:ascii="Times New Roman" w:eastAsia="Times New Roman" w:hAnsi="Times New Roman" w:cs="Times New Roman"/>
          <w:spacing w:val="-3"/>
        </w:rPr>
        <w:t>ITB</w:t>
      </w:r>
      <w:r w:rsidRPr="00544465">
        <w:rPr>
          <w:rFonts w:ascii="Times New Roman" w:eastAsia="Times New Roman" w:hAnsi="Times New Roman" w:cs="Times New Roman"/>
          <w:spacing w:val="-3"/>
        </w:rPr>
        <w:t xml:space="preserve"> not later than three (3) days </w:t>
      </w:r>
      <w:r w:rsidRPr="00544465">
        <w:rPr>
          <w:rFonts w:ascii="Times New Roman" w:eastAsia="Times New Roman" w:hAnsi="Times New Roman" w:cs="Times New Roman"/>
          <w:color w:val="000000"/>
          <w:spacing w:val="-3"/>
        </w:rPr>
        <w:t xml:space="preserve">prior to </w:t>
      </w:r>
      <w:r w:rsidRPr="00544465">
        <w:rPr>
          <w:rFonts w:ascii="Times New Roman" w:eastAsia="Times New Roman" w:hAnsi="Times New Roman" w:cs="Times New Roman"/>
          <w:spacing w:val="-3"/>
        </w:rPr>
        <w:t xml:space="preserve">the date set for receipt of bids or </w:t>
      </w:r>
      <w:r w:rsidR="00A7763B" w:rsidRPr="00AB7658">
        <w:rPr>
          <w:rFonts w:ascii="Times New Roman" w:eastAsia="Times New Roman" w:hAnsi="Times New Roman" w:cs="Times New Roman"/>
          <w:spacing w:val="-3"/>
        </w:rPr>
        <w:t>September 29</w:t>
      </w:r>
      <w:r w:rsidR="009E267A" w:rsidRPr="00AB7658">
        <w:rPr>
          <w:rFonts w:ascii="Times New Roman" w:eastAsia="Times New Roman" w:hAnsi="Times New Roman" w:cs="Times New Roman"/>
          <w:spacing w:val="-3"/>
        </w:rPr>
        <w:t>, 2023</w:t>
      </w:r>
      <w:r w:rsidRPr="000622DA">
        <w:rPr>
          <w:rFonts w:ascii="Times New Roman" w:eastAsia="Times New Roman" w:hAnsi="Times New Roman" w:cs="Times New Roman"/>
          <w:spacing w:val="-3"/>
        </w:rPr>
        <w:t>. Failure</w:t>
      </w:r>
      <w:r w:rsidRPr="00E516A3">
        <w:rPr>
          <w:rFonts w:ascii="Times New Roman" w:eastAsia="Times New Roman" w:hAnsi="Times New Roman" w:cs="Times New Roman"/>
          <w:spacing w:val="-3"/>
        </w:rPr>
        <w:t xml:space="preserve"> of any Bidder to receive any such addenda</w:t>
      </w:r>
      <w:r w:rsidR="001217AA">
        <w:rPr>
          <w:rFonts w:ascii="Times New Roman" w:eastAsia="Times New Roman" w:hAnsi="Times New Roman" w:cs="Times New Roman"/>
          <w:spacing w:val="-3"/>
        </w:rPr>
        <w:t xml:space="preserve"> or a</w:t>
      </w:r>
      <w:r w:rsidR="00066D66">
        <w:rPr>
          <w:rFonts w:ascii="Times New Roman" w:eastAsia="Times New Roman" w:hAnsi="Times New Roman" w:cs="Times New Roman"/>
          <w:spacing w:val="-3"/>
        </w:rPr>
        <w:t>mendment</w:t>
      </w:r>
      <w:r w:rsidRPr="00E516A3">
        <w:rPr>
          <w:rFonts w:ascii="Times New Roman" w:eastAsia="Times New Roman" w:hAnsi="Times New Roman" w:cs="Times New Roman"/>
          <w:spacing w:val="-3"/>
        </w:rPr>
        <w:t xml:space="preserve"> or interpretations shall not relieve Bidder from any obligation under their </w:t>
      </w:r>
      <w:r w:rsidRPr="00E516A3">
        <w:rPr>
          <w:rFonts w:ascii="Times New Roman" w:eastAsia="Times New Roman" w:hAnsi="Times New Roman" w:cs="Times New Roman"/>
          <w:color w:val="000000"/>
          <w:spacing w:val="-3"/>
        </w:rPr>
        <w:t>bid as submitted</w:t>
      </w:r>
      <w:r w:rsidRPr="00E516A3">
        <w:rPr>
          <w:rFonts w:ascii="Times New Roman" w:eastAsia="Times New Roman" w:hAnsi="Times New Roman" w:cs="Times New Roman"/>
          <w:spacing w:val="-3"/>
        </w:rPr>
        <w:t>. All addenda</w:t>
      </w:r>
      <w:r w:rsidR="001217AA">
        <w:rPr>
          <w:rFonts w:ascii="Times New Roman" w:eastAsia="Times New Roman" w:hAnsi="Times New Roman" w:cs="Times New Roman"/>
          <w:spacing w:val="-3"/>
        </w:rPr>
        <w:t xml:space="preserve"> or a</w:t>
      </w:r>
      <w:r w:rsidR="00066D66">
        <w:rPr>
          <w:rFonts w:ascii="Times New Roman" w:eastAsia="Times New Roman" w:hAnsi="Times New Roman" w:cs="Times New Roman"/>
          <w:spacing w:val="-3"/>
        </w:rPr>
        <w:t>mendment</w:t>
      </w:r>
      <w:r w:rsidRPr="00E516A3">
        <w:rPr>
          <w:rFonts w:ascii="Times New Roman" w:eastAsia="Times New Roman" w:hAnsi="Times New Roman" w:cs="Times New Roman"/>
          <w:spacing w:val="-3"/>
        </w:rPr>
        <w:t xml:space="preserve"> so issued shall become part of the contract documents.</w:t>
      </w:r>
    </w:p>
    <w:p w14:paraId="3080177F" w14:textId="4787CD20" w:rsidR="00E516A3" w:rsidRPr="00E516A3" w:rsidRDefault="00E516A3" w:rsidP="00BD2840">
      <w:pPr>
        <w:spacing w:after="120" w:line="240" w:lineRule="auto"/>
        <w:ind w:left="-360"/>
        <w:jc w:val="both"/>
        <w:rPr>
          <w:rFonts w:ascii="Times New Roman" w:eastAsia="Calibri" w:hAnsi="Times New Roman" w:cs="Times New Roman"/>
          <w:spacing w:val="-1"/>
        </w:rPr>
      </w:pPr>
      <w:r w:rsidRPr="00E516A3">
        <w:rPr>
          <w:rFonts w:ascii="Times New Roman" w:eastAsia="Times New Roman" w:hAnsi="Times New Roman" w:cs="Times New Roman"/>
          <w:spacing w:val="-3"/>
        </w:rPr>
        <w:t>Addenda</w:t>
      </w:r>
      <w:r w:rsidR="001217AA">
        <w:rPr>
          <w:rFonts w:ascii="Times New Roman" w:eastAsia="Times New Roman" w:hAnsi="Times New Roman" w:cs="Times New Roman"/>
          <w:spacing w:val="-3"/>
        </w:rPr>
        <w:t xml:space="preserve"> or amendment</w:t>
      </w:r>
      <w:r w:rsidR="001217AA" w:rsidRPr="00E516A3">
        <w:rPr>
          <w:rFonts w:ascii="Times New Roman" w:eastAsia="Times New Roman" w:hAnsi="Times New Roman" w:cs="Times New Roman"/>
          <w:spacing w:val="-3"/>
        </w:rPr>
        <w:t xml:space="preserve"> </w:t>
      </w:r>
      <w:r w:rsidRPr="00E516A3">
        <w:rPr>
          <w:rFonts w:ascii="Times New Roman" w:eastAsia="Times New Roman" w:hAnsi="Times New Roman" w:cs="Times New Roman"/>
          <w:spacing w:val="-3"/>
        </w:rPr>
        <w:t xml:space="preserve">may be obtained from Danita Boettner, Procurement Manager, via email at </w:t>
      </w:r>
      <w:hyperlink r:id="rId16" w:history="1">
        <w:r w:rsidRPr="00E516A3">
          <w:rPr>
            <w:rFonts w:ascii="Times New Roman" w:eastAsia="Times New Roman" w:hAnsi="Times New Roman" w:cs="Times New Roman"/>
            <w:color w:val="0000FF"/>
            <w:spacing w:val="-3"/>
            <w:u w:val="single"/>
          </w:rPr>
          <w:t>dboettner@sfswma.org</w:t>
        </w:r>
      </w:hyperlink>
      <w:r w:rsidRPr="00E516A3">
        <w:rPr>
          <w:rFonts w:ascii="Times New Roman" w:eastAsia="Times New Roman" w:hAnsi="Times New Roman" w:cs="Times New Roman"/>
          <w:spacing w:val="-3"/>
        </w:rPr>
        <w:t xml:space="preserve"> or website </w:t>
      </w:r>
      <w:hyperlink r:id="rId17" w:history="1">
        <w:r w:rsidRPr="00E516A3">
          <w:rPr>
            <w:rFonts w:ascii="Times New Roman" w:eastAsia="Calibri" w:hAnsi="Times New Roman" w:cs="Times New Roman"/>
            <w:color w:val="0000FF"/>
            <w:spacing w:val="-1"/>
            <w:u w:val="single"/>
          </w:rPr>
          <w:t>https://www.santafenm.gov/bids_rfps</w:t>
        </w:r>
      </w:hyperlink>
      <w:r w:rsidRPr="00E516A3">
        <w:rPr>
          <w:rFonts w:ascii="Times New Roman" w:eastAsia="Calibri" w:hAnsi="Times New Roman" w:cs="Times New Roman"/>
          <w:spacing w:val="-1"/>
        </w:rPr>
        <w:t>.</w:t>
      </w:r>
    </w:p>
    <w:p w14:paraId="7FEDD229" w14:textId="40102491" w:rsidR="00E516A3" w:rsidRDefault="00E516A3" w:rsidP="00C37A45">
      <w:pPr>
        <w:suppressAutoHyphens/>
        <w:spacing w:after="0" w:line="240" w:lineRule="auto"/>
        <w:ind w:left="-360"/>
        <w:jc w:val="both"/>
        <w:rPr>
          <w:rFonts w:ascii="Times New Roman" w:eastAsia="Times New Roman" w:hAnsi="Times New Roman" w:cs="Times New Roman"/>
          <w:spacing w:val="-3"/>
        </w:rPr>
      </w:pPr>
      <w:r w:rsidRPr="00E516A3">
        <w:rPr>
          <w:rFonts w:ascii="Times New Roman" w:eastAsia="Times New Roman" w:hAnsi="Times New Roman" w:cs="Times New Roman"/>
          <w:spacing w:val="-3"/>
        </w:rPr>
        <w:t>The Agency reserves the right not to comply with these time frames mentioned above if an addendum</w:t>
      </w:r>
      <w:r w:rsidR="001217AA">
        <w:rPr>
          <w:rFonts w:ascii="Times New Roman" w:eastAsia="Times New Roman" w:hAnsi="Times New Roman" w:cs="Times New Roman"/>
          <w:spacing w:val="-3"/>
        </w:rPr>
        <w:t xml:space="preserve"> or amendment</w:t>
      </w:r>
      <w:r w:rsidRPr="00E516A3">
        <w:rPr>
          <w:rFonts w:ascii="Times New Roman" w:eastAsia="Times New Roman" w:hAnsi="Times New Roman" w:cs="Times New Roman"/>
          <w:spacing w:val="-3"/>
        </w:rPr>
        <w:t xml:space="preserve"> </w:t>
      </w:r>
      <w:r w:rsidRPr="00E516A3">
        <w:rPr>
          <w:rFonts w:ascii="Times New Roman" w:eastAsia="Times New Roman" w:hAnsi="Times New Roman" w:cs="Times New Roman"/>
          <w:color w:val="000000"/>
          <w:spacing w:val="-3"/>
        </w:rPr>
        <w:t xml:space="preserve">is required to extend </w:t>
      </w:r>
      <w:r w:rsidRPr="00E516A3">
        <w:rPr>
          <w:rFonts w:ascii="Times New Roman" w:eastAsia="Times New Roman" w:hAnsi="Times New Roman" w:cs="Times New Roman"/>
          <w:spacing w:val="-3"/>
        </w:rPr>
        <w:t xml:space="preserve">the </w:t>
      </w:r>
      <w:r w:rsidR="004E6085">
        <w:rPr>
          <w:rFonts w:ascii="Times New Roman" w:eastAsia="Times New Roman" w:hAnsi="Times New Roman" w:cs="Times New Roman"/>
          <w:spacing w:val="-3"/>
        </w:rPr>
        <w:t>ITB</w:t>
      </w:r>
      <w:r w:rsidRPr="00E516A3">
        <w:rPr>
          <w:rFonts w:ascii="Times New Roman" w:eastAsia="Times New Roman" w:hAnsi="Times New Roman" w:cs="Times New Roman"/>
          <w:spacing w:val="-3"/>
        </w:rPr>
        <w:t xml:space="preserve"> deadline or cancel the </w:t>
      </w:r>
      <w:r w:rsidR="004E6085">
        <w:rPr>
          <w:rFonts w:ascii="Times New Roman" w:eastAsia="Times New Roman" w:hAnsi="Times New Roman" w:cs="Times New Roman"/>
          <w:spacing w:val="-3"/>
        </w:rPr>
        <w:t>ITB</w:t>
      </w:r>
      <w:r w:rsidRPr="00E516A3">
        <w:rPr>
          <w:rFonts w:ascii="Times New Roman" w:eastAsia="Times New Roman" w:hAnsi="Times New Roman" w:cs="Times New Roman"/>
          <w:spacing w:val="-3"/>
        </w:rPr>
        <w:t xml:space="preserve"> due to significant justification(s) that are in the </w:t>
      </w:r>
      <w:r w:rsidR="001D7E6A">
        <w:rPr>
          <w:rFonts w:ascii="Times New Roman" w:eastAsia="Times New Roman" w:hAnsi="Times New Roman" w:cs="Times New Roman"/>
          <w:spacing w:val="-3"/>
        </w:rPr>
        <w:t>Agency's best interest</w:t>
      </w:r>
      <w:r w:rsidRPr="00E516A3">
        <w:rPr>
          <w:rFonts w:ascii="Times New Roman" w:eastAsia="Times New Roman" w:hAnsi="Times New Roman" w:cs="Times New Roman"/>
          <w:spacing w:val="-3"/>
        </w:rPr>
        <w:t>.</w:t>
      </w:r>
    </w:p>
    <w:p w14:paraId="1E5E79A9" w14:textId="77777777" w:rsidR="00C37A45" w:rsidRPr="00576BFF" w:rsidRDefault="00C37A45" w:rsidP="00C37A45">
      <w:pPr>
        <w:suppressAutoHyphens/>
        <w:spacing w:after="0" w:line="240" w:lineRule="auto"/>
        <w:ind w:left="-360"/>
        <w:jc w:val="both"/>
        <w:rPr>
          <w:rFonts w:ascii="Times New Roman" w:eastAsia="Times New Roman" w:hAnsi="Times New Roman" w:cs="Times New Roman"/>
          <w:spacing w:val="-3"/>
          <w:sz w:val="16"/>
          <w:szCs w:val="16"/>
        </w:rPr>
      </w:pPr>
    </w:p>
    <w:p w14:paraId="2E8827AE" w14:textId="417C4E99" w:rsidR="00E516A3" w:rsidRPr="00E516A3" w:rsidRDefault="00777A7B" w:rsidP="00F35A77">
      <w:pPr>
        <w:keepNext/>
        <w:numPr>
          <w:ilvl w:val="0"/>
          <w:numId w:val="11"/>
        </w:numPr>
        <w:spacing w:after="120" w:line="240" w:lineRule="auto"/>
        <w:jc w:val="both"/>
        <w:outlineLvl w:val="1"/>
        <w:rPr>
          <w:rFonts w:ascii="Times New Roman" w:eastAsia="Times New Roman" w:hAnsi="Times New Roman" w:cs="Times New Roman"/>
          <w:b/>
        </w:rPr>
      </w:pPr>
      <w:bookmarkStart w:id="29" w:name="_Toc372575720"/>
      <w:bookmarkStart w:id="30" w:name="_Toc47546505"/>
      <w:bookmarkStart w:id="31" w:name="_Toc109286726"/>
      <w:r w:rsidRPr="00E516A3">
        <w:rPr>
          <w:rFonts w:ascii="Times New Roman" w:eastAsia="Times New Roman" w:hAnsi="Times New Roman" w:cs="Times New Roman"/>
          <w:b/>
        </w:rPr>
        <w:t xml:space="preserve">Laws </w:t>
      </w:r>
      <w:r>
        <w:rPr>
          <w:rFonts w:ascii="Times New Roman" w:eastAsia="Times New Roman" w:hAnsi="Times New Roman" w:cs="Times New Roman"/>
          <w:b/>
        </w:rPr>
        <w:t>a</w:t>
      </w:r>
      <w:r w:rsidRPr="00E516A3">
        <w:rPr>
          <w:rFonts w:ascii="Times New Roman" w:eastAsia="Times New Roman" w:hAnsi="Times New Roman" w:cs="Times New Roman"/>
          <w:b/>
        </w:rPr>
        <w:t>nd Regulations</w:t>
      </w:r>
      <w:bookmarkEnd w:id="29"/>
      <w:bookmarkEnd w:id="30"/>
      <w:bookmarkEnd w:id="31"/>
    </w:p>
    <w:p w14:paraId="66435A32" w14:textId="1C04E097" w:rsidR="00E516A3" w:rsidRPr="00E516A3" w:rsidRDefault="00E516A3" w:rsidP="00C37A45">
      <w:pPr>
        <w:keepNext/>
        <w:suppressAutoHyphens/>
        <w:spacing w:after="0" w:line="240" w:lineRule="auto"/>
        <w:ind w:left="-360"/>
        <w:jc w:val="both"/>
        <w:rPr>
          <w:rFonts w:ascii="Times New Roman" w:eastAsia="Times New Roman" w:hAnsi="Times New Roman" w:cs="Times New Roman"/>
          <w:spacing w:val="-3"/>
        </w:rPr>
      </w:pPr>
      <w:r w:rsidRPr="00E516A3">
        <w:rPr>
          <w:rFonts w:ascii="Times New Roman" w:eastAsia="Times New Roman" w:hAnsi="Times New Roman" w:cs="Times New Roman"/>
          <w:spacing w:val="-3"/>
        </w:rPr>
        <w:t>The Bidder</w:t>
      </w:r>
      <w:r w:rsidR="002B19D5">
        <w:rPr>
          <w:rFonts w:ascii="Times New Roman" w:eastAsia="Times New Roman" w:hAnsi="Times New Roman" w:cs="Times New Roman"/>
          <w:spacing w:val="-3"/>
        </w:rPr>
        <w:t>'</w:t>
      </w:r>
      <w:r w:rsidRPr="00E516A3">
        <w:rPr>
          <w:rFonts w:ascii="Times New Roman" w:eastAsia="Times New Roman" w:hAnsi="Times New Roman" w:cs="Times New Roman"/>
          <w:spacing w:val="-3"/>
        </w:rPr>
        <w:t xml:space="preserve">s attention is directed to the fact that all </w:t>
      </w:r>
      <w:r w:rsidRPr="00E516A3">
        <w:rPr>
          <w:rFonts w:ascii="Times New Roman" w:eastAsia="Times New Roman" w:hAnsi="Times New Roman" w:cs="Times New Roman"/>
          <w:color w:val="000000"/>
          <w:spacing w:val="-3"/>
        </w:rPr>
        <w:t xml:space="preserve">applicable </w:t>
      </w:r>
      <w:r w:rsidRPr="00E516A3">
        <w:rPr>
          <w:rFonts w:ascii="Times New Roman" w:eastAsia="Times New Roman" w:hAnsi="Times New Roman" w:cs="Times New Roman"/>
          <w:spacing w:val="-3"/>
        </w:rPr>
        <w:t xml:space="preserve">Federal Laws, State Laws, Municipal Ordinances, and the rules and regulations of all authorities having jurisdiction over the subject of this </w:t>
      </w:r>
      <w:r w:rsidR="004E6085">
        <w:rPr>
          <w:rFonts w:ascii="Times New Roman" w:eastAsia="Times New Roman" w:hAnsi="Times New Roman" w:cs="Times New Roman"/>
          <w:spacing w:val="-3"/>
        </w:rPr>
        <w:t>ITB</w:t>
      </w:r>
      <w:r w:rsidR="004856A3">
        <w:rPr>
          <w:rFonts w:ascii="Times New Roman" w:eastAsia="Times New Roman" w:hAnsi="Times New Roman" w:cs="Times New Roman"/>
          <w:spacing w:val="-3"/>
        </w:rPr>
        <w:t>,</w:t>
      </w:r>
      <w:r w:rsidRPr="00E516A3">
        <w:rPr>
          <w:rFonts w:ascii="Times New Roman" w:eastAsia="Times New Roman" w:hAnsi="Times New Roman" w:cs="Times New Roman"/>
          <w:spacing w:val="-3"/>
        </w:rPr>
        <w:t xml:space="preserve"> shall apply to the </w:t>
      </w:r>
      <w:r w:rsidR="004856A3">
        <w:rPr>
          <w:rFonts w:ascii="Times New Roman" w:eastAsia="Times New Roman" w:hAnsi="Times New Roman" w:cs="Times New Roman"/>
          <w:spacing w:val="-3"/>
        </w:rPr>
        <w:t>ITB</w:t>
      </w:r>
      <w:r w:rsidRPr="00E516A3">
        <w:rPr>
          <w:rFonts w:ascii="Times New Roman" w:eastAsia="Times New Roman" w:hAnsi="Times New Roman" w:cs="Times New Roman"/>
          <w:spacing w:val="-3"/>
        </w:rPr>
        <w:t xml:space="preserve"> throughout, which will be deemed </w:t>
      </w:r>
      <w:r w:rsidRPr="00E516A3">
        <w:rPr>
          <w:rFonts w:ascii="Times New Roman" w:eastAsia="Times New Roman" w:hAnsi="Times New Roman" w:cs="Times New Roman"/>
          <w:color w:val="000000"/>
          <w:spacing w:val="-3"/>
        </w:rPr>
        <w:t xml:space="preserve">to be </w:t>
      </w:r>
      <w:r w:rsidRPr="00E516A3">
        <w:rPr>
          <w:rFonts w:ascii="Times New Roman" w:eastAsia="Times New Roman" w:hAnsi="Times New Roman" w:cs="Times New Roman"/>
          <w:spacing w:val="-3"/>
        </w:rPr>
        <w:t xml:space="preserve">included in the </w:t>
      </w:r>
      <w:r w:rsidR="004856A3">
        <w:rPr>
          <w:rFonts w:ascii="Times New Roman" w:eastAsia="Times New Roman" w:hAnsi="Times New Roman" w:cs="Times New Roman"/>
          <w:spacing w:val="-3"/>
        </w:rPr>
        <w:t>ITB</w:t>
      </w:r>
      <w:r w:rsidRPr="00E516A3">
        <w:rPr>
          <w:rFonts w:ascii="Times New Roman" w:eastAsia="Times New Roman" w:hAnsi="Times New Roman" w:cs="Times New Roman"/>
          <w:spacing w:val="-3"/>
        </w:rPr>
        <w:t xml:space="preserve"> the same as though written out in full.</w:t>
      </w:r>
    </w:p>
    <w:p w14:paraId="7627D229" w14:textId="77777777" w:rsidR="00E516A3" w:rsidRPr="00576BFF" w:rsidRDefault="00E516A3" w:rsidP="00C37A45">
      <w:pPr>
        <w:suppressAutoHyphens/>
        <w:spacing w:after="0" w:line="240" w:lineRule="auto"/>
        <w:ind w:left="-360" w:hanging="360"/>
        <w:jc w:val="both"/>
        <w:rPr>
          <w:rFonts w:ascii="Times New Roman" w:eastAsia="Times New Roman" w:hAnsi="Times New Roman" w:cs="Times New Roman"/>
          <w:spacing w:val="-3"/>
          <w:sz w:val="16"/>
          <w:szCs w:val="16"/>
        </w:rPr>
      </w:pPr>
    </w:p>
    <w:p w14:paraId="70B66AD3" w14:textId="24FCED60" w:rsidR="00E516A3" w:rsidRPr="00E516A3" w:rsidRDefault="00777A7B" w:rsidP="00F35A77">
      <w:pPr>
        <w:keepNext/>
        <w:numPr>
          <w:ilvl w:val="0"/>
          <w:numId w:val="11"/>
        </w:numPr>
        <w:spacing w:after="120" w:line="240" w:lineRule="auto"/>
        <w:jc w:val="both"/>
        <w:outlineLvl w:val="1"/>
        <w:rPr>
          <w:rFonts w:ascii="Times New Roman" w:eastAsia="Times New Roman" w:hAnsi="Times New Roman" w:cs="Times New Roman"/>
          <w:b/>
        </w:rPr>
      </w:pPr>
      <w:bookmarkStart w:id="32" w:name="_Toc372575721"/>
      <w:bookmarkStart w:id="33" w:name="_Toc47546506"/>
      <w:bookmarkStart w:id="34" w:name="_Toc109286729"/>
      <w:r w:rsidRPr="00E516A3">
        <w:rPr>
          <w:rFonts w:ascii="Times New Roman" w:eastAsia="Times New Roman" w:hAnsi="Times New Roman" w:cs="Times New Roman"/>
          <w:b/>
        </w:rPr>
        <w:t xml:space="preserve">Disclosure </w:t>
      </w:r>
      <w:r>
        <w:rPr>
          <w:rFonts w:ascii="Times New Roman" w:eastAsia="Times New Roman" w:hAnsi="Times New Roman" w:cs="Times New Roman"/>
          <w:b/>
        </w:rPr>
        <w:t>o</w:t>
      </w:r>
      <w:r w:rsidRPr="00E516A3">
        <w:rPr>
          <w:rFonts w:ascii="Times New Roman" w:eastAsia="Times New Roman" w:hAnsi="Times New Roman" w:cs="Times New Roman"/>
          <w:b/>
        </w:rPr>
        <w:t>f Bid Contents</w:t>
      </w:r>
      <w:bookmarkEnd w:id="32"/>
      <w:bookmarkEnd w:id="33"/>
      <w:bookmarkEnd w:id="34"/>
    </w:p>
    <w:p w14:paraId="5816688D" w14:textId="0C532E10" w:rsidR="00E516A3" w:rsidRPr="004856A3" w:rsidRDefault="00E516A3" w:rsidP="004856A3">
      <w:pPr>
        <w:pStyle w:val="BodyTextIndent3"/>
        <w:spacing w:after="120"/>
        <w:rPr>
          <w:spacing w:val="-2"/>
        </w:rPr>
      </w:pPr>
      <w:r w:rsidRPr="004856A3">
        <w:rPr>
          <w:spacing w:val="-2"/>
        </w:rPr>
        <w:t>All bids will be</w:t>
      </w:r>
      <w:r w:rsidR="00235103" w:rsidRPr="004856A3">
        <w:rPr>
          <w:spacing w:val="-2"/>
        </w:rPr>
        <w:t xml:space="preserve">come public at time of bid opening, </w:t>
      </w:r>
      <w:r w:rsidRPr="004856A3">
        <w:rPr>
          <w:spacing w:val="-2"/>
        </w:rPr>
        <w:t>except for the material that is</w:t>
      </w:r>
      <w:r w:rsidR="00235103" w:rsidRPr="004856A3">
        <w:rPr>
          <w:spacing w:val="-2"/>
        </w:rPr>
        <w:t xml:space="preserve"> marked</w:t>
      </w:r>
      <w:r w:rsidRPr="004856A3">
        <w:rPr>
          <w:spacing w:val="-2"/>
        </w:rPr>
        <w:t xml:space="preserve"> propri</w:t>
      </w:r>
      <w:r w:rsidRPr="004856A3">
        <w:rPr>
          <w:spacing w:val="-2"/>
        </w:rPr>
        <w:softHyphen/>
        <w:t xml:space="preserve">etary or confidential. </w:t>
      </w:r>
    </w:p>
    <w:p w14:paraId="4EA7275F" w14:textId="5EF7FAD5" w:rsidR="00E516A3" w:rsidRPr="00E516A3" w:rsidRDefault="00E516A3" w:rsidP="00BD2840">
      <w:pPr>
        <w:suppressAutoHyphens/>
        <w:spacing w:after="120" w:line="240" w:lineRule="auto"/>
        <w:ind w:left="-360"/>
        <w:jc w:val="both"/>
        <w:rPr>
          <w:rFonts w:ascii="Times New Roman" w:eastAsia="Times New Roman" w:hAnsi="Times New Roman" w:cs="Times New Roman"/>
          <w:spacing w:val="-2"/>
        </w:rPr>
      </w:pPr>
      <w:r w:rsidRPr="00E516A3">
        <w:rPr>
          <w:rFonts w:ascii="Times New Roman" w:eastAsia="Times New Roman" w:hAnsi="Times New Roman" w:cs="Times New Roman"/>
          <w:spacing w:val="-2"/>
        </w:rPr>
        <w:t xml:space="preserve">Proprietary or confidential material shall be readily separable from the bid </w:t>
      </w:r>
      <w:r w:rsidRPr="00E516A3">
        <w:rPr>
          <w:rFonts w:ascii="Times New Roman" w:eastAsia="Times New Roman" w:hAnsi="Times New Roman" w:cs="Times New Roman"/>
          <w:color w:val="000000"/>
          <w:spacing w:val="-2"/>
        </w:rPr>
        <w:t xml:space="preserve">in order </w:t>
      </w:r>
      <w:r w:rsidRPr="00E516A3">
        <w:rPr>
          <w:rFonts w:ascii="Times New Roman" w:eastAsia="Times New Roman" w:hAnsi="Times New Roman" w:cs="Times New Roman"/>
          <w:spacing w:val="-2"/>
        </w:rPr>
        <w:t>to facilitate eventual public inspec</w:t>
      </w:r>
      <w:r w:rsidRPr="00E516A3">
        <w:rPr>
          <w:rFonts w:ascii="Times New Roman" w:eastAsia="Times New Roman" w:hAnsi="Times New Roman" w:cs="Times New Roman"/>
          <w:spacing w:val="-2"/>
        </w:rPr>
        <w:softHyphen/>
        <w:t>tion of the non-confi</w:t>
      </w:r>
      <w:r w:rsidRPr="00E516A3">
        <w:rPr>
          <w:rFonts w:ascii="Times New Roman" w:eastAsia="Times New Roman" w:hAnsi="Times New Roman" w:cs="Times New Roman"/>
          <w:spacing w:val="-2"/>
        </w:rPr>
        <w:softHyphen/>
        <w:t>dential portion of the bid. Confidential data is generally restricted to confidential financial information about the Bidder</w:t>
      </w:r>
      <w:r w:rsidR="002B19D5">
        <w:rPr>
          <w:rFonts w:ascii="Times New Roman" w:eastAsia="Times New Roman" w:hAnsi="Times New Roman" w:cs="Times New Roman"/>
          <w:spacing w:val="-2"/>
        </w:rPr>
        <w:t>'</w:t>
      </w:r>
      <w:r w:rsidRPr="00E516A3">
        <w:rPr>
          <w:rFonts w:ascii="Times New Roman" w:eastAsia="Times New Roman" w:hAnsi="Times New Roman" w:cs="Times New Roman"/>
          <w:spacing w:val="-2"/>
        </w:rPr>
        <w:t xml:space="preserve">s organization and data that qualifies as a trade secret under the Uniform Trade Secrets Act, </w:t>
      </w:r>
      <w:r w:rsidR="008658E1">
        <w:rPr>
          <w:rFonts w:ascii="Times New Roman" w:eastAsia="Times New Roman" w:hAnsi="Times New Roman" w:cs="Times New Roman"/>
          <w:spacing w:val="-2"/>
        </w:rPr>
        <w:t>§</w:t>
      </w:r>
      <w:r w:rsidRPr="00E516A3">
        <w:rPr>
          <w:rFonts w:ascii="Times New Roman" w:eastAsia="Times New Roman" w:hAnsi="Times New Roman" w:cs="Times New Roman"/>
          <w:spacing w:val="-2"/>
        </w:rPr>
        <w:t xml:space="preserve">57-3A-1 to </w:t>
      </w:r>
      <w:r w:rsidR="008658E1">
        <w:rPr>
          <w:rFonts w:ascii="Times New Roman" w:eastAsia="Times New Roman" w:hAnsi="Times New Roman" w:cs="Times New Roman"/>
          <w:spacing w:val="-2"/>
        </w:rPr>
        <w:t>§</w:t>
      </w:r>
      <w:r w:rsidRPr="00E516A3">
        <w:rPr>
          <w:rFonts w:ascii="Times New Roman" w:eastAsia="Times New Roman" w:hAnsi="Times New Roman" w:cs="Times New Roman"/>
          <w:spacing w:val="-2"/>
        </w:rPr>
        <w:t>57-3A-7 NMSA 1978. The price of products offered or the cost of services bid shall not be designat</w:t>
      </w:r>
      <w:r w:rsidRPr="00E516A3">
        <w:rPr>
          <w:rFonts w:ascii="Times New Roman" w:eastAsia="Times New Roman" w:hAnsi="Times New Roman" w:cs="Times New Roman"/>
          <w:spacing w:val="-2"/>
        </w:rPr>
        <w:softHyphen/>
        <w:t>ed as proprietary or confidential information.</w:t>
      </w:r>
    </w:p>
    <w:p w14:paraId="3BB6A5F0" w14:textId="77777777" w:rsidR="00E516A3" w:rsidRPr="00E516A3" w:rsidRDefault="00E516A3" w:rsidP="00C37A45">
      <w:pPr>
        <w:suppressAutoHyphens/>
        <w:spacing w:after="0" w:line="240" w:lineRule="auto"/>
        <w:ind w:left="-360"/>
        <w:jc w:val="both"/>
        <w:rPr>
          <w:rFonts w:ascii="Times New Roman" w:eastAsia="Times New Roman" w:hAnsi="Times New Roman" w:cs="Times New Roman"/>
          <w:spacing w:val="-2"/>
        </w:rPr>
      </w:pPr>
      <w:r w:rsidRPr="00E516A3">
        <w:rPr>
          <w:rFonts w:ascii="Times New Roman" w:eastAsia="Times New Roman" w:hAnsi="Times New Roman" w:cs="Times New Roman"/>
          <w:spacing w:val="-2"/>
        </w:rPr>
        <w:t>If a request is received for disclosure of material for which a Bidder has made a written request for confidentiali</w:t>
      </w:r>
      <w:r w:rsidRPr="00E516A3">
        <w:rPr>
          <w:rFonts w:ascii="Times New Roman" w:eastAsia="Times New Roman" w:hAnsi="Times New Roman" w:cs="Times New Roman"/>
          <w:spacing w:val="-2"/>
        </w:rPr>
        <w:softHyphen/>
        <w:t xml:space="preserve">ty, the </w:t>
      </w:r>
      <w:r w:rsidRPr="00E516A3">
        <w:rPr>
          <w:rFonts w:ascii="Times New Roman" w:eastAsia="Times New Roman" w:hAnsi="Times New Roman" w:cs="Times New Roman"/>
        </w:rPr>
        <w:t>Chief Procurement Officer shall examine the request and make a written determination that specifies which portions of the bid should be disclosed.</w:t>
      </w:r>
      <w:r w:rsidRPr="00E516A3">
        <w:rPr>
          <w:rFonts w:ascii="Times New Roman" w:eastAsia="Times New Roman" w:hAnsi="Times New Roman" w:cs="Times New Roman"/>
          <w:spacing w:val="-2"/>
        </w:rPr>
        <w:t xml:space="preserve"> Unless the Bidder takes legal action to prevent the disclosure, the bid will be dis</w:t>
      </w:r>
      <w:r w:rsidRPr="00E516A3">
        <w:rPr>
          <w:rFonts w:ascii="Times New Roman" w:eastAsia="Times New Roman" w:hAnsi="Times New Roman" w:cs="Times New Roman"/>
          <w:spacing w:val="-2"/>
        </w:rPr>
        <w:softHyphen/>
        <w:t>closed. The bid shall be open to public inspec</w:t>
      </w:r>
      <w:r w:rsidRPr="00E516A3">
        <w:rPr>
          <w:rFonts w:ascii="Times New Roman" w:eastAsia="Times New Roman" w:hAnsi="Times New Roman" w:cs="Times New Roman"/>
          <w:spacing w:val="-2"/>
        </w:rPr>
        <w:softHyphen/>
        <w:t>tion subject to any continuing prohibition on disclosing confidential data.</w:t>
      </w:r>
    </w:p>
    <w:p w14:paraId="6908ADF2" w14:textId="77777777" w:rsidR="00E516A3" w:rsidRPr="00576BFF" w:rsidRDefault="00E516A3" w:rsidP="0084047C">
      <w:pPr>
        <w:suppressAutoHyphens/>
        <w:spacing w:after="0" w:line="240" w:lineRule="auto"/>
        <w:ind w:left="-360" w:hanging="360"/>
        <w:jc w:val="both"/>
        <w:rPr>
          <w:rFonts w:ascii="Times New Roman" w:eastAsia="Times New Roman" w:hAnsi="Times New Roman" w:cs="Times New Roman"/>
          <w:spacing w:val="-2"/>
          <w:sz w:val="16"/>
          <w:szCs w:val="16"/>
        </w:rPr>
      </w:pPr>
    </w:p>
    <w:p w14:paraId="0D05FAE1" w14:textId="2D6CE1EE" w:rsidR="00E516A3" w:rsidRPr="00A1240C" w:rsidRDefault="00777A7B" w:rsidP="00F35A77">
      <w:pPr>
        <w:keepNext/>
        <w:numPr>
          <w:ilvl w:val="0"/>
          <w:numId w:val="11"/>
        </w:numPr>
        <w:spacing w:after="120" w:line="240" w:lineRule="auto"/>
        <w:jc w:val="both"/>
        <w:outlineLvl w:val="1"/>
        <w:rPr>
          <w:rFonts w:ascii="Times New Roman" w:eastAsia="Times New Roman" w:hAnsi="Times New Roman" w:cs="Times New Roman"/>
          <w:b/>
        </w:rPr>
      </w:pPr>
      <w:bookmarkStart w:id="35" w:name="_Toc506323603"/>
      <w:bookmarkStart w:id="36" w:name="_Toc109286730"/>
      <w:bookmarkStart w:id="37" w:name="_Hlk113003814"/>
      <w:r w:rsidRPr="00A037F3">
        <w:rPr>
          <w:rFonts w:ascii="Times New Roman" w:eastAsia="Times New Roman" w:hAnsi="Times New Roman" w:cs="Times New Roman"/>
          <w:b/>
        </w:rPr>
        <w:t>Brand Name</w:t>
      </w:r>
      <w:bookmarkEnd w:id="35"/>
      <w:bookmarkEnd w:id="36"/>
    </w:p>
    <w:bookmarkEnd w:id="37"/>
    <w:p w14:paraId="06CF8766" w14:textId="72151253" w:rsidR="00E516A3" w:rsidRPr="00A1240C" w:rsidRDefault="00E0043D" w:rsidP="00BD2840">
      <w:pPr>
        <w:suppressAutoHyphens/>
        <w:spacing w:after="120" w:line="240" w:lineRule="auto"/>
        <w:ind w:left="-360"/>
        <w:jc w:val="both"/>
        <w:rPr>
          <w:rFonts w:ascii="Times New Roman" w:eastAsia="Times New Roman" w:hAnsi="Times New Roman" w:cs="Times New Roman"/>
          <w:spacing w:val="-1"/>
        </w:rPr>
      </w:pPr>
      <w:r w:rsidRPr="00A1240C">
        <w:rPr>
          <w:rFonts w:ascii="Times New Roman" w:eastAsia="Times New Roman" w:hAnsi="Times New Roman" w:cs="Times New Roman"/>
          <w:spacing w:val="-1"/>
        </w:rPr>
        <w:t xml:space="preserve">Should </w:t>
      </w:r>
      <w:r w:rsidR="002B0488" w:rsidRPr="00A1240C">
        <w:rPr>
          <w:rFonts w:ascii="Times New Roman" w:eastAsia="Times New Roman" w:hAnsi="Times New Roman" w:cs="Times New Roman"/>
          <w:spacing w:val="-1"/>
        </w:rPr>
        <w:t>any specified brands or models be listed incorrectly, discontinued or improved, the Bidder shall note such changes in their responses and include the pertinent details regarding the change. In the event the item has been discontinued, the Bidder will be allowed to propose comparable goods or services along with the necessary supplemental documentation supporting their position.</w:t>
      </w:r>
    </w:p>
    <w:p w14:paraId="21872853" w14:textId="3C13AE42" w:rsidR="00D87171" w:rsidRPr="00E516A3" w:rsidRDefault="00D87171" w:rsidP="00C37A45">
      <w:pPr>
        <w:suppressAutoHyphens/>
        <w:spacing w:after="0" w:line="240" w:lineRule="auto"/>
        <w:ind w:left="-360"/>
        <w:jc w:val="both"/>
        <w:rPr>
          <w:rFonts w:ascii="Times New Roman" w:eastAsia="Times New Roman" w:hAnsi="Times New Roman" w:cs="Times New Roman"/>
        </w:rPr>
      </w:pPr>
      <w:r w:rsidRPr="00A1240C">
        <w:rPr>
          <w:rFonts w:ascii="Times New Roman" w:eastAsia="Times New Roman" w:hAnsi="Times New Roman" w:cs="Times New Roman"/>
        </w:rPr>
        <w:t>The Agency reserves the right to evaluate “or equal” or any line of the SOW that does not exactly meet the requirements. The Agency also reserves the right to evaluate based on the make and model submitted by the bidder and review all specifications to ensure that make and model meets or exceeds the specifications listed in the SOW and deny the bid with justification if the minimum requirements are not met.</w:t>
      </w:r>
    </w:p>
    <w:p w14:paraId="628A1085" w14:textId="77777777" w:rsidR="00E516A3" w:rsidRPr="00E516A3" w:rsidRDefault="00E516A3" w:rsidP="0084047C">
      <w:pPr>
        <w:suppressAutoHyphens/>
        <w:spacing w:after="0" w:line="240" w:lineRule="auto"/>
        <w:ind w:left="-360" w:hanging="360"/>
        <w:jc w:val="both"/>
        <w:rPr>
          <w:rFonts w:ascii="Times New Roman" w:eastAsia="Times New Roman" w:hAnsi="Times New Roman" w:cs="Times New Roman"/>
          <w:spacing w:val="-3"/>
        </w:rPr>
      </w:pPr>
    </w:p>
    <w:p w14:paraId="65A8AE8F" w14:textId="2699A756" w:rsidR="00E516A3" w:rsidRPr="00E516A3" w:rsidRDefault="00777A7B" w:rsidP="00F35A77">
      <w:pPr>
        <w:keepNext/>
        <w:numPr>
          <w:ilvl w:val="0"/>
          <w:numId w:val="11"/>
        </w:numPr>
        <w:spacing w:after="120" w:line="240" w:lineRule="auto"/>
        <w:jc w:val="both"/>
        <w:outlineLvl w:val="1"/>
        <w:rPr>
          <w:rFonts w:ascii="Times New Roman" w:eastAsia="Times New Roman" w:hAnsi="Times New Roman" w:cs="Times New Roman"/>
          <w:b/>
        </w:rPr>
      </w:pPr>
      <w:bookmarkStart w:id="38" w:name="_Toc506323599"/>
      <w:bookmarkStart w:id="39" w:name="_Toc109286731"/>
      <w:bookmarkStart w:id="40" w:name="_Toc372575723"/>
      <w:bookmarkStart w:id="41" w:name="_Toc47546508"/>
      <w:r w:rsidRPr="00A037F3">
        <w:rPr>
          <w:rFonts w:ascii="Times New Roman" w:eastAsia="Times New Roman" w:hAnsi="Times New Roman" w:cs="Times New Roman"/>
          <w:b/>
        </w:rPr>
        <w:t>Method</w:t>
      </w:r>
      <w:r w:rsidRPr="00E516A3">
        <w:rPr>
          <w:rFonts w:ascii="Times New Roman" w:eastAsia="Times New Roman" w:hAnsi="Times New Roman" w:cs="Times New Roman"/>
          <w:b/>
        </w:rPr>
        <w:t xml:space="preserve"> </w:t>
      </w:r>
      <w:r>
        <w:rPr>
          <w:rFonts w:ascii="Times New Roman" w:eastAsia="Times New Roman" w:hAnsi="Times New Roman" w:cs="Times New Roman"/>
          <w:b/>
        </w:rPr>
        <w:t>o</w:t>
      </w:r>
      <w:r w:rsidRPr="00E516A3">
        <w:rPr>
          <w:rFonts w:ascii="Times New Roman" w:eastAsia="Times New Roman" w:hAnsi="Times New Roman" w:cs="Times New Roman"/>
          <w:b/>
        </w:rPr>
        <w:t>f Award</w:t>
      </w:r>
      <w:bookmarkEnd w:id="38"/>
      <w:bookmarkEnd w:id="39"/>
    </w:p>
    <w:p w14:paraId="027D60CE" w14:textId="0D1513D3" w:rsidR="00DE2ECA" w:rsidRPr="00235103" w:rsidRDefault="00DE2ECA" w:rsidP="00235103">
      <w:pPr>
        <w:pStyle w:val="BodyTextIndent3"/>
        <w:suppressAutoHyphens w:val="0"/>
        <w:rPr>
          <w:spacing w:val="-2"/>
        </w:rPr>
      </w:pPr>
      <w:r w:rsidRPr="00235103">
        <w:rPr>
          <w:spacing w:val="-2"/>
        </w:rPr>
        <w:t xml:space="preserve">This will be a single vendor award to the lowest responsible Bidder who meets or exceeds all specifications listed in the </w:t>
      </w:r>
      <w:r w:rsidR="004856A3">
        <w:rPr>
          <w:spacing w:val="-2"/>
        </w:rPr>
        <w:t>ITB</w:t>
      </w:r>
      <w:r w:rsidRPr="00235103">
        <w:rPr>
          <w:spacing w:val="-2"/>
        </w:rPr>
        <w:t xml:space="preserve">. </w:t>
      </w:r>
    </w:p>
    <w:p w14:paraId="38966FFB" w14:textId="77777777" w:rsidR="00CE73C6" w:rsidRDefault="00CE73C6" w:rsidP="005E0D87">
      <w:pPr>
        <w:spacing w:after="0" w:line="240" w:lineRule="auto"/>
        <w:ind w:left="-360"/>
        <w:jc w:val="both"/>
        <w:rPr>
          <w:rFonts w:ascii="Times New Roman" w:eastAsia="Times New Roman" w:hAnsi="Times New Roman" w:cs="Times New Roman"/>
          <w:spacing w:val="-2"/>
        </w:rPr>
      </w:pPr>
    </w:p>
    <w:p w14:paraId="072D9D37" w14:textId="0742AFA8" w:rsidR="00DE2ECA" w:rsidRDefault="00E516A3" w:rsidP="00C37A45">
      <w:pPr>
        <w:spacing w:after="0" w:line="240" w:lineRule="auto"/>
        <w:ind w:left="-360"/>
        <w:jc w:val="both"/>
        <w:rPr>
          <w:rFonts w:ascii="Times New Roman" w:eastAsia="Times New Roman" w:hAnsi="Times New Roman" w:cs="Times New Roman"/>
          <w:spacing w:val="-2"/>
        </w:rPr>
      </w:pPr>
      <w:r w:rsidRPr="00E516A3">
        <w:rPr>
          <w:rFonts w:ascii="Times New Roman" w:eastAsia="Times New Roman" w:hAnsi="Times New Roman" w:cs="Times New Roman"/>
          <w:spacing w:val="-2"/>
        </w:rPr>
        <w:t xml:space="preserve">The Agency reserves the right to award the </w:t>
      </w:r>
      <w:r w:rsidR="004856A3">
        <w:rPr>
          <w:rFonts w:ascii="Times New Roman" w:eastAsia="Times New Roman" w:hAnsi="Times New Roman" w:cs="Times New Roman"/>
          <w:spacing w:val="-2"/>
        </w:rPr>
        <w:t>ITB</w:t>
      </w:r>
      <w:r w:rsidR="00235103" w:rsidRPr="00E516A3">
        <w:rPr>
          <w:rFonts w:ascii="Times New Roman" w:eastAsia="Times New Roman" w:hAnsi="Times New Roman" w:cs="Times New Roman"/>
          <w:spacing w:val="-2"/>
        </w:rPr>
        <w:t xml:space="preserve"> </w:t>
      </w:r>
      <w:r w:rsidRPr="00E516A3">
        <w:rPr>
          <w:rFonts w:ascii="Times New Roman" w:eastAsia="Times New Roman" w:hAnsi="Times New Roman" w:cs="Times New Roman"/>
          <w:spacing w:val="-2"/>
        </w:rPr>
        <w:t xml:space="preserve">to the responsible bidder(s) submitting a responsive bid with resulting agreements that are most advantageous and in the best interest of the Agency. The Agency </w:t>
      </w:r>
      <w:r w:rsidR="00DE2ECA">
        <w:rPr>
          <w:rFonts w:ascii="Times New Roman" w:eastAsia="Times New Roman" w:hAnsi="Times New Roman" w:cs="Times New Roman"/>
          <w:spacing w:val="-2"/>
        </w:rPr>
        <w:t xml:space="preserve">also </w:t>
      </w:r>
      <w:r w:rsidRPr="00E516A3">
        <w:rPr>
          <w:rFonts w:ascii="Times New Roman" w:eastAsia="Times New Roman" w:hAnsi="Times New Roman" w:cs="Times New Roman"/>
          <w:spacing w:val="-2"/>
        </w:rPr>
        <w:t xml:space="preserve">reserves the right to award the </w:t>
      </w:r>
      <w:r w:rsidR="00C87383">
        <w:rPr>
          <w:rFonts w:ascii="Times New Roman" w:eastAsia="Times New Roman" w:hAnsi="Times New Roman" w:cs="Times New Roman"/>
          <w:spacing w:val="-2"/>
        </w:rPr>
        <w:t>ITB</w:t>
      </w:r>
      <w:r w:rsidRPr="00E516A3">
        <w:rPr>
          <w:rFonts w:ascii="Times New Roman" w:eastAsia="Times New Roman" w:hAnsi="Times New Roman" w:cs="Times New Roman"/>
          <w:spacing w:val="-2"/>
        </w:rPr>
        <w:t xml:space="preserve"> to multiple Bidders to meet the needs of the Agency in accordance with </w:t>
      </w:r>
      <w:r w:rsidR="00C87383">
        <w:rPr>
          <w:rFonts w:ascii="Times New Roman" w:eastAsia="Times New Roman" w:hAnsi="Times New Roman" w:cs="Times New Roman"/>
          <w:spacing w:val="-2"/>
        </w:rPr>
        <w:t>§</w:t>
      </w:r>
      <w:r w:rsidRPr="00E516A3">
        <w:rPr>
          <w:rFonts w:ascii="Times New Roman" w:eastAsia="Times New Roman" w:hAnsi="Times New Roman" w:cs="Times New Roman"/>
          <w:spacing w:val="-2"/>
        </w:rPr>
        <w:t>13-1-153 NMSA 1978.</w:t>
      </w:r>
      <w:r w:rsidR="001E65A6">
        <w:rPr>
          <w:rFonts w:ascii="Times New Roman" w:eastAsia="Times New Roman" w:hAnsi="Times New Roman" w:cs="Times New Roman"/>
          <w:spacing w:val="-2"/>
        </w:rPr>
        <w:t xml:space="preserve"> </w:t>
      </w:r>
    </w:p>
    <w:p w14:paraId="2459698B" w14:textId="1532C51A" w:rsidR="00B6708D" w:rsidRDefault="00B6708D" w:rsidP="00C37A45">
      <w:pPr>
        <w:spacing w:after="0" w:line="240" w:lineRule="auto"/>
        <w:ind w:left="-360"/>
        <w:jc w:val="both"/>
        <w:rPr>
          <w:rFonts w:ascii="Times New Roman" w:eastAsia="Times New Roman" w:hAnsi="Times New Roman" w:cs="Times New Roman"/>
          <w:spacing w:val="-2"/>
        </w:rPr>
      </w:pPr>
    </w:p>
    <w:p w14:paraId="03AA622D" w14:textId="59F8CC3C" w:rsidR="00B6708D" w:rsidRDefault="00B6708D" w:rsidP="00B93E88">
      <w:pPr>
        <w:spacing w:after="0" w:line="240" w:lineRule="auto"/>
        <w:ind w:left="-360"/>
        <w:jc w:val="both"/>
        <w:rPr>
          <w:rFonts w:ascii="Times New Roman" w:eastAsia="Times New Roman" w:hAnsi="Times New Roman" w:cs="Times New Roman"/>
          <w:spacing w:val="-2"/>
        </w:rPr>
      </w:pPr>
      <w:r w:rsidRPr="00B93E88">
        <w:rPr>
          <w:rFonts w:ascii="Times New Roman" w:eastAsia="Times New Roman" w:hAnsi="Times New Roman" w:cs="Times New Roman"/>
          <w:spacing w:val="-2"/>
        </w:rPr>
        <w:t>The CPO or designee shall have the right to waive technical irregularities, and to award the Bidder whose bid is deemed to be in the best interest of the City.</w:t>
      </w:r>
    </w:p>
    <w:p w14:paraId="38BFF369" w14:textId="77777777" w:rsidR="00B93E88" w:rsidRPr="00B93E88" w:rsidRDefault="00B93E88" w:rsidP="00B93E88">
      <w:pPr>
        <w:spacing w:after="0" w:line="240" w:lineRule="auto"/>
        <w:ind w:left="-360"/>
        <w:jc w:val="both"/>
        <w:rPr>
          <w:rFonts w:ascii="Times New Roman" w:eastAsia="Times New Roman" w:hAnsi="Times New Roman" w:cs="Times New Roman"/>
          <w:spacing w:val="-2"/>
        </w:rPr>
      </w:pPr>
    </w:p>
    <w:p w14:paraId="57C0347C" w14:textId="51B8652D" w:rsidR="00B6708D" w:rsidRDefault="00B93E88" w:rsidP="00B93E88">
      <w:pPr>
        <w:spacing w:after="0" w:line="240" w:lineRule="auto"/>
        <w:jc w:val="both"/>
        <w:rPr>
          <w:rFonts w:ascii="Times New Roman" w:eastAsia="Times New Roman" w:hAnsi="Times New Roman" w:cs="Times New Roman"/>
          <w:spacing w:val="-2"/>
        </w:rPr>
      </w:pPr>
      <w:r w:rsidRPr="00B93E88">
        <w:rPr>
          <w:rFonts w:ascii="Times New Roman" w:eastAsia="Times New Roman" w:hAnsi="Times New Roman" w:cs="Times New Roman"/>
          <w:b/>
          <w:spacing w:val="-2"/>
        </w:rPr>
        <w:t>Special Notice –</w:t>
      </w:r>
      <w:r w:rsidRPr="00B93E88">
        <w:rPr>
          <w:rFonts w:ascii="Times New Roman" w:eastAsia="Times New Roman" w:hAnsi="Times New Roman" w:cs="Times New Roman"/>
          <w:spacing w:val="-2"/>
        </w:rPr>
        <w:t xml:space="preserve"> To preclude any possible errors and/or misinterpretations, bid prices must be affixed legibly in ink or typewritten. </w:t>
      </w:r>
    </w:p>
    <w:p w14:paraId="063DB533" w14:textId="77777777" w:rsidR="00C37A45" w:rsidRDefault="00C37A45" w:rsidP="00C37A45">
      <w:pPr>
        <w:spacing w:after="0" w:line="240" w:lineRule="auto"/>
        <w:ind w:left="-360"/>
        <w:jc w:val="both"/>
        <w:rPr>
          <w:rFonts w:ascii="Times New Roman" w:eastAsia="Times New Roman" w:hAnsi="Times New Roman" w:cs="Times New Roman"/>
          <w:spacing w:val="-2"/>
        </w:rPr>
      </w:pPr>
    </w:p>
    <w:p w14:paraId="0B0C2AB0" w14:textId="3158EB35" w:rsidR="00E516A3" w:rsidRPr="00E516A3" w:rsidRDefault="00777A7B" w:rsidP="00F35A77">
      <w:pPr>
        <w:keepNext/>
        <w:numPr>
          <w:ilvl w:val="0"/>
          <w:numId w:val="11"/>
        </w:numPr>
        <w:spacing w:after="120" w:line="240" w:lineRule="auto"/>
        <w:jc w:val="both"/>
        <w:outlineLvl w:val="1"/>
        <w:rPr>
          <w:rFonts w:ascii="Times New Roman" w:eastAsia="Times New Roman" w:hAnsi="Times New Roman" w:cs="Times New Roman"/>
          <w:b/>
        </w:rPr>
      </w:pPr>
      <w:bookmarkStart w:id="42" w:name="_Toc506323600"/>
      <w:bookmarkStart w:id="43" w:name="_Toc109286732"/>
      <w:r w:rsidRPr="00E516A3">
        <w:rPr>
          <w:rFonts w:ascii="Times New Roman" w:eastAsia="Times New Roman" w:hAnsi="Times New Roman" w:cs="Times New Roman"/>
          <w:b/>
        </w:rPr>
        <w:t>Identical Bids</w:t>
      </w:r>
      <w:bookmarkEnd w:id="42"/>
      <w:bookmarkEnd w:id="43"/>
    </w:p>
    <w:p w14:paraId="42EED256" w14:textId="4A68EAAE" w:rsidR="00E516A3" w:rsidRPr="00E516A3" w:rsidRDefault="00E516A3" w:rsidP="00C37A45">
      <w:pPr>
        <w:suppressAutoHyphens/>
        <w:spacing w:after="0" w:line="240" w:lineRule="auto"/>
        <w:ind w:left="-360"/>
        <w:jc w:val="both"/>
        <w:rPr>
          <w:rFonts w:ascii="Times New Roman" w:eastAsia="Times New Roman" w:hAnsi="Times New Roman" w:cs="Times New Roman"/>
          <w:spacing w:val="-2"/>
        </w:rPr>
      </w:pPr>
      <w:r w:rsidRPr="00E516A3">
        <w:rPr>
          <w:rFonts w:ascii="Times New Roman" w:eastAsia="Times New Roman" w:hAnsi="Times New Roman" w:cs="Times New Roman"/>
          <w:spacing w:val="-2"/>
        </w:rPr>
        <w:t xml:space="preserve">If two or more identical bids are received, the Chief Procurement Officer will apply the process described in </w:t>
      </w:r>
      <w:r w:rsidR="00C87383">
        <w:rPr>
          <w:rFonts w:ascii="Times New Roman" w:eastAsia="Times New Roman" w:hAnsi="Times New Roman" w:cs="Times New Roman"/>
          <w:spacing w:val="-2"/>
        </w:rPr>
        <w:t>§</w:t>
      </w:r>
      <w:r w:rsidRPr="00E516A3">
        <w:rPr>
          <w:rFonts w:ascii="Times New Roman" w:eastAsia="Times New Roman" w:hAnsi="Times New Roman" w:cs="Times New Roman"/>
          <w:spacing w:val="-2"/>
        </w:rPr>
        <w:t>13-1-110 NMSA 1978 of the New Mexico Procurement Code.</w:t>
      </w:r>
    </w:p>
    <w:bookmarkEnd w:id="40"/>
    <w:bookmarkEnd w:id="41"/>
    <w:p w14:paraId="5F07F8B2" w14:textId="77777777" w:rsidR="00E516A3" w:rsidRPr="00E516A3" w:rsidRDefault="00E516A3" w:rsidP="00881F6A">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rPr>
      </w:pPr>
    </w:p>
    <w:p w14:paraId="4FDC9B21" w14:textId="5B922683" w:rsidR="00E516A3" w:rsidRPr="00E516A3" w:rsidRDefault="00777A7B" w:rsidP="00F35A77">
      <w:pPr>
        <w:keepNext/>
        <w:numPr>
          <w:ilvl w:val="0"/>
          <w:numId w:val="11"/>
        </w:numPr>
        <w:spacing w:after="120" w:line="240" w:lineRule="auto"/>
        <w:jc w:val="both"/>
        <w:outlineLvl w:val="1"/>
        <w:rPr>
          <w:rFonts w:ascii="Times New Roman" w:eastAsia="Times New Roman" w:hAnsi="Times New Roman" w:cs="Times New Roman"/>
          <w:b/>
        </w:rPr>
      </w:pPr>
      <w:bookmarkStart w:id="44" w:name="_Toc372575724"/>
      <w:bookmarkStart w:id="45" w:name="_Toc47546509"/>
      <w:bookmarkStart w:id="46" w:name="_Toc109286733"/>
      <w:r w:rsidRPr="00E516A3">
        <w:rPr>
          <w:rFonts w:ascii="Times New Roman" w:eastAsia="Times New Roman" w:hAnsi="Times New Roman" w:cs="Times New Roman"/>
          <w:b/>
        </w:rPr>
        <w:t>Contract Award</w:t>
      </w:r>
      <w:bookmarkEnd w:id="44"/>
      <w:bookmarkEnd w:id="45"/>
      <w:bookmarkEnd w:id="46"/>
    </w:p>
    <w:p w14:paraId="4FF0A014" w14:textId="77A6A56D" w:rsidR="00E516A3" w:rsidRPr="00E516A3" w:rsidRDefault="00E516A3" w:rsidP="00C37A45">
      <w:pPr>
        <w:keepNext/>
        <w:suppressAutoHyphens/>
        <w:spacing w:after="0" w:line="240" w:lineRule="auto"/>
        <w:ind w:left="-360"/>
        <w:jc w:val="both"/>
        <w:rPr>
          <w:rFonts w:ascii="Times New Roman" w:eastAsia="Times New Roman" w:hAnsi="Times New Roman" w:cs="Times New Roman"/>
          <w:spacing w:val="-2"/>
        </w:rPr>
      </w:pPr>
      <w:r w:rsidRPr="00E516A3">
        <w:rPr>
          <w:rFonts w:ascii="Times New Roman" w:eastAsia="Times New Roman" w:hAnsi="Times New Roman" w:cs="Times New Roman"/>
          <w:color w:val="0E0E0E"/>
        </w:rPr>
        <w:t xml:space="preserve">The Agency anticipates awarding the contract during the regular scheduled Joint </w:t>
      </w:r>
      <w:r w:rsidRPr="00912A2C">
        <w:rPr>
          <w:rFonts w:ascii="Times New Roman" w:eastAsia="Times New Roman" w:hAnsi="Times New Roman" w:cs="Times New Roman"/>
          <w:color w:val="0E0E0E"/>
        </w:rPr>
        <w:t xml:space="preserve">Powers Board meeting on </w:t>
      </w:r>
      <w:r w:rsidR="00A7763B" w:rsidRPr="00AB7658">
        <w:rPr>
          <w:rFonts w:ascii="Times New Roman" w:eastAsia="Times New Roman" w:hAnsi="Times New Roman" w:cs="Times New Roman"/>
          <w:color w:val="0E0E0E"/>
        </w:rPr>
        <w:t>October 19</w:t>
      </w:r>
      <w:r w:rsidRPr="00AB7658">
        <w:rPr>
          <w:rFonts w:ascii="Times New Roman" w:eastAsia="Times New Roman" w:hAnsi="Times New Roman" w:cs="Times New Roman"/>
          <w:color w:val="0E0E0E"/>
        </w:rPr>
        <w:t xml:space="preserve">, </w:t>
      </w:r>
      <w:r w:rsidR="00B902B2" w:rsidRPr="00AB7658">
        <w:rPr>
          <w:rFonts w:ascii="Times New Roman" w:eastAsia="Times New Roman" w:hAnsi="Times New Roman" w:cs="Times New Roman"/>
          <w:color w:val="0E0E0E"/>
        </w:rPr>
        <w:t>2023</w:t>
      </w:r>
      <w:r w:rsidRPr="00912A2C">
        <w:rPr>
          <w:rFonts w:ascii="Times New Roman" w:eastAsia="Times New Roman" w:hAnsi="Times New Roman" w:cs="Times New Roman"/>
          <w:color w:val="0E0E0E"/>
        </w:rPr>
        <w:t>; however, the meeting</w:t>
      </w:r>
      <w:r w:rsidR="002B19D5" w:rsidRPr="00912A2C">
        <w:rPr>
          <w:rFonts w:ascii="Times New Roman" w:eastAsia="Times New Roman" w:hAnsi="Times New Roman" w:cs="Times New Roman"/>
          <w:color w:val="0E0E0E"/>
        </w:rPr>
        <w:t>'</w:t>
      </w:r>
      <w:r w:rsidRPr="00E97268">
        <w:rPr>
          <w:rFonts w:ascii="Times New Roman" w:eastAsia="Times New Roman" w:hAnsi="Times New Roman" w:cs="Times New Roman"/>
          <w:color w:val="0E0E0E"/>
        </w:rPr>
        <w:t xml:space="preserve">s date is </w:t>
      </w:r>
      <w:r w:rsidRPr="00E97268">
        <w:rPr>
          <w:rFonts w:ascii="Times New Roman" w:eastAsia="Times New Roman" w:hAnsi="Times New Roman" w:cs="Times New Roman"/>
          <w:spacing w:val="-2"/>
        </w:rPr>
        <w:t>tentative and subject to change without notice.</w:t>
      </w:r>
    </w:p>
    <w:p w14:paraId="5D3A02FE" w14:textId="77777777" w:rsidR="00E516A3" w:rsidRPr="00E516A3" w:rsidRDefault="00E516A3" w:rsidP="0084047C">
      <w:pPr>
        <w:widowControl w:val="0"/>
        <w:autoSpaceDE w:val="0"/>
        <w:autoSpaceDN w:val="0"/>
        <w:adjustRightInd w:val="0"/>
        <w:spacing w:after="0" w:line="240" w:lineRule="auto"/>
        <w:ind w:left="-360" w:hanging="360"/>
        <w:jc w:val="both"/>
        <w:rPr>
          <w:rFonts w:ascii="Times New Roman" w:eastAsia="Times New Roman" w:hAnsi="Times New Roman" w:cs="Times New Roman"/>
          <w:color w:val="0E0E0E"/>
        </w:rPr>
      </w:pPr>
    </w:p>
    <w:p w14:paraId="1591C16A" w14:textId="7577052A" w:rsidR="00E516A3" w:rsidRPr="00E516A3" w:rsidRDefault="00777A7B" w:rsidP="00F35A77">
      <w:pPr>
        <w:keepNext/>
        <w:numPr>
          <w:ilvl w:val="0"/>
          <w:numId w:val="11"/>
        </w:numPr>
        <w:spacing w:after="120" w:line="240" w:lineRule="auto"/>
        <w:jc w:val="both"/>
        <w:outlineLvl w:val="1"/>
        <w:rPr>
          <w:rFonts w:ascii="Times New Roman" w:eastAsia="Times New Roman" w:hAnsi="Times New Roman" w:cs="Times New Roman"/>
          <w:b/>
        </w:rPr>
      </w:pPr>
      <w:bookmarkStart w:id="47" w:name="_Toc372575725"/>
      <w:bookmarkStart w:id="48" w:name="_Toc47546510"/>
      <w:bookmarkStart w:id="49" w:name="_Toc109286734"/>
      <w:r w:rsidRPr="00A037F3">
        <w:rPr>
          <w:rFonts w:ascii="Times New Roman" w:eastAsia="Times New Roman" w:hAnsi="Times New Roman" w:cs="Times New Roman"/>
          <w:b/>
        </w:rPr>
        <w:t>Rejection</w:t>
      </w:r>
      <w:r w:rsidRPr="00E516A3">
        <w:rPr>
          <w:rFonts w:ascii="Times New Roman" w:eastAsia="Times New Roman" w:hAnsi="Times New Roman" w:cs="Times New Roman"/>
          <w:b/>
        </w:rPr>
        <w:t xml:space="preserve"> </w:t>
      </w:r>
      <w:r>
        <w:rPr>
          <w:rFonts w:ascii="Times New Roman" w:eastAsia="Times New Roman" w:hAnsi="Times New Roman" w:cs="Times New Roman"/>
          <w:b/>
        </w:rPr>
        <w:t>o</w:t>
      </w:r>
      <w:r w:rsidRPr="00E516A3">
        <w:rPr>
          <w:rFonts w:ascii="Times New Roman" w:eastAsia="Times New Roman" w:hAnsi="Times New Roman" w:cs="Times New Roman"/>
          <w:b/>
        </w:rPr>
        <w:t xml:space="preserve">r Cancellation </w:t>
      </w:r>
      <w:r w:rsidR="00972F5D">
        <w:rPr>
          <w:rFonts w:ascii="Times New Roman" w:eastAsia="Times New Roman" w:hAnsi="Times New Roman" w:cs="Times New Roman"/>
          <w:b/>
        </w:rPr>
        <w:t>o</w:t>
      </w:r>
      <w:r w:rsidRPr="00E516A3">
        <w:rPr>
          <w:rFonts w:ascii="Times New Roman" w:eastAsia="Times New Roman" w:hAnsi="Times New Roman" w:cs="Times New Roman"/>
          <w:b/>
        </w:rPr>
        <w:t xml:space="preserve">f </w:t>
      </w:r>
      <w:bookmarkEnd w:id="47"/>
      <w:bookmarkEnd w:id="48"/>
      <w:r w:rsidRPr="00E516A3">
        <w:rPr>
          <w:rFonts w:ascii="Times New Roman" w:eastAsia="Times New Roman" w:hAnsi="Times New Roman" w:cs="Times New Roman"/>
          <w:b/>
        </w:rPr>
        <w:t>Bid</w:t>
      </w:r>
      <w:bookmarkEnd w:id="49"/>
    </w:p>
    <w:p w14:paraId="3B868BE5" w14:textId="35FFE47C" w:rsidR="00E516A3" w:rsidRDefault="00E516A3" w:rsidP="00C37A45">
      <w:pPr>
        <w:suppressAutoHyphens/>
        <w:spacing w:after="0" w:line="240" w:lineRule="auto"/>
        <w:ind w:left="-360"/>
        <w:jc w:val="both"/>
        <w:rPr>
          <w:rFonts w:ascii="Times New Roman" w:eastAsia="Times New Roman" w:hAnsi="Times New Roman" w:cs="Times New Roman"/>
          <w:spacing w:val="-3"/>
        </w:rPr>
      </w:pPr>
      <w:r w:rsidRPr="00E516A3">
        <w:rPr>
          <w:rFonts w:ascii="Times New Roman" w:eastAsia="Times New Roman" w:hAnsi="Times New Roman" w:cs="Times New Roman"/>
          <w:bCs/>
        </w:rPr>
        <w:t xml:space="preserve">The </w:t>
      </w:r>
      <w:r w:rsidR="002A5EC7">
        <w:rPr>
          <w:rFonts w:ascii="Times New Roman" w:eastAsia="Times New Roman" w:hAnsi="Times New Roman" w:cs="Times New Roman"/>
          <w:bCs/>
        </w:rPr>
        <w:t>Bid</w:t>
      </w:r>
      <w:r w:rsidRPr="00E516A3">
        <w:rPr>
          <w:rFonts w:ascii="Times New Roman" w:eastAsia="Times New Roman" w:hAnsi="Times New Roman" w:cs="Times New Roman"/>
          <w:bCs/>
        </w:rPr>
        <w:t xml:space="preserve"> may be canceled, and any </w:t>
      </w:r>
      <w:r w:rsidRPr="00E516A3">
        <w:rPr>
          <w:rFonts w:ascii="Times New Roman" w:eastAsia="Times New Roman" w:hAnsi="Times New Roman" w:cs="Times New Roman"/>
          <w:bCs/>
          <w:color w:val="000000"/>
        </w:rPr>
        <w:t xml:space="preserve">or all </w:t>
      </w:r>
      <w:r w:rsidRPr="00E516A3">
        <w:rPr>
          <w:rFonts w:ascii="Times New Roman" w:eastAsia="Times New Roman" w:hAnsi="Times New Roman" w:cs="Times New Roman"/>
          <w:bCs/>
        </w:rPr>
        <w:t>bids may be rejected in whole or in part, when it is in the Agency</w:t>
      </w:r>
      <w:r w:rsidR="002B19D5">
        <w:rPr>
          <w:rFonts w:ascii="Times New Roman" w:eastAsia="Times New Roman" w:hAnsi="Times New Roman" w:cs="Times New Roman"/>
          <w:bCs/>
        </w:rPr>
        <w:t>'</w:t>
      </w:r>
      <w:r w:rsidRPr="00E516A3">
        <w:rPr>
          <w:rFonts w:ascii="Times New Roman" w:eastAsia="Times New Roman" w:hAnsi="Times New Roman" w:cs="Times New Roman"/>
          <w:bCs/>
        </w:rPr>
        <w:t xml:space="preserve">s best interest. </w:t>
      </w:r>
      <w:r w:rsidR="00CE73C6" w:rsidRPr="00CE73C6">
        <w:rPr>
          <w:rFonts w:ascii="Times New Roman" w:eastAsia="Times New Roman" w:hAnsi="Times New Roman" w:cs="Times New Roman"/>
          <w:bCs/>
        </w:rPr>
        <w:t>Any ambiguity in the bid as a result of omission, error, lack of clarity or non-compliance by the Bidder with specifications, instructions and all conditions shall be construed in favor of the Agency.</w:t>
      </w:r>
      <w:r w:rsidR="00CE73C6">
        <w:rPr>
          <w:rFonts w:ascii="Times New Roman" w:eastAsia="Times New Roman" w:hAnsi="Times New Roman" w:cs="Times New Roman"/>
          <w:bCs/>
        </w:rPr>
        <w:t xml:space="preserve"> </w:t>
      </w:r>
      <w:r w:rsidRPr="00E516A3">
        <w:rPr>
          <w:rFonts w:ascii="Times New Roman" w:eastAsia="Times New Roman" w:hAnsi="Times New Roman" w:cs="Times New Roman"/>
          <w:bCs/>
        </w:rPr>
        <w:t>A determination containing the reasons shall be made part of the project file (</w:t>
      </w:r>
      <w:r w:rsidR="00C87383">
        <w:rPr>
          <w:rFonts w:ascii="Times New Roman" w:eastAsia="Times New Roman" w:hAnsi="Times New Roman" w:cs="Times New Roman"/>
          <w:bCs/>
        </w:rPr>
        <w:t>§</w:t>
      </w:r>
      <w:r w:rsidRPr="00E516A3">
        <w:rPr>
          <w:rFonts w:ascii="Times New Roman" w:eastAsia="Times New Roman" w:hAnsi="Times New Roman" w:cs="Times New Roman"/>
          <w:bCs/>
        </w:rPr>
        <w:t>13-1-131 NMSA 1978</w:t>
      </w:r>
      <w:r w:rsidRPr="00E516A3">
        <w:rPr>
          <w:rFonts w:ascii="Times New Roman" w:eastAsia="Times New Roman" w:hAnsi="Times New Roman" w:cs="Times New Roman"/>
          <w:spacing w:val="-3"/>
        </w:rPr>
        <w:t>).</w:t>
      </w:r>
    </w:p>
    <w:p w14:paraId="4A39E14D" w14:textId="77777777" w:rsidR="00881F6A" w:rsidRPr="00E516A3" w:rsidRDefault="00881F6A" w:rsidP="00335AD6">
      <w:pPr>
        <w:suppressAutoHyphens/>
        <w:spacing w:after="0" w:line="240" w:lineRule="auto"/>
        <w:ind w:left="-360"/>
        <w:jc w:val="both"/>
        <w:rPr>
          <w:rFonts w:ascii="Times New Roman" w:eastAsia="Times New Roman" w:hAnsi="Times New Roman" w:cs="Times New Roman"/>
          <w:spacing w:val="-3"/>
        </w:rPr>
      </w:pPr>
    </w:p>
    <w:p w14:paraId="39CE182A" w14:textId="0F2B248C" w:rsidR="00881F6A" w:rsidRPr="00D0101D" w:rsidRDefault="00AA4008" w:rsidP="00D0101D">
      <w:pPr>
        <w:keepNext/>
        <w:numPr>
          <w:ilvl w:val="0"/>
          <w:numId w:val="11"/>
        </w:numPr>
        <w:spacing w:after="120" w:line="240" w:lineRule="auto"/>
        <w:jc w:val="both"/>
        <w:outlineLvl w:val="1"/>
        <w:rPr>
          <w:rFonts w:ascii="Times New Roman" w:eastAsia="Times New Roman" w:hAnsi="Times New Roman" w:cs="Times New Roman"/>
          <w:b/>
        </w:rPr>
      </w:pPr>
      <w:r w:rsidRPr="0014669A">
        <w:rPr>
          <w:rFonts w:ascii="Times New Roman" w:eastAsia="Times New Roman" w:hAnsi="Times New Roman" w:cs="Times New Roman"/>
          <w:b/>
        </w:rPr>
        <w:t>Prohibit</w:t>
      </w:r>
      <w:r w:rsidRPr="00D0101D">
        <w:rPr>
          <w:rFonts w:ascii="Times New Roman" w:eastAsia="Times New Roman" w:hAnsi="Times New Roman" w:cs="Times New Roman"/>
          <w:b/>
        </w:rPr>
        <w:t xml:space="preserve"> Biddin</w:t>
      </w:r>
      <w:r w:rsidR="00881F6A" w:rsidRPr="00D0101D">
        <w:rPr>
          <w:rFonts w:ascii="Times New Roman" w:eastAsia="Times New Roman" w:hAnsi="Times New Roman" w:cs="Times New Roman"/>
          <w:b/>
        </w:rPr>
        <w:t>g</w:t>
      </w:r>
    </w:p>
    <w:p w14:paraId="1B00CFF1" w14:textId="0CE5B684" w:rsidR="00AA4008" w:rsidRPr="00881F6A" w:rsidRDefault="00AA4008" w:rsidP="00C37A45">
      <w:pPr>
        <w:pStyle w:val="ListParagraph"/>
        <w:spacing w:after="0" w:line="240" w:lineRule="auto"/>
        <w:ind w:left="-360"/>
        <w:jc w:val="both"/>
        <w:rPr>
          <w:rFonts w:ascii="Times New Roman" w:hAnsi="Times New Roman" w:cs="Times New Roman"/>
        </w:rPr>
      </w:pPr>
      <w:r w:rsidRPr="00881F6A">
        <w:rPr>
          <w:rFonts w:ascii="Times New Roman" w:hAnsi="Times New Roman" w:cs="Times New Roman"/>
        </w:rPr>
        <w:t xml:space="preserve">If any Bidder is of the opinion that the specifications as written preclude </w:t>
      </w:r>
      <w:r w:rsidR="00881F6A">
        <w:rPr>
          <w:rFonts w:ascii="Times New Roman" w:hAnsi="Times New Roman" w:cs="Times New Roman"/>
        </w:rPr>
        <w:t>them</w:t>
      </w:r>
      <w:r w:rsidRPr="00881F6A">
        <w:rPr>
          <w:rFonts w:ascii="Times New Roman" w:hAnsi="Times New Roman" w:cs="Times New Roman"/>
        </w:rPr>
        <w:t xml:space="preserve"> from submitting a bid </w:t>
      </w:r>
      <w:r w:rsidR="00C87383">
        <w:rPr>
          <w:rFonts w:ascii="Times New Roman" w:hAnsi="Times New Roman" w:cs="Times New Roman"/>
        </w:rPr>
        <w:t>for</w:t>
      </w:r>
      <w:r w:rsidRPr="00881F6A">
        <w:rPr>
          <w:rFonts w:ascii="Times New Roman" w:hAnsi="Times New Roman" w:cs="Times New Roman"/>
        </w:rPr>
        <w:t xml:space="preserve"> this </w:t>
      </w:r>
      <w:r w:rsidR="00C87383">
        <w:rPr>
          <w:rFonts w:ascii="Times New Roman" w:hAnsi="Times New Roman" w:cs="Times New Roman"/>
        </w:rPr>
        <w:t>ITB</w:t>
      </w:r>
      <w:r w:rsidRPr="00881F6A">
        <w:rPr>
          <w:rFonts w:ascii="Times New Roman" w:hAnsi="Times New Roman" w:cs="Times New Roman"/>
        </w:rPr>
        <w:t xml:space="preserve">, </w:t>
      </w:r>
      <w:r w:rsidR="00881F6A">
        <w:rPr>
          <w:rFonts w:ascii="Times New Roman" w:hAnsi="Times New Roman" w:cs="Times New Roman"/>
        </w:rPr>
        <w:t xml:space="preserve">the Bidder should make their </w:t>
      </w:r>
      <w:r w:rsidRPr="00881F6A">
        <w:rPr>
          <w:rFonts w:ascii="Times New Roman" w:hAnsi="Times New Roman" w:cs="Times New Roman"/>
        </w:rPr>
        <w:t xml:space="preserve">opinion known to the </w:t>
      </w:r>
      <w:r w:rsidRPr="00881F6A">
        <w:rPr>
          <w:rFonts w:ascii="Times New Roman" w:hAnsi="Times New Roman" w:cs="Times New Roman"/>
          <w:color w:val="000000"/>
        </w:rPr>
        <w:t>CPO</w:t>
      </w:r>
      <w:r w:rsidRPr="00881F6A">
        <w:rPr>
          <w:rFonts w:ascii="Times New Roman" w:hAnsi="Times New Roman" w:cs="Times New Roman"/>
        </w:rPr>
        <w:t xml:space="preserve"> or </w:t>
      </w:r>
      <w:r w:rsidR="00A01DC1">
        <w:rPr>
          <w:rFonts w:ascii="Times New Roman" w:hAnsi="Times New Roman" w:cs="Times New Roman"/>
        </w:rPr>
        <w:t>thei</w:t>
      </w:r>
      <w:r w:rsidRPr="00881F6A">
        <w:rPr>
          <w:rFonts w:ascii="Times New Roman" w:hAnsi="Times New Roman" w:cs="Times New Roman"/>
        </w:rPr>
        <w:t xml:space="preserve">r designee, in writing, </w:t>
      </w:r>
      <w:r w:rsidRPr="00881F6A">
        <w:rPr>
          <w:rFonts w:ascii="Times New Roman" w:hAnsi="Times New Roman" w:cs="Times New Roman"/>
          <w:bCs/>
        </w:rPr>
        <w:t>at least seven (7) days prior</w:t>
      </w:r>
      <w:r w:rsidRPr="00881F6A">
        <w:rPr>
          <w:rFonts w:ascii="Times New Roman" w:hAnsi="Times New Roman" w:cs="Times New Roman"/>
        </w:rPr>
        <w:t xml:space="preserve"> to the bid opening date. </w:t>
      </w:r>
    </w:p>
    <w:p w14:paraId="33B19773" w14:textId="77777777" w:rsidR="00E516A3" w:rsidRPr="00E516A3" w:rsidRDefault="00E516A3" w:rsidP="0084047C">
      <w:pPr>
        <w:suppressAutoHyphens/>
        <w:spacing w:after="0" w:line="240" w:lineRule="auto"/>
        <w:ind w:left="-360" w:hanging="360"/>
        <w:jc w:val="both"/>
        <w:rPr>
          <w:rFonts w:ascii="Times New Roman" w:eastAsia="Times New Roman" w:hAnsi="Times New Roman" w:cs="Times New Roman"/>
          <w:spacing w:val="-3"/>
        </w:rPr>
      </w:pPr>
    </w:p>
    <w:p w14:paraId="3F0BE6A7" w14:textId="52976CC1" w:rsidR="00E516A3" w:rsidRPr="00E516A3" w:rsidRDefault="00777A7B" w:rsidP="00F35A77">
      <w:pPr>
        <w:keepNext/>
        <w:numPr>
          <w:ilvl w:val="0"/>
          <w:numId w:val="11"/>
        </w:numPr>
        <w:spacing w:after="120" w:line="240" w:lineRule="auto"/>
        <w:jc w:val="both"/>
        <w:outlineLvl w:val="1"/>
        <w:rPr>
          <w:rFonts w:ascii="Times New Roman" w:eastAsia="Times New Roman" w:hAnsi="Times New Roman" w:cs="Times New Roman"/>
          <w:b/>
        </w:rPr>
      </w:pPr>
      <w:bookmarkStart w:id="50" w:name="_Toc47546511"/>
      <w:bookmarkStart w:id="51" w:name="_Toc372575726"/>
      <w:bookmarkStart w:id="52" w:name="_Toc109286735"/>
      <w:r w:rsidRPr="00E516A3">
        <w:rPr>
          <w:rFonts w:ascii="Times New Roman" w:eastAsia="Times New Roman" w:hAnsi="Times New Roman" w:cs="Times New Roman"/>
          <w:b/>
        </w:rPr>
        <w:t>Protest Deadline</w:t>
      </w:r>
      <w:bookmarkEnd w:id="50"/>
      <w:bookmarkEnd w:id="51"/>
      <w:bookmarkEnd w:id="52"/>
    </w:p>
    <w:p w14:paraId="0F49FE52" w14:textId="34ED49A1" w:rsidR="008C120A" w:rsidRPr="00576BFF" w:rsidRDefault="00E516A3" w:rsidP="00576BFF">
      <w:pPr>
        <w:pStyle w:val="BodyTextIndent3"/>
        <w:suppressAutoHyphens w:val="0"/>
        <w:rPr>
          <w:spacing w:val="0"/>
        </w:rPr>
      </w:pPr>
      <w:r w:rsidRPr="00576BFF">
        <w:rPr>
          <w:spacing w:val="0"/>
        </w:rPr>
        <w:t xml:space="preserve">Any protest by a Bidder must be timely submitted and conform to </w:t>
      </w:r>
      <w:r w:rsidR="008658E1">
        <w:rPr>
          <w:spacing w:val="0"/>
        </w:rPr>
        <w:t>§</w:t>
      </w:r>
      <w:r w:rsidRPr="00576BFF">
        <w:rPr>
          <w:spacing w:val="0"/>
        </w:rPr>
        <w:t xml:space="preserve">13-1-172 NMSA 1978 and applicable procurement regulations. The fifteen (15) calendar day protest period shall begin on the day following the contract award and will end by </w:t>
      </w:r>
      <w:r w:rsidR="001D7E6A" w:rsidRPr="00576BFF">
        <w:rPr>
          <w:spacing w:val="0"/>
        </w:rPr>
        <w:t xml:space="preserve">the </w:t>
      </w:r>
      <w:r w:rsidRPr="00576BFF">
        <w:rPr>
          <w:spacing w:val="0"/>
        </w:rPr>
        <w:t>close of business fifteen (15) calendar days after the contract award. Protests must be written and must include the protestor</w:t>
      </w:r>
      <w:r w:rsidR="002B19D5" w:rsidRPr="00576BFF">
        <w:rPr>
          <w:spacing w:val="0"/>
        </w:rPr>
        <w:t>'</w:t>
      </w:r>
      <w:r w:rsidRPr="00576BFF">
        <w:rPr>
          <w:spacing w:val="0"/>
        </w:rPr>
        <w:t xml:space="preserve">s name and address and the </w:t>
      </w:r>
      <w:r w:rsidR="00C87383">
        <w:rPr>
          <w:spacing w:val="0"/>
        </w:rPr>
        <w:t>ITB</w:t>
      </w:r>
      <w:r w:rsidRPr="00576BFF">
        <w:rPr>
          <w:spacing w:val="0"/>
        </w:rPr>
        <w:t xml:space="preserve"> number. Protests must also contain a statement of grounds for protest, including appropriate supporting exhibits, and specify the ruling requested. Protests must be addressed and delivered to:</w:t>
      </w:r>
    </w:p>
    <w:p w14:paraId="68F8B3B7" w14:textId="77777777" w:rsidR="00E516A3" w:rsidRPr="00E516A3" w:rsidRDefault="00E516A3" w:rsidP="0084047C">
      <w:pPr>
        <w:spacing w:after="0" w:line="240" w:lineRule="auto"/>
        <w:ind w:left="-360" w:hanging="360"/>
        <w:jc w:val="both"/>
        <w:rPr>
          <w:rFonts w:ascii="Times New Roman" w:eastAsia="Times New Roman" w:hAnsi="Times New Roman" w:cs="Times New Roman"/>
        </w:rPr>
      </w:pPr>
    </w:p>
    <w:p w14:paraId="4F3EA7ED" w14:textId="11DD8635" w:rsidR="00EC41C6" w:rsidRDefault="00A809DC" w:rsidP="00BD2840">
      <w:pPr>
        <w:spacing w:after="0" w:line="240" w:lineRule="auto"/>
        <w:ind w:left="-360" w:hanging="360"/>
        <w:jc w:val="center"/>
        <w:rPr>
          <w:rFonts w:ascii="Times New Roman" w:eastAsia="Times New Roman" w:hAnsi="Times New Roman" w:cs="Times New Roman"/>
        </w:rPr>
      </w:pPr>
      <w:r>
        <w:rPr>
          <w:rFonts w:ascii="Times New Roman" w:eastAsia="Times New Roman" w:hAnsi="Times New Roman" w:cs="Times New Roman"/>
        </w:rPr>
        <w:t xml:space="preserve">Travis </w:t>
      </w:r>
      <w:proofErr w:type="spellStart"/>
      <w:r>
        <w:rPr>
          <w:rFonts w:ascii="Times New Roman" w:eastAsia="Times New Roman" w:hAnsi="Times New Roman" w:cs="Times New Roman"/>
        </w:rPr>
        <w:t>Dutton-Leyda</w:t>
      </w:r>
      <w:proofErr w:type="spellEnd"/>
    </w:p>
    <w:p w14:paraId="0C63DC98" w14:textId="7A7269CE" w:rsidR="00E516A3" w:rsidRPr="00E516A3" w:rsidRDefault="00E516A3" w:rsidP="00BD2840">
      <w:pPr>
        <w:spacing w:after="0" w:line="240" w:lineRule="auto"/>
        <w:ind w:left="-360" w:hanging="360"/>
        <w:jc w:val="center"/>
        <w:rPr>
          <w:rFonts w:ascii="Times New Roman" w:eastAsia="Times New Roman" w:hAnsi="Times New Roman" w:cs="Times New Roman"/>
        </w:rPr>
      </w:pPr>
      <w:r w:rsidRPr="00E516A3">
        <w:rPr>
          <w:rFonts w:ascii="Times New Roman" w:eastAsia="Times New Roman" w:hAnsi="Times New Roman" w:cs="Times New Roman"/>
        </w:rPr>
        <w:t>Chief Procurement Officer</w:t>
      </w:r>
    </w:p>
    <w:p w14:paraId="6E127D05" w14:textId="0FA3A777" w:rsidR="00E516A3" w:rsidRDefault="00E516A3" w:rsidP="00BD2840">
      <w:pPr>
        <w:spacing w:after="0" w:line="240" w:lineRule="auto"/>
        <w:ind w:left="-360" w:hanging="360"/>
        <w:jc w:val="center"/>
        <w:rPr>
          <w:rFonts w:ascii="Times New Roman" w:eastAsia="Times New Roman" w:hAnsi="Times New Roman" w:cs="Times New Roman"/>
        </w:rPr>
      </w:pPr>
      <w:r w:rsidRPr="00E516A3">
        <w:rPr>
          <w:rFonts w:ascii="Times New Roman" w:eastAsia="Times New Roman" w:hAnsi="Times New Roman" w:cs="Times New Roman"/>
        </w:rPr>
        <w:t>City of Santa Fe</w:t>
      </w:r>
    </w:p>
    <w:p w14:paraId="565325CC" w14:textId="1251F9C7" w:rsidR="00E516A3" w:rsidRDefault="00D95BC9" w:rsidP="00BD2840">
      <w:pPr>
        <w:spacing w:after="0" w:line="240" w:lineRule="auto"/>
        <w:ind w:left="-360" w:hanging="360"/>
        <w:jc w:val="center"/>
        <w:rPr>
          <w:rFonts w:ascii="Times New Roman" w:eastAsia="Times New Roman" w:hAnsi="Times New Roman" w:cs="Times New Roman"/>
        </w:rPr>
      </w:pPr>
      <w:hyperlink r:id="rId18" w:history="1">
        <w:r w:rsidR="00A809DC">
          <w:rPr>
            <w:rStyle w:val="Hyperlink"/>
            <w:rFonts w:ascii="Times New Roman" w:eastAsia="Times New Roman" w:hAnsi="Times New Roman" w:cs="Times New Roman"/>
          </w:rPr>
          <w:t>tkduttonleyda</w:t>
        </w:r>
        <w:r w:rsidR="00A809DC" w:rsidRPr="00A96D7C">
          <w:rPr>
            <w:rStyle w:val="Hyperlink"/>
            <w:rFonts w:ascii="Times New Roman" w:eastAsia="Times New Roman" w:hAnsi="Times New Roman" w:cs="Times New Roman"/>
          </w:rPr>
          <w:t>@santafenm.gov</w:t>
        </w:r>
      </w:hyperlink>
    </w:p>
    <w:p w14:paraId="4EDDDC0C" w14:textId="77777777" w:rsidR="00E516A3" w:rsidRPr="00E516A3" w:rsidRDefault="00E516A3" w:rsidP="0084047C">
      <w:pPr>
        <w:spacing w:after="0" w:line="240" w:lineRule="auto"/>
        <w:ind w:left="-360" w:hanging="360"/>
        <w:jc w:val="both"/>
        <w:rPr>
          <w:rFonts w:ascii="Times New Roman" w:eastAsia="Times New Roman" w:hAnsi="Times New Roman" w:cs="Times New Roman"/>
        </w:rPr>
      </w:pPr>
    </w:p>
    <w:p w14:paraId="304FA981" w14:textId="1EC3A19D" w:rsidR="00E516A3" w:rsidRPr="00E516A3" w:rsidRDefault="00E516A3" w:rsidP="00C37A45">
      <w:pPr>
        <w:spacing w:after="0" w:line="240" w:lineRule="auto"/>
        <w:ind w:left="-360"/>
        <w:jc w:val="both"/>
        <w:rPr>
          <w:rFonts w:ascii="Times New Roman" w:eastAsia="Times New Roman" w:hAnsi="Times New Roman" w:cs="Times New Roman"/>
        </w:rPr>
      </w:pPr>
      <w:r w:rsidRPr="00E516A3">
        <w:rPr>
          <w:rFonts w:ascii="Times New Roman" w:eastAsia="Times New Roman" w:hAnsi="Times New Roman" w:cs="Times New Roman"/>
        </w:rPr>
        <w:t xml:space="preserve">Protests received after the deadline will not be accepted. The Agency reserves the right to implement the terms </w:t>
      </w:r>
      <w:r w:rsidRPr="00E516A3">
        <w:rPr>
          <w:rFonts w:ascii="Times New Roman" w:eastAsia="Times New Roman" w:hAnsi="Times New Roman" w:cs="Times New Roman"/>
          <w:color w:val="000000"/>
        </w:rPr>
        <w:t xml:space="preserve">of the contract </w:t>
      </w:r>
      <w:r w:rsidRPr="00E516A3">
        <w:rPr>
          <w:rFonts w:ascii="Times New Roman" w:eastAsia="Times New Roman" w:hAnsi="Times New Roman" w:cs="Times New Roman"/>
        </w:rPr>
        <w:t>with the successful Bidder during the pendency of the protest.</w:t>
      </w:r>
    </w:p>
    <w:p w14:paraId="7B2677FA" w14:textId="77777777" w:rsidR="00E516A3" w:rsidRPr="00E516A3" w:rsidRDefault="00E516A3" w:rsidP="0084047C">
      <w:pPr>
        <w:spacing w:after="0" w:line="240" w:lineRule="auto"/>
        <w:ind w:left="-360" w:hanging="360"/>
        <w:jc w:val="both"/>
        <w:rPr>
          <w:rFonts w:ascii="Times New Roman" w:eastAsia="Times New Roman" w:hAnsi="Times New Roman" w:cs="Times New Roman"/>
        </w:rPr>
      </w:pPr>
    </w:p>
    <w:p w14:paraId="0DD5A1EB" w14:textId="50165077" w:rsidR="00E516A3" w:rsidRPr="00E516A3" w:rsidRDefault="00777A7B" w:rsidP="00F35A77">
      <w:pPr>
        <w:keepNext/>
        <w:numPr>
          <w:ilvl w:val="0"/>
          <w:numId w:val="11"/>
        </w:numPr>
        <w:spacing w:after="120" w:line="240" w:lineRule="auto"/>
        <w:jc w:val="both"/>
        <w:outlineLvl w:val="1"/>
        <w:rPr>
          <w:rFonts w:ascii="Times New Roman" w:eastAsia="Times New Roman" w:hAnsi="Times New Roman" w:cs="Times New Roman"/>
          <w:b/>
        </w:rPr>
      </w:pPr>
      <w:bookmarkStart w:id="53" w:name="_Toc372575728"/>
      <w:bookmarkStart w:id="54" w:name="_Toc47546513"/>
      <w:bookmarkStart w:id="55" w:name="_Toc109286736"/>
      <w:r w:rsidRPr="00E516A3">
        <w:rPr>
          <w:rFonts w:ascii="Times New Roman" w:eastAsia="Times New Roman" w:hAnsi="Times New Roman" w:cs="Times New Roman"/>
          <w:b/>
        </w:rPr>
        <w:lastRenderedPageBreak/>
        <w:t>Agency Rights</w:t>
      </w:r>
      <w:bookmarkEnd w:id="53"/>
      <w:bookmarkEnd w:id="54"/>
      <w:bookmarkEnd w:id="55"/>
    </w:p>
    <w:p w14:paraId="4A62D318" w14:textId="4A839A7B" w:rsidR="00E516A3" w:rsidRPr="00E516A3" w:rsidRDefault="00E516A3" w:rsidP="00C37A45">
      <w:pPr>
        <w:suppressAutoHyphens/>
        <w:spacing w:after="0" w:line="240" w:lineRule="auto"/>
        <w:ind w:left="-360"/>
        <w:jc w:val="both"/>
        <w:rPr>
          <w:rFonts w:ascii="Times New Roman" w:eastAsia="Times New Roman" w:hAnsi="Times New Roman" w:cs="Times New Roman"/>
          <w:spacing w:val="-2"/>
        </w:rPr>
      </w:pPr>
      <w:r w:rsidRPr="00E516A3">
        <w:rPr>
          <w:rFonts w:ascii="Times New Roman" w:eastAsia="Times New Roman" w:hAnsi="Times New Roman" w:cs="Times New Roman"/>
          <w:spacing w:val="-2"/>
        </w:rPr>
        <w:t xml:space="preserve">The Agency reserves the right to accept all or a portion of a </w:t>
      </w:r>
      <w:r w:rsidR="00D90F47">
        <w:rPr>
          <w:rFonts w:ascii="Times New Roman" w:eastAsia="Times New Roman" w:hAnsi="Times New Roman" w:cs="Times New Roman"/>
          <w:spacing w:val="-2"/>
        </w:rPr>
        <w:t>b</w:t>
      </w:r>
      <w:r w:rsidRPr="00E516A3">
        <w:rPr>
          <w:rFonts w:ascii="Times New Roman" w:eastAsia="Times New Roman" w:hAnsi="Times New Roman" w:cs="Times New Roman"/>
          <w:spacing w:val="-2"/>
        </w:rPr>
        <w:t>id.</w:t>
      </w:r>
      <w:bookmarkStart w:id="56" w:name="_Toc372575729"/>
      <w:bookmarkStart w:id="57" w:name="_Toc47546514"/>
    </w:p>
    <w:p w14:paraId="18B165F7" w14:textId="77777777" w:rsidR="00C37A45" w:rsidRDefault="00C37A45" w:rsidP="00E932C1">
      <w:pPr>
        <w:pStyle w:val="ListParagraph"/>
        <w:spacing w:after="0" w:line="240" w:lineRule="auto"/>
        <w:ind w:left="-360"/>
        <w:jc w:val="both"/>
        <w:rPr>
          <w:rFonts w:ascii="Times New Roman" w:hAnsi="Times New Roman" w:cs="Times New Roman"/>
        </w:rPr>
      </w:pPr>
      <w:bookmarkStart w:id="58" w:name="_Toc109286737"/>
    </w:p>
    <w:p w14:paraId="531FFBAC" w14:textId="6F029C42" w:rsidR="00E516A3" w:rsidRPr="00E516A3" w:rsidRDefault="00777A7B" w:rsidP="00F35A77">
      <w:pPr>
        <w:keepNext/>
        <w:numPr>
          <w:ilvl w:val="0"/>
          <w:numId w:val="11"/>
        </w:numPr>
        <w:spacing w:after="120" w:line="240" w:lineRule="auto"/>
        <w:jc w:val="both"/>
        <w:outlineLvl w:val="1"/>
        <w:rPr>
          <w:rFonts w:ascii="Times New Roman" w:eastAsia="Times New Roman" w:hAnsi="Times New Roman" w:cs="Times New Roman"/>
          <w:b/>
        </w:rPr>
      </w:pPr>
      <w:r w:rsidRPr="00E516A3">
        <w:rPr>
          <w:rFonts w:ascii="Times New Roman" w:eastAsia="Times New Roman" w:hAnsi="Times New Roman" w:cs="Times New Roman"/>
          <w:b/>
        </w:rPr>
        <w:t xml:space="preserve">Right </w:t>
      </w:r>
      <w:r>
        <w:rPr>
          <w:rFonts w:ascii="Times New Roman" w:eastAsia="Times New Roman" w:hAnsi="Times New Roman" w:cs="Times New Roman"/>
          <w:b/>
        </w:rPr>
        <w:t>t</w:t>
      </w:r>
      <w:r w:rsidRPr="00E516A3">
        <w:rPr>
          <w:rFonts w:ascii="Times New Roman" w:eastAsia="Times New Roman" w:hAnsi="Times New Roman" w:cs="Times New Roman"/>
          <w:b/>
        </w:rPr>
        <w:t>o Publish</w:t>
      </w:r>
      <w:bookmarkEnd w:id="56"/>
      <w:bookmarkEnd w:id="57"/>
      <w:bookmarkEnd w:id="58"/>
    </w:p>
    <w:p w14:paraId="5D3D676E" w14:textId="2838CE26" w:rsidR="00E516A3" w:rsidRPr="00E516A3" w:rsidRDefault="00E516A3" w:rsidP="00C37A45">
      <w:pPr>
        <w:suppressAutoHyphens/>
        <w:spacing w:after="0" w:line="240" w:lineRule="auto"/>
        <w:ind w:left="-360"/>
        <w:jc w:val="both"/>
        <w:rPr>
          <w:rFonts w:ascii="Times New Roman" w:eastAsia="Times New Roman" w:hAnsi="Times New Roman" w:cs="Times New Roman"/>
          <w:spacing w:val="-2"/>
        </w:rPr>
      </w:pPr>
      <w:r w:rsidRPr="00E516A3">
        <w:rPr>
          <w:rFonts w:ascii="Times New Roman" w:eastAsia="Times New Roman" w:hAnsi="Times New Roman" w:cs="Times New Roman"/>
          <w:spacing w:val="-2"/>
        </w:rPr>
        <w:t>Throughout th</w:t>
      </w:r>
      <w:r w:rsidR="001D7E6A">
        <w:rPr>
          <w:rFonts w:ascii="Times New Roman" w:eastAsia="Times New Roman" w:hAnsi="Times New Roman" w:cs="Times New Roman"/>
          <w:spacing w:val="-2"/>
        </w:rPr>
        <w:t>is procurement process and contract term, potential Bidders and contractors must secure from the Agency written approval before releasing</w:t>
      </w:r>
      <w:r w:rsidRPr="00E516A3">
        <w:rPr>
          <w:rFonts w:ascii="Times New Roman" w:eastAsia="Times New Roman" w:hAnsi="Times New Roman" w:cs="Times New Roman"/>
          <w:spacing w:val="-2"/>
        </w:rPr>
        <w:t xml:space="preserve"> any information that pertains to the potential work or activities covered by this procurement or the subsequent contract. Failure to adhere to this requirement </w:t>
      </w:r>
      <w:r w:rsidRPr="00E516A3">
        <w:rPr>
          <w:rFonts w:ascii="Times New Roman" w:eastAsia="Times New Roman" w:hAnsi="Times New Roman" w:cs="Times New Roman"/>
          <w:color w:val="000000"/>
          <w:spacing w:val="-2"/>
        </w:rPr>
        <w:t xml:space="preserve">may result in </w:t>
      </w:r>
      <w:r w:rsidRPr="00E516A3">
        <w:rPr>
          <w:rFonts w:ascii="Times New Roman" w:eastAsia="Times New Roman" w:hAnsi="Times New Roman" w:cs="Times New Roman"/>
          <w:spacing w:val="-2"/>
        </w:rPr>
        <w:t>disqualifi</w:t>
      </w:r>
      <w:r w:rsidRPr="00E516A3">
        <w:rPr>
          <w:rFonts w:ascii="Times New Roman" w:eastAsia="Times New Roman" w:hAnsi="Times New Roman" w:cs="Times New Roman"/>
          <w:spacing w:val="-2"/>
        </w:rPr>
        <w:softHyphen/>
        <w:t>cation of the Bidder</w:t>
      </w:r>
      <w:r w:rsidR="002B19D5">
        <w:rPr>
          <w:rFonts w:ascii="Times New Roman" w:eastAsia="Times New Roman" w:hAnsi="Times New Roman" w:cs="Times New Roman"/>
          <w:spacing w:val="-2"/>
        </w:rPr>
        <w:t>'</w:t>
      </w:r>
      <w:r w:rsidRPr="00E516A3">
        <w:rPr>
          <w:rFonts w:ascii="Times New Roman" w:eastAsia="Times New Roman" w:hAnsi="Times New Roman" w:cs="Times New Roman"/>
          <w:spacing w:val="-2"/>
        </w:rPr>
        <w:t>s bid or termination of the contract.</w:t>
      </w:r>
    </w:p>
    <w:p w14:paraId="17B5CBAB" w14:textId="77777777" w:rsidR="00E516A3" w:rsidRPr="00E516A3" w:rsidRDefault="00E516A3" w:rsidP="00F547C1">
      <w:pPr>
        <w:suppressAutoHyphens/>
        <w:spacing w:after="0" w:line="240" w:lineRule="auto"/>
        <w:ind w:left="-360" w:hanging="360"/>
        <w:jc w:val="both"/>
        <w:rPr>
          <w:rFonts w:ascii="Times New Roman" w:eastAsia="Times New Roman" w:hAnsi="Times New Roman" w:cs="Times New Roman"/>
          <w:spacing w:val="-2"/>
        </w:rPr>
      </w:pPr>
    </w:p>
    <w:p w14:paraId="6DFC4D11" w14:textId="77777777" w:rsidR="00A809DC" w:rsidRPr="00A809DC" w:rsidRDefault="00A809DC" w:rsidP="00A809DC">
      <w:pPr>
        <w:keepNext/>
        <w:numPr>
          <w:ilvl w:val="0"/>
          <w:numId w:val="11"/>
        </w:numPr>
        <w:spacing w:after="120" w:line="240" w:lineRule="auto"/>
        <w:jc w:val="both"/>
        <w:outlineLvl w:val="1"/>
        <w:rPr>
          <w:rFonts w:ascii="Times New Roman" w:eastAsia="Times New Roman" w:hAnsi="Times New Roman" w:cs="Times New Roman"/>
          <w:b/>
        </w:rPr>
      </w:pPr>
      <w:bookmarkStart w:id="59" w:name="_Toc372575732"/>
      <w:bookmarkStart w:id="60" w:name="_Toc47546517"/>
      <w:bookmarkStart w:id="61" w:name="_Toc109286738"/>
      <w:r w:rsidRPr="00A809DC">
        <w:rPr>
          <w:rFonts w:ascii="Times New Roman" w:eastAsia="Times New Roman" w:hAnsi="Times New Roman" w:cs="Times New Roman"/>
          <w:b/>
        </w:rPr>
        <w:t>Compliance with the City of Santa Fe and Santa Fe County’s Minimum Wage Rate Ordinances (Living Wage Ordinances)</w:t>
      </w:r>
    </w:p>
    <w:p w14:paraId="51806BBA" w14:textId="11A60F9B" w:rsidR="00A809DC" w:rsidRPr="006B133B" w:rsidRDefault="00A809DC" w:rsidP="006B133B">
      <w:pPr>
        <w:pStyle w:val="ListParagraph"/>
        <w:numPr>
          <w:ilvl w:val="0"/>
          <w:numId w:val="33"/>
        </w:numPr>
        <w:ind w:left="180"/>
        <w:rPr>
          <w:rFonts w:ascii="Times New Roman" w:hAnsi="Times New Roman" w:cs="Times New Roman"/>
        </w:rPr>
      </w:pPr>
      <w:r w:rsidRPr="006B133B">
        <w:rPr>
          <w:rFonts w:ascii="Times New Roman" w:hAnsi="Times New Roman" w:cs="Times New Roman"/>
        </w:rPr>
        <w:t xml:space="preserve">The term Living Wage refers to the minimum hourly wage necessary for a person to achieve a higher standard of living. </w:t>
      </w:r>
    </w:p>
    <w:p w14:paraId="25EEBFCC" w14:textId="0523DD12" w:rsidR="00A809DC" w:rsidRPr="00A809DC" w:rsidRDefault="00A809DC" w:rsidP="006B133B">
      <w:pPr>
        <w:pStyle w:val="ListParagraph"/>
        <w:numPr>
          <w:ilvl w:val="0"/>
          <w:numId w:val="33"/>
        </w:numPr>
        <w:ind w:left="180"/>
        <w:rPr>
          <w:rFonts w:ascii="Times New Roman" w:eastAsia="Times New Roman" w:hAnsi="Times New Roman" w:cs="Times New Roman"/>
          <w:b/>
        </w:rPr>
      </w:pPr>
      <w:r w:rsidRPr="006B133B">
        <w:rPr>
          <w:rFonts w:ascii="Times New Roman" w:hAnsi="Times New Roman" w:cs="Times New Roman"/>
          <w:b/>
          <w:bCs/>
        </w:rPr>
        <w:t>Santa</w:t>
      </w:r>
      <w:r w:rsidRPr="006B133B">
        <w:rPr>
          <w:rFonts w:ascii="Times New Roman" w:eastAsia="Times New Roman" w:hAnsi="Times New Roman" w:cs="Times New Roman"/>
          <w:b/>
          <w:bCs/>
        </w:rPr>
        <w:t xml:space="preserve"> </w:t>
      </w:r>
      <w:r w:rsidRPr="00A809DC">
        <w:rPr>
          <w:rFonts w:ascii="Times New Roman" w:eastAsia="Times New Roman" w:hAnsi="Times New Roman" w:cs="Times New Roman"/>
          <w:b/>
        </w:rPr>
        <w:t>Fe's Living Wage</w:t>
      </w:r>
      <w:r w:rsidRPr="00A809DC">
        <w:rPr>
          <w:rFonts w:ascii="Times New Roman" w:eastAsia="Times New Roman" w:hAnsi="Times New Roman" w:cs="Times New Roman"/>
          <w:b/>
        </w:rPr>
        <w:tab/>
      </w:r>
    </w:p>
    <w:p w14:paraId="5340B120" w14:textId="5FAD99D7" w:rsidR="00A809DC" w:rsidRPr="007F6D9A" w:rsidRDefault="00A809DC" w:rsidP="006B133B">
      <w:pPr>
        <w:pStyle w:val="ListParagraph"/>
        <w:numPr>
          <w:ilvl w:val="0"/>
          <w:numId w:val="33"/>
        </w:numPr>
        <w:ind w:left="180"/>
        <w:rPr>
          <w:rFonts w:ascii="Times New Roman" w:eastAsia="Times New Roman" w:hAnsi="Times New Roman" w:cs="Times New Roman"/>
        </w:rPr>
      </w:pPr>
      <w:r w:rsidRPr="007F6D9A">
        <w:rPr>
          <w:rFonts w:ascii="Times New Roman" w:eastAsia="Times New Roman" w:hAnsi="Times New Roman" w:cs="Times New Roman"/>
        </w:rPr>
        <w:t xml:space="preserve">Pursuant to the City of Santa Fe Living Wage ordinance, </w:t>
      </w:r>
      <w:r w:rsidR="008658E1">
        <w:rPr>
          <w:rFonts w:ascii="Times New Roman" w:eastAsia="Times New Roman" w:hAnsi="Times New Roman" w:cs="Times New Roman"/>
        </w:rPr>
        <w:t>§</w:t>
      </w:r>
      <w:r w:rsidRPr="007F6D9A">
        <w:rPr>
          <w:rFonts w:ascii="Times New Roman" w:eastAsia="Times New Roman" w:hAnsi="Times New Roman" w:cs="Times New Roman"/>
        </w:rPr>
        <w:t>28-1 SFCC 1987, Effective March 1, 2023, all workers within the City of Santa Fe shall be paid a Living Wage of $14.03 per hour (APPENDIX E). The City’s Living Wage ordinance does not set a minimum wage for tipped workers.</w:t>
      </w:r>
    </w:p>
    <w:p w14:paraId="73D8056B" w14:textId="6DE7F72B" w:rsidR="00A809DC" w:rsidRPr="007F6D9A" w:rsidRDefault="00A809DC" w:rsidP="006B133B">
      <w:pPr>
        <w:pStyle w:val="ListParagraph"/>
        <w:numPr>
          <w:ilvl w:val="0"/>
          <w:numId w:val="33"/>
        </w:numPr>
        <w:ind w:left="180"/>
        <w:rPr>
          <w:rFonts w:ascii="Times New Roman" w:eastAsia="Times New Roman" w:hAnsi="Times New Roman" w:cs="Times New Roman"/>
        </w:rPr>
      </w:pPr>
      <w:r w:rsidRPr="007F6D9A">
        <w:rPr>
          <w:rFonts w:ascii="Times New Roman" w:eastAsia="Times New Roman" w:hAnsi="Times New Roman" w:cs="Times New Roman"/>
        </w:rPr>
        <w:t xml:space="preserve">Santa Fe County's </w:t>
      </w:r>
      <w:hyperlink r:id="rId19" w:history="1">
        <w:r w:rsidR="00A623E3" w:rsidRPr="007F6D9A">
          <w:rPr>
            <w:rStyle w:val="Hyperlink"/>
            <w:rFonts w:ascii="Times New Roman" w:hAnsi="Times New Roman" w:cs="Times New Roman"/>
            <w:color w:val="C85345"/>
          </w:rPr>
          <w:t>Living Wage Ordinance</w:t>
        </w:r>
      </w:hyperlink>
      <w:r w:rsidR="00A623E3" w:rsidRPr="007F6D9A">
        <w:rPr>
          <w:rStyle w:val="Hyperlink"/>
          <w:rFonts w:ascii="Times New Roman" w:hAnsi="Times New Roman" w:cs="Times New Roman"/>
          <w:color w:val="C85345"/>
        </w:rPr>
        <w:t xml:space="preserve"> </w:t>
      </w:r>
      <w:r w:rsidRPr="007F6D9A">
        <w:rPr>
          <w:rFonts w:ascii="Times New Roman" w:eastAsia="Times New Roman" w:hAnsi="Times New Roman" w:cs="Times New Roman"/>
        </w:rPr>
        <w:t>was adopted to establish minimum hourly wages.</w:t>
      </w:r>
    </w:p>
    <w:p w14:paraId="4154D02F" w14:textId="77777777" w:rsidR="00A809DC" w:rsidRPr="007F6D9A" w:rsidRDefault="00A809DC" w:rsidP="006B133B">
      <w:pPr>
        <w:pStyle w:val="ListParagraph"/>
        <w:numPr>
          <w:ilvl w:val="0"/>
          <w:numId w:val="33"/>
        </w:numPr>
        <w:ind w:left="180"/>
        <w:rPr>
          <w:rFonts w:ascii="Times New Roman" w:eastAsia="Times New Roman" w:hAnsi="Times New Roman" w:cs="Times New Roman"/>
        </w:rPr>
      </w:pPr>
      <w:r w:rsidRPr="007F6D9A">
        <w:rPr>
          <w:rFonts w:ascii="Times New Roman" w:eastAsia="Times New Roman" w:hAnsi="Times New Roman" w:cs="Times New Roman"/>
        </w:rPr>
        <w:t>Tips are counted as wages and credited towards satisfaction of the minimum wage. As long as a worker is receiving the hourly minimum wage, whether through tips, salary, or a combination of both, the employer is in compliance with the Living Wage Ordinance.</w:t>
      </w:r>
    </w:p>
    <w:p w14:paraId="6DC36DB8" w14:textId="77777777" w:rsidR="00A809DC" w:rsidRPr="007F6D9A" w:rsidRDefault="00A809DC" w:rsidP="006B133B">
      <w:pPr>
        <w:pStyle w:val="ListParagraph"/>
        <w:numPr>
          <w:ilvl w:val="0"/>
          <w:numId w:val="33"/>
        </w:numPr>
        <w:ind w:left="180"/>
        <w:rPr>
          <w:rFonts w:ascii="Times New Roman" w:eastAsia="Times New Roman" w:hAnsi="Times New Roman" w:cs="Times New Roman"/>
        </w:rPr>
      </w:pPr>
      <w:r w:rsidRPr="007F6D9A">
        <w:rPr>
          <w:rFonts w:ascii="Times New Roman" w:eastAsia="Times New Roman" w:hAnsi="Times New Roman" w:cs="Times New Roman"/>
        </w:rPr>
        <w:t>The March 1, 2023, Living Wage increase is in accordance with County Ordinance and corresponds to the increase in the Consumer Price Index (CPI) for the Western Region or Urban Wage Earners and Clerical Workers. All employers required to have a business license or registration from the County must pay at least the adjusted 2023 Living Wage to employees for all hours worked within the Santa Fe County limits.</w:t>
      </w:r>
    </w:p>
    <w:p w14:paraId="7D551317" w14:textId="77777777" w:rsidR="00A809DC" w:rsidRPr="007F6D9A" w:rsidRDefault="00A809DC" w:rsidP="006B133B">
      <w:pPr>
        <w:pStyle w:val="ListParagraph"/>
        <w:numPr>
          <w:ilvl w:val="0"/>
          <w:numId w:val="33"/>
        </w:numPr>
        <w:ind w:left="180"/>
        <w:rPr>
          <w:rFonts w:ascii="Times New Roman" w:eastAsia="Times New Roman" w:hAnsi="Times New Roman" w:cs="Times New Roman"/>
        </w:rPr>
      </w:pPr>
      <w:r w:rsidRPr="00A623E3">
        <w:rPr>
          <w:rFonts w:ascii="Times New Roman" w:eastAsia="Times New Roman" w:hAnsi="Times New Roman" w:cs="Times New Roman"/>
          <w:b/>
        </w:rPr>
        <w:t>Effective Date:</w:t>
      </w:r>
      <w:r w:rsidRPr="007F6D9A">
        <w:rPr>
          <w:rFonts w:ascii="Times New Roman" w:eastAsia="Times New Roman" w:hAnsi="Times New Roman" w:cs="Times New Roman"/>
        </w:rPr>
        <w:t xml:space="preserve">   Saturday, April 26, 2014</w:t>
      </w:r>
    </w:p>
    <w:p w14:paraId="43CA653F" w14:textId="77777777" w:rsidR="00A809DC" w:rsidRPr="007F6D9A" w:rsidRDefault="00A809DC" w:rsidP="006B133B">
      <w:pPr>
        <w:pStyle w:val="ListParagraph"/>
        <w:numPr>
          <w:ilvl w:val="0"/>
          <w:numId w:val="33"/>
        </w:numPr>
        <w:ind w:left="180"/>
        <w:rPr>
          <w:rFonts w:ascii="Times New Roman" w:eastAsia="Times New Roman" w:hAnsi="Times New Roman" w:cs="Times New Roman"/>
        </w:rPr>
      </w:pPr>
      <w:r w:rsidRPr="00A623E3">
        <w:rPr>
          <w:rFonts w:ascii="Times New Roman" w:eastAsia="Times New Roman" w:hAnsi="Times New Roman" w:cs="Times New Roman"/>
          <w:b/>
        </w:rPr>
        <w:t>Affected Area:</w:t>
      </w:r>
      <w:r w:rsidRPr="007F6D9A">
        <w:rPr>
          <w:rFonts w:ascii="Times New Roman" w:eastAsia="Times New Roman" w:hAnsi="Times New Roman" w:cs="Times New Roman"/>
        </w:rPr>
        <w:t xml:space="preserve">   For businesses located throughout Santa Fe County, outside of the incorporated boundaries of the City of Santa Fe, City of Española and the Town of Edgewood.</w:t>
      </w:r>
    </w:p>
    <w:p w14:paraId="469B0085" w14:textId="77777777" w:rsidR="00A809DC" w:rsidRPr="00A623E3" w:rsidRDefault="00A809DC" w:rsidP="006B133B">
      <w:pPr>
        <w:pStyle w:val="ListParagraph"/>
        <w:numPr>
          <w:ilvl w:val="0"/>
          <w:numId w:val="33"/>
        </w:numPr>
        <w:ind w:left="180"/>
        <w:rPr>
          <w:rFonts w:ascii="Times New Roman" w:eastAsia="Times New Roman" w:hAnsi="Times New Roman" w:cs="Times New Roman"/>
          <w:b/>
        </w:rPr>
      </w:pPr>
      <w:r w:rsidRPr="00A623E3">
        <w:rPr>
          <w:rFonts w:ascii="Times New Roman" w:eastAsia="Times New Roman" w:hAnsi="Times New Roman" w:cs="Times New Roman"/>
          <w:b/>
        </w:rPr>
        <w:t>Affected Businesses and Other Employers:</w:t>
      </w:r>
    </w:p>
    <w:p w14:paraId="436FD7F7" w14:textId="77777777" w:rsidR="00A809DC" w:rsidRPr="007F6D9A" w:rsidRDefault="00A809DC" w:rsidP="007F6D9A">
      <w:pPr>
        <w:pStyle w:val="ListParagraph"/>
        <w:keepNext/>
        <w:numPr>
          <w:ilvl w:val="0"/>
          <w:numId w:val="30"/>
        </w:numPr>
        <w:spacing w:after="120" w:line="240" w:lineRule="auto"/>
        <w:jc w:val="both"/>
        <w:outlineLvl w:val="1"/>
        <w:rPr>
          <w:rFonts w:ascii="Times New Roman" w:eastAsia="Times New Roman" w:hAnsi="Times New Roman" w:cs="Times New Roman"/>
        </w:rPr>
      </w:pPr>
      <w:r w:rsidRPr="007F6D9A">
        <w:rPr>
          <w:rFonts w:ascii="Times New Roman" w:eastAsia="Times New Roman" w:hAnsi="Times New Roman" w:cs="Times New Roman"/>
        </w:rPr>
        <w:t>Businesses required by Santa Fe County to have a business license.</w:t>
      </w:r>
    </w:p>
    <w:p w14:paraId="34BCFCEB" w14:textId="77777777" w:rsidR="00A809DC" w:rsidRPr="007F6D9A" w:rsidRDefault="00A809DC" w:rsidP="007F6D9A">
      <w:pPr>
        <w:pStyle w:val="ListParagraph"/>
        <w:keepNext/>
        <w:numPr>
          <w:ilvl w:val="0"/>
          <w:numId w:val="30"/>
        </w:numPr>
        <w:spacing w:after="120" w:line="240" w:lineRule="auto"/>
        <w:jc w:val="both"/>
        <w:outlineLvl w:val="1"/>
        <w:rPr>
          <w:rFonts w:ascii="Times New Roman" w:eastAsia="Times New Roman" w:hAnsi="Times New Roman" w:cs="Times New Roman"/>
        </w:rPr>
      </w:pPr>
      <w:r w:rsidRPr="007F6D9A">
        <w:rPr>
          <w:rFonts w:ascii="Times New Roman" w:eastAsia="Times New Roman" w:hAnsi="Times New Roman" w:cs="Times New Roman"/>
        </w:rPr>
        <w:t>Santa Fe County government</w:t>
      </w:r>
    </w:p>
    <w:p w14:paraId="513F8336" w14:textId="77777777" w:rsidR="00A809DC" w:rsidRPr="007F6D9A" w:rsidRDefault="00A809DC" w:rsidP="007F6D9A">
      <w:pPr>
        <w:pStyle w:val="BodyText3"/>
        <w:numPr>
          <w:ilvl w:val="0"/>
          <w:numId w:val="30"/>
        </w:numPr>
        <w:rPr>
          <w:b w:val="0"/>
        </w:rPr>
      </w:pPr>
      <w:r w:rsidRPr="007F6D9A">
        <w:rPr>
          <w:b w:val="0"/>
        </w:rPr>
        <w:t>Contractors that enter into a contract after April 26, 2014, with Santa Fe County government for services, including construction services.</w:t>
      </w:r>
    </w:p>
    <w:p w14:paraId="0C997F2B" w14:textId="77777777" w:rsidR="00A809DC" w:rsidRPr="007F6D9A" w:rsidRDefault="00A809DC" w:rsidP="007F6D9A">
      <w:pPr>
        <w:pStyle w:val="ListParagraph"/>
        <w:keepNext/>
        <w:numPr>
          <w:ilvl w:val="0"/>
          <w:numId w:val="30"/>
        </w:numPr>
        <w:spacing w:after="120" w:line="240" w:lineRule="auto"/>
        <w:jc w:val="both"/>
        <w:outlineLvl w:val="1"/>
        <w:rPr>
          <w:rFonts w:ascii="Times New Roman" w:eastAsia="Times New Roman" w:hAnsi="Times New Roman" w:cs="Times New Roman"/>
        </w:rPr>
      </w:pPr>
      <w:r w:rsidRPr="007F6D9A">
        <w:rPr>
          <w:rFonts w:ascii="Times New Roman" w:eastAsia="Times New Roman" w:hAnsi="Times New Roman" w:cs="Times New Roman"/>
        </w:rPr>
        <w:t>Businesses who undertake an economic development project and execute a project participation agreement with Santa Fe County.</w:t>
      </w:r>
    </w:p>
    <w:p w14:paraId="77B05236" w14:textId="77777777" w:rsidR="00A809DC" w:rsidRPr="007F6D9A" w:rsidRDefault="00A809DC" w:rsidP="006B133B">
      <w:pPr>
        <w:pStyle w:val="ListParagraph"/>
        <w:numPr>
          <w:ilvl w:val="0"/>
          <w:numId w:val="33"/>
        </w:numPr>
        <w:ind w:left="180"/>
        <w:rPr>
          <w:rFonts w:ascii="Times New Roman" w:eastAsia="Times New Roman" w:hAnsi="Times New Roman" w:cs="Times New Roman"/>
        </w:rPr>
      </w:pPr>
      <w:r w:rsidRPr="00A623E3">
        <w:rPr>
          <w:rFonts w:ascii="Times New Roman" w:eastAsia="Times New Roman" w:hAnsi="Times New Roman" w:cs="Times New Roman"/>
          <w:b/>
        </w:rPr>
        <w:t>Applies to:</w:t>
      </w:r>
      <w:r w:rsidRPr="007F6D9A">
        <w:rPr>
          <w:rFonts w:ascii="Times New Roman" w:eastAsia="Times New Roman" w:hAnsi="Times New Roman" w:cs="Times New Roman"/>
        </w:rPr>
        <w:t xml:space="preserve"> All employees of these affected businesses whether employed on a full-time, part-time or temporary basis, including contingent or contracted workers and those working through a temporary service or an employment agency.</w:t>
      </w:r>
    </w:p>
    <w:p w14:paraId="424EC74C" w14:textId="6A24ECD9" w:rsidR="00A809DC" w:rsidRPr="007F6D9A" w:rsidRDefault="00A809DC" w:rsidP="006B133B">
      <w:pPr>
        <w:pStyle w:val="ListParagraph"/>
        <w:numPr>
          <w:ilvl w:val="0"/>
          <w:numId w:val="33"/>
        </w:numPr>
        <w:ind w:left="180"/>
        <w:rPr>
          <w:rFonts w:ascii="Times New Roman" w:eastAsia="Times New Roman" w:hAnsi="Times New Roman" w:cs="Times New Roman"/>
        </w:rPr>
      </w:pPr>
      <w:r w:rsidRPr="00A623E3">
        <w:rPr>
          <w:rFonts w:ascii="Times New Roman" w:eastAsia="Times New Roman" w:hAnsi="Times New Roman" w:cs="Times New Roman"/>
          <w:b/>
        </w:rPr>
        <w:t>The City of Santa Fe and Santa Fe County Living Wage increased to $14.03 on March 1, 2023</w:t>
      </w:r>
      <w:r w:rsidRPr="007F6D9A">
        <w:rPr>
          <w:rFonts w:ascii="Times New Roman" w:eastAsia="Times New Roman" w:hAnsi="Times New Roman" w:cs="Times New Roman"/>
        </w:rPr>
        <w:t>, based on last year’s increase of CPI for western region Urban Wage Earners and Clerical Workers.  – subject to a Consumer Price Index-based inflationary adjustment on March 1 of each year.</w:t>
      </w:r>
      <w:r w:rsidR="005D7AF9">
        <w:rPr>
          <w:rFonts w:ascii="Times New Roman" w:eastAsia="Times New Roman" w:hAnsi="Times New Roman" w:cs="Times New Roman"/>
        </w:rPr>
        <w:t xml:space="preserve"> (See: </w:t>
      </w:r>
      <w:hyperlink r:id="rId20" w:history="1">
        <w:r w:rsidR="005D7AF9" w:rsidRPr="00BF1480">
          <w:rPr>
            <w:rStyle w:val="Hyperlink"/>
            <w:rFonts w:ascii="Times New Roman" w:eastAsia="Times New Roman" w:hAnsi="Times New Roman" w:cs="Times New Roman"/>
          </w:rPr>
          <w:t>https://santafenm.gov/search-results?keywords=living+wage</w:t>
        </w:r>
      </w:hyperlink>
      <w:r w:rsidR="005D7AF9">
        <w:rPr>
          <w:rFonts w:ascii="Times New Roman" w:eastAsia="Times New Roman" w:hAnsi="Times New Roman" w:cs="Times New Roman"/>
        </w:rPr>
        <w:t>)</w:t>
      </w:r>
    </w:p>
    <w:p w14:paraId="634074D1" w14:textId="77777777" w:rsidR="00A809DC" w:rsidRPr="00D96136" w:rsidRDefault="00A809DC" w:rsidP="006B133B">
      <w:pPr>
        <w:pStyle w:val="ListParagraph"/>
        <w:numPr>
          <w:ilvl w:val="0"/>
          <w:numId w:val="33"/>
        </w:numPr>
        <w:ind w:left="180"/>
        <w:rPr>
          <w:rFonts w:ascii="Times New Roman" w:hAnsi="Times New Roman" w:cs="Times New Roman"/>
          <w:b/>
        </w:rPr>
      </w:pPr>
      <w:r w:rsidRPr="00D96136">
        <w:rPr>
          <w:rFonts w:ascii="Times New Roman" w:hAnsi="Times New Roman" w:cs="Times New Roman"/>
        </w:rPr>
        <w:t>Base Wage for Tipped Employees:   $4.21 per hour as of March 1, 2023.</w:t>
      </w:r>
    </w:p>
    <w:bookmarkEnd w:id="59"/>
    <w:bookmarkEnd w:id="60"/>
    <w:bookmarkEnd w:id="61"/>
    <w:p w14:paraId="2C02C6A9" w14:textId="44C9F2A8" w:rsidR="00C37A45" w:rsidRPr="007F6D9A" w:rsidRDefault="00C37A45" w:rsidP="00C37A45">
      <w:pPr>
        <w:widowControl w:val="0"/>
        <w:autoSpaceDE w:val="0"/>
        <w:autoSpaceDN w:val="0"/>
        <w:adjustRightInd w:val="0"/>
        <w:spacing w:after="0" w:line="240" w:lineRule="auto"/>
        <w:ind w:left="-360"/>
        <w:jc w:val="both"/>
        <w:rPr>
          <w:rFonts w:ascii="Times New Roman" w:eastAsia="Times New Roman" w:hAnsi="Times New Roman" w:cs="Times New Roman"/>
          <w:bCs/>
          <w:spacing w:val="-3"/>
        </w:rPr>
      </w:pPr>
    </w:p>
    <w:p w14:paraId="647AC418" w14:textId="6E822C01" w:rsidR="00E516A3" w:rsidRPr="00E516A3" w:rsidRDefault="00B730A7" w:rsidP="00F35A77">
      <w:pPr>
        <w:keepNext/>
        <w:numPr>
          <w:ilvl w:val="0"/>
          <w:numId w:val="11"/>
        </w:numPr>
        <w:spacing w:after="120" w:line="240" w:lineRule="auto"/>
        <w:jc w:val="both"/>
        <w:outlineLvl w:val="1"/>
        <w:rPr>
          <w:rFonts w:ascii="Times New Roman" w:eastAsia="Times New Roman" w:hAnsi="Times New Roman" w:cs="Times New Roman"/>
          <w:b/>
        </w:rPr>
      </w:pPr>
      <w:bookmarkStart w:id="62" w:name="_Toc47546518"/>
      <w:bookmarkStart w:id="63" w:name="_Toc109286739"/>
      <w:r>
        <w:rPr>
          <w:rFonts w:ascii="Times New Roman" w:eastAsia="Times New Roman" w:hAnsi="Times New Roman" w:cs="Times New Roman"/>
          <w:b/>
        </w:rPr>
        <w:t xml:space="preserve">New Mexico/Native American Resident </w:t>
      </w:r>
      <w:r w:rsidR="00777A7B" w:rsidRPr="00E516A3">
        <w:rPr>
          <w:rFonts w:ascii="Times New Roman" w:eastAsia="Times New Roman" w:hAnsi="Times New Roman" w:cs="Times New Roman"/>
          <w:b/>
        </w:rPr>
        <w:t xml:space="preserve">Preferences </w:t>
      </w:r>
      <w:r w:rsidR="00777A7B">
        <w:rPr>
          <w:rFonts w:ascii="Times New Roman" w:eastAsia="Times New Roman" w:hAnsi="Times New Roman" w:cs="Times New Roman"/>
          <w:b/>
        </w:rPr>
        <w:t>i</w:t>
      </w:r>
      <w:r w:rsidR="00777A7B" w:rsidRPr="00E516A3">
        <w:rPr>
          <w:rFonts w:ascii="Times New Roman" w:eastAsia="Times New Roman" w:hAnsi="Times New Roman" w:cs="Times New Roman"/>
          <w:b/>
        </w:rPr>
        <w:t>n Procurement</w:t>
      </w:r>
      <w:bookmarkEnd w:id="62"/>
      <w:bookmarkEnd w:id="63"/>
    </w:p>
    <w:p w14:paraId="25058347" w14:textId="1D1FDE80" w:rsidR="00E516A3" w:rsidRPr="00E516A3" w:rsidRDefault="0014669A" w:rsidP="00940202">
      <w:pPr>
        <w:widowControl w:val="0"/>
        <w:spacing w:after="120" w:line="240" w:lineRule="auto"/>
        <w:ind w:left="-360"/>
        <w:jc w:val="both"/>
        <w:rPr>
          <w:rFonts w:ascii="Times New Roman" w:eastAsia="Times New Roman" w:hAnsi="Times New Roman" w:cs="Times New Roman"/>
        </w:rPr>
      </w:pPr>
      <w:r>
        <w:rPr>
          <w:rFonts w:ascii="Times New Roman" w:eastAsia="Times New Roman" w:hAnsi="Times New Roman" w:cs="Times New Roman"/>
          <w:b/>
          <w:color w:val="231F20"/>
          <w:spacing w:val="-1"/>
          <w:u w:val="single" w:color="231F20"/>
        </w:rPr>
        <w:t xml:space="preserve">New Mexico </w:t>
      </w:r>
      <w:r w:rsidR="00E516A3" w:rsidRPr="00E516A3">
        <w:rPr>
          <w:rFonts w:ascii="Times New Roman" w:eastAsia="Times New Roman" w:hAnsi="Times New Roman" w:cs="Times New Roman"/>
          <w:b/>
          <w:color w:val="231F20"/>
          <w:spacing w:val="-1"/>
          <w:u w:val="single" w:color="231F20"/>
        </w:rPr>
        <w:t>Resident Business</w:t>
      </w:r>
      <w:r w:rsidR="00E516A3" w:rsidRPr="00E516A3">
        <w:rPr>
          <w:rFonts w:ascii="Times New Roman" w:eastAsia="Times New Roman" w:hAnsi="Times New Roman" w:cs="Times New Roman"/>
          <w:b/>
          <w:color w:val="231F20"/>
          <w:spacing w:val="2"/>
          <w:u w:val="single" w:color="231F20"/>
        </w:rPr>
        <w:t xml:space="preserve"> </w:t>
      </w:r>
      <w:r w:rsidR="00E516A3" w:rsidRPr="00E516A3">
        <w:rPr>
          <w:rFonts w:ascii="Times New Roman" w:eastAsia="Times New Roman" w:hAnsi="Times New Roman" w:cs="Times New Roman"/>
          <w:b/>
          <w:color w:val="231F20"/>
          <w:spacing w:val="-1"/>
          <w:u w:val="single" w:color="231F20"/>
        </w:rPr>
        <w:t>Preference</w:t>
      </w:r>
      <w:r>
        <w:rPr>
          <w:rFonts w:ascii="Times New Roman" w:eastAsia="Times New Roman" w:hAnsi="Times New Roman" w:cs="Times New Roman"/>
          <w:b/>
          <w:color w:val="231F20"/>
          <w:spacing w:val="-1"/>
          <w:u w:val="single" w:color="231F20"/>
        </w:rPr>
        <w:t xml:space="preserve"> / Native American Resident Preference</w:t>
      </w:r>
      <w:r w:rsidR="00E516A3" w:rsidRPr="00E516A3">
        <w:rPr>
          <w:rFonts w:ascii="Times New Roman" w:eastAsia="Times New Roman" w:hAnsi="Times New Roman" w:cs="Times New Roman"/>
          <w:b/>
          <w:color w:val="231F20"/>
          <w:spacing w:val="-1"/>
          <w:u w:val="single" w:color="231F20"/>
        </w:rPr>
        <w:t>:</w:t>
      </w:r>
      <w:r w:rsidR="00E516A3" w:rsidRPr="00E516A3">
        <w:rPr>
          <w:rFonts w:ascii="Times New Roman" w:eastAsia="Times New Roman" w:hAnsi="Times New Roman" w:cs="Times New Roman"/>
          <w:color w:val="231F20"/>
          <w:spacing w:val="2"/>
        </w:rPr>
        <w:t xml:space="preserve"> </w:t>
      </w:r>
      <w:r w:rsidR="00E516A3" w:rsidRPr="00E516A3">
        <w:rPr>
          <w:rFonts w:ascii="Times New Roman" w:eastAsia="Times New Roman" w:hAnsi="Times New Roman" w:cs="Times New Roman"/>
          <w:color w:val="231F20"/>
        </w:rPr>
        <w:t xml:space="preserve">To </w:t>
      </w:r>
      <w:r w:rsidR="00E516A3" w:rsidRPr="00E516A3">
        <w:rPr>
          <w:rFonts w:ascii="Times New Roman" w:eastAsia="Times New Roman" w:hAnsi="Times New Roman" w:cs="Times New Roman"/>
          <w:color w:val="231F20"/>
          <w:spacing w:val="-1"/>
        </w:rPr>
        <w:t>receive</w:t>
      </w:r>
      <w:r w:rsidR="00E516A3" w:rsidRPr="00E516A3">
        <w:rPr>
          <w:rFonts w:ascii="Times New Roman" w:eastAsia="Times New Roman" w:hAnsi="Times New Roman" w:cs="Times New Roman"/>
          <w:color w:val="231F20"/>
          <w:spacing w:val="2"/>
        </w:rPr>
        <w:t xml:space="preserve"> </w:t>
      </w:r>
      <w:r w:rsidR="00E516A3" w:rsidRPr="00E516A3">
        <w:rPr>
          <w:rFonts w:ascii="Times New Roman" w:eastAsia="Times New Roman" w:hAnsi="Times New Roman" w:cs="Times New Roman"/>
          <w:color w:val="231F20"/>
        </w:rPr>
        <w:t xml:space="preserve">a </w:t>
      </w:r>
      <w:r>
        <w:rPr>
          <w:rFonts w:ascii="Times New Roman" w:eastAsia="Times New Roman" w:hAnsi="Times New Roman" w:cs="Times New Roman"/>
          <w:color w:val="231F20"/>
        </w:rPr>
        <w:t xml:space="preserve">New Mexico </w:t>
      </w:r>
      <w:r w:rsidR="00E516A3" w:rsidRPr="00E516A3">
        <w:rPr>
          <w:rFonts w:ascii="Times New Roman" w:eastAsia="Times New Roman" w:hAnsi="Times New Roman" w:cs="Times New Roman"/>
          <w:color w:val="231F20"/>
          <w:spacing w:val="-1"/>
        </w:rPr>
        <w:t>Resident</w:t>
      </w:r>
      <w:r w:rsidR="00E516A3" w:rsidRPr="00E516A3">
        <w:rPr>
          <w:rFonts w:ascii="Times New Roman" w:eastAsia="Times New Roman" w:hAnsi="Times New Roman" w:cs="Times New Roman"/>
          <w:color w:val="231F20"/>
          <w:spacing w:val="3"/>
        </w:rPr>
        <w:t xml:space="preserve"> </w:t>
      </w:r>
      <w:r w:rsidR="00E516A3" w:rsidRPr="00E516A3">
        <w:rPr>
          <w:rFonts w:ascii="Times New Roman" w:eastAsia="Times New Roman" w:hAnsi="Times New Roman" w:cs="Times New Roman"/>
          <w:color w:val="231F20"/>
          <w:spacing w:val="-1"/>
        </w:rPr>
        <w:t>Business</w:t>
      </w:r>
      <w:r w:rsidR="00E516A3" w:rsidRPr="00E516A3">
        <w:rPr>
          <w:rFonts w:ascii="Times New Roman" w:eastAsia="Times New Roman" w:hAnsi="Times New Roman" w:cs="Times New Roman"/>
          <w:color w:val="231F20"/>
        </w:rPr>
        <w:t xml:space="preserve"> </w:t>
      </w:r>
      <w:r w:rsidR="00E516A3" w:rsidRPr="00E516A3">
        <w:rPr>
          <w:rFonts w:ascii="Times New Roman" w:eastAsia="Times New Roman" w:hAnsi="Times New Roman" w:cs="Times New Roman"/>
          <w:color w:val="231F20"/>
          <w:spacing w:val="-1"/>
        </w:rPr>
        <w:t>Preference</w:t>
      </w:r>
      <w:r w:rsidR="00E516A3" w:rsidRPr="00E516A3">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2"/>
        </w:rPr>
        <w:t xml:space="preserve">or Native American Resident Preference </w:t>
      </w:r>
      <w:r w:rsidR="00E516A3" w:rsidRPr="00E516A3">
        <w:rPr>
          <w:rFonts w:ascii="Times New Roman" w:eastAsia="Times New Roman" w:hAnsi="Times New Roman" w:cs="Times New Roman"/>
          <w:color w:val="231F20"/>
          <w:spacing w:val="-1"/>
        </w:rPr>
        <w:t>pursuant</w:t>
      </w:r>
      <w:r w:rsidR="00E516A3" w:rsidRPr="00E516A3">
        <w:rPr>
          <w:rFonts w:ascii="Times New Roman" w:eastAsia="Times New Roman" w:hAnsi="Times New Roman" w:cs="Times New Roman"/>
          <w:color w:val="231F20"/>
          <w:spacing w:val="1"/>
        </w:rPr>
        <w:t xml:space="preserve"> </w:t>
      </w:r>
      <w:r w:rsidR="00E516A3" w:rsidRPr="00E516A3">
        <w:rPr>
          <w:rFonts w:ascii="Times New Roman" w:eastAsia="Times New Roman" w:hAnsi="Times New Roman" w:cs="Times New Roman"/>
          <w:color w:val="231F20"/>
        </w:rPr>
        <w:t xml:space="preserve">to </w:t>
      </w:r>
      <w:r w:rsidR="008658E1">
        <w:rPr>
          <w:rFonts w:ascii="Times New Roman" w:eastAsia="Times New Roman" w:hAnsi="Times New Roman" w:cs="Times New Roman"/>
          <w:color w:val="231F20"/>
          <w:spacing w:val="-2"/>
        </w:rPr>
        <w:t>§</w:t>
      </w:r>
      <w:r w:rsidR="00E516A3" w:rsidRPr="00E516A3">
        <w:rPr>
          <w:rFonts w:ascii="Times New Roman" w:eastAsia="Times New Roman" w:hAnsi="Times New Roman" w:cs="Times New Roman"/>
          <w:color w:val="231F20"/>
          <w:spacing w:val="-1"/>
        </w:rPr>
        <w:t>13-1-22</w:t>
      </w:r>
      <w:r w:rsidR="00E516A3" w:rsidRPr="00E516A3">
        <w:rPr>
          <w:rFonts w:ascii="Times New Roman" w:eastAsia="Times New Roman" w:hAnsi="Times New Roman" w:cs="Times New Roman"/>
          <w:color w:val="231F20"/>
          <w:spacing w:val="4"/>
        </w:rPr>
        <w:t xml:space="preserve"> </w:t>
      </w:r>
      <w:r w:rsidR="00E516A3" w:rsidRPr="00E516A3">
        <w:rPr>
          <w:rFonts w:ascii="Times New Roman" w:eastAsia="Times New Roman" w:hAnsi="Times New Roman" w:cs="Times New Roman"/>
          <w:color w:val="231F20"/>
          <w:spacing w:val="-1"/>
        </w:rPr>
        <w:t>NMSA</w:t>
      </w:r>
      <w:r w:rsidR="00E516A3" w:rsidRPr="00E516A3">
        <w:rPr>
          <w:rFonts w:ascii="Times New Roman" w:eastAsia="Times New Roman" w:hAnsi="Times New Roman" w:cs="Times New Roman"/>
          <w:color w:val="231F20"/>
          <w:spacing w:val="1"/>
        </w:rPr>
        <w:t xml:space="preserve"> </w:t>
      </w:r>
      <w:r w:rsidR="00E516A3" w:rsidRPr="00E516A3">
        <w:rPr>
          <w:rFonts w:ascii="Times New Roman" w:eastAsia="Times New Roman" w:hAnsi="Times New Roman" w:cs="Times New Roman"/>
          <w:color w:val="231F20"/>
        </w:rPr>
        <w:t>1978</w:t>
      </w:r>
      <w:r>
        <w:rPr>
          <w:rFonts w:ascii="Times New Roman" w:eastAsia="Times New Roman" w:hAnsi="Times New Roman" w:cs="Times New Roman"/>
          <w:color w:val="231F20"/>
        </w:rPr>
        <w:t xml:space="preserve"> (as amended)</w:t>
      </w:r>
      <w:r w:rsidR="00E516A3" w:rsidRPr="00E516A3">
        <w:rPr>
          <w:rFonts w:ascii="Times New Roman" w:eastAsia="Times New Roman" w:hAnsi="Times New Roman" w:cs="Times New Roman"/>
          <w:color w:val="231F20"/>
        </w:rPr>
        <w:t>,</w:t>
      </w:r>
      <w:r w:rsidR="00E516A3" w:rsidRPr="00E516A3">
        <w:rPr>
          <w:rFonts w:ascii="Times New Roman" w:eastAsia="Times New Roman" w:hAnsi="Times New Roman" w:cs="Times New Roman"/>
          <w:color w:val="231F20"/>
          <w:spacing w:val="2"/>
        </w:rPr>
        <w:t xml:space="preserve"> </w:t>
      </w:r>
      <w:r w:rsidR="00E516A3" w:rsidRPr="00E516A3">
        <w:rPr>
          <w:rFonts w:ascii="Times New Roman" w:eastAsia="Times New Roman" w:hAnsi="Times New Roman" w:cs="Times New Roman"/>
          <w:color w:val="231F20"/>
        </w:rPr>
        <w:t>the Bidder</w:t>
      </w:r>
      <w:r w:rsidR="00E516A3" w:rsidRPr="00E516A3">
        <w:rPr>
          <w:rFonts w:ascii="Times New Roman" w:eastAsia="Times New Roman" w:hAnsi="Times New Roman" w:cs="Times New Roman"/>
          <w:color w:val="231F20"/>
          <w:spacing w:val="2"/>
        </w:rPr>
        <w:t xml:space="preserve"> </w:t>
      </w:r>
      <w:r w:rsidR="00E516A3" w:rsidRPr="00E516A3">
        <w:rPr>
          <w:rFonts w:ascii="Times New Roman" w:eastAsia="Times New Roman" w:hAnsi="Times New Roman" w:cs="Times New Roman"/>
          <w:b/>
          <w:color w:val="231F20"/>
          <w:spacing w:val="-1"/>
          <w:u w:val="single"/>
        </w:rPr>
        <w:t>must</w:t>
      </w:r>
      <w:r w:rsidR="00E516A3" w:rsidRPr="00E516A3">
        <w:rPr>
          <w:rFonts w:ascii="Times New Roman" w:eastAsia="Times New Roman" w:hAnsi="Times New Roman" w:cs="Times New Roman"/>
          <w:color w:val="231F20"/>
          <w:spacing w:val="3"/>
        </w:rPr>
        <w:t xml:space="preserve"> </w:t>
      </w:r>
      <w:r w:rsidR="00E516A3" w:rsidRPr="00E516A3">
        <w:rPr>
          <w:rFonts w:ascii="Times New Roman" w:eastAsia="Times New Roman" w:hAnsi="Times New Roman" w:cs="Times New Roman"/>
          <w:color w:val="231F20"/>
          <w:spacing w:val="-2"/>
        </w:rPr>
        <w:t>submit</w:t>
      </w:r>
      <w:r w:rsidR="00E516A3" w:rsidRPr="00E516A3">
        <w:rPr>
          <w:rFonts w:ascii="Times New Roman" w:eastAsia="Times New Roman" w:hAnsi="Times New Roman" w:cs="Times New Roman"/>
          <w:color w:val="231F20"/>
          <w:spacing w:val="3"/>
        </w:rPr>
        <w:t xml:space="preserve"> </w:t>
      </w:r>
      <w:r w:rsidR="00E516A3" w:rsidRPr="00E516A3">
        <w:rPr>
          <w:rFonts w:ascii="Times New Roman" w:eastAsia="Times New Roman" w:hAnsi="Times New Roman" w:cs="Times New Roman"/>
          <w:color w:val="231F20"/>
        </w:rPr>
        <w:t xml:space="preserve">a </w:t>
      </w:r>
      <w:r w:rsidR="00E516A3" w:rsidRPr="00E516A3">
        <w:rPr>
          <w:rFonts w:ascii="Times New Roman" w:eastAsia="Times New Roman" w:hAnsi="Times New Roman" w:cs="Times New Roman"/>
          <w:color w:val="231F20"/>
          <w:spacing w:val="-1"/>
        </w:rPr>
        <w:t xml:space="preserve">copy </w:t>
      </w:r>
      <w:r w:rsidR="00E516A3" w:rsidRPr="00E516A3">
        <w:rPr>
          <w:rFonts w:ascii="Times New Roman" w:eastAsia="Times New Roman" w:hAnsi="Times New Roman" w:cs="Times New Roman"/>
          <w:color w:val="231F20"/>
        </w:rPr>
        <w:t>of</w:t>
      </w:r>
      <w:r w:rsidR="00E516A3" w:rsidRPr="00E516A3">
        <w:rPr>
          <w:rFonts w:ascii="Times New Roman" w:eastAsia="Times New Roman" w:hAnsi="Times New Roman" w:cs="Times New Roman"/>
          <w:color w:val="231F20"/>
          <w:spacing w:val="3"/>
        </w:rPr>
        <w:t xml:space="preserve"> </w:t>
      </w:r>
      <w:r w:rsidR="00E516A3" w:rsidRPr="00E516A3">
        <w:rPr>
          <w:rFonts w:ascii="Times New Roman" w:eastAsia="Times New Roman" w:hAnsi="Times New Roman" w:cs="Times New Roman"/>
          <w:color w:val="231F20"/>
        </w:rPr>
        <w:t>a</w:t>
      </w:r>
      <w:r w:rsidR="00E516A3" w:rsidRPr="00E516A3">
        <w:rPr>
          <w:rFonts w:ascii="Times New Roman" w:eastAsia="Times New Roman" w:hAnsi="Times New Roman" w:cs="Times New Roman"/>
          <w:color w:val="231F20"/>
          <w:spacing w:val="2"/>
        </w:rPr>
        <w:t xml:space="preserve"> </w:t>
      </w:r>
      <w:r w:rsidR="00E516A3" w:rsidRPr="00E516A3">
        <w:rPr>
          <w:rFonts w:ascii="Times New Roman" w:eastAsia="Times New Roman" w:hAnsi="Times New Roman" w:cs="Times New Roman"/>
          <w:color w:val="231F20"/>
          <w:spacing w:val="-1"/>
        </w:rPr>
        <w:t>valid</w:t>
      </w:r>
      <w:r w:rsidR="00E516A3" w:rsidRPr="00E516A3">
        <w:rPr>
          <w:rFonts w:ascii="Times New Roman" w:eastAsia="Times New Roman" w:hAnsi="Times New Roman" w:cs="Times New Roman"/>
          <w:color w:val="231F20"/>
          <w:spacing w:val="2"/>
        </w:rPr>
        <w:t xml:space="preserve"> </w:t>
      </w:r>
      <w:r w:rsidR="00E516A3" w:rsidRPr="00E516A3">
        <w:rPr>
          <w:rFonts w:ascii="Times New Roman" w:eastAsia="Times New Roman" w:hAnsi="Times New Roman" w:cs="Times New Roman"/>
          <w:color w:val="231F20"/>
          <w:spacing w:val="-1"/>
        </w:rPr>
        <w:t>Resident</w:t>
      </w:r>
      <w:r w:rsidR="00E516A3" w:rsidRPr="00E516A3">
        <w:rPr>
          <w:rFonts w:ascii="Times New Roman" w:eastAsia="Times New Roman" w:hAnsi="Times New Roman" w:cs="Times New Roman"/>
          <w:color w:val="231F20"/>
          <w:spacing w:val="3"/>
        </w:rPr>
        <w:t xml:space="preserve"> </w:t>
      </w:r>
      <w:r w:rsidR="00E516A3" w:rsidRPr="00E516A3">
        <w:rPr>
          <w:rFonts w:ascii="Times New Roman" w:eastAsia="Times New Roman" w:hAnsi="Times New Roman" w:cs="Times New Roman"/>
          <w:color w:val="231F20"/>
          <w:spacing w:val="-1"/>
        </w:rPr>
        <w:t>Business</w:t>
      </w:r>
      <w:r w:rsidR="00E516A3" w:rsidRPr="00E516A3">
        <w:rPr>
          <w:rFonts w:ascii="Times New Roman" w:eastAsia="Times New Roman" w:hAnsi="Times New Roman" w:cs="Times New Roman"/>
          <w:color w:val="231F20"/>
          <w:spacing w:val="2"/>
        </w:rPr>
        <w:t xml:space="preserve"> or Resident Contractor </w:t>
      </w:r>
      <w:r w:rsidR="00E516A3" w:rsidRPr="00E516A3">
        <w:rPr>
          <w:rFonts w:ascii="Times New Roman" w:eastAsia="Times New Roman" w:hAnsi="Times New Roman" w:cs="Times New Roman"/>
          <w:color w:val="231F20"/>
          <w:spacing w:val="-1"/>
        </w:rPr>
        <w:t>certificate</w:t>
      </w:r>
      <w:r w:rsidR="00E516A3" w:rsidRPr="00E516A3">
        <w:rPr>
          <w:rFonts w:ascii="Times New Roman" w:eastAsia="Times New Roman" w:hAnsi="Times New Roman" w:cs="Times New Roman"/>
          <w:color w:val="231F20"/>
          <w:spacing w:val="53"/>
        </w:rPr>
        <w:t xml:space="preserve"> </w:t>
      </w:r>
      <w:r w:rsidR="00E516A3" w:rsidRPr="00E516A3">
        <w:rPr>
          <w:rFonts w:ascii="Times New Roman" w:eastAsia="Times New Roman" w:hAnsi="Times New Roman" w:cs="Times New Roman"/>
          <w:color w:val="231F20"/>
          <w:spacing w:val="-1"/>
        </w:rPr>
        <w:t>issued</w:t>
      </w:r>
      <w:r w:rsidR="00E516A3" w:rsidRPr="00E516A3">
        <w:rPr>
          <w:rFonts w:ascii="Times New Roman" w:eastAsia="Times New Roman" w:hAnsi="Times New Roman" w:cs="Times New Roman"/>
          <w:color w:val="231F20"/>
        </w:rPr>
        <w:t xml:space="preserve"> by</w:t>
      </w:r>
      <w:r w:rsidR="00E516A3" w:rsidRPr="00E516A3">
        <w:rPr>
          <w:rFonts w:ascii="Times New Roman" w:eastAsia="Times New Roman" w:hAnsi="Times New Roman" w:cs="Times New Roman"/>
          <w:color w:val="231F20"/>
          <w:spacing w:val="-2"/>
        </w:rPr>
        <w:t xml:space="preserve"> </w:t>
      </w:r>
      <w:r w:rsidR="00E516A3" w:rsidRPr="00E516A3">
        <w:rPr>
          <w:rFonts w:ascii="Times New Roman" w:eastAsia="Times New Roman" w:hAnsi="Times New Roman" w:cs="Times New Roman"/>
          <w:color w:val="231F20"/>
        </w:rPr>
        <w:t xml:space="preserve">the </w:t>
      </w:r>
      <w:r w:rsidR="00E516A3" w:rsidRPr="00E516A3">
        <w:rPr>
          <w:rFonts w:ascii="Times New Roman" w:eastAsia="Times New Roman" w:hAnsi="Times New Roman" w:cs="Times New Roman"/>
          <w:color w:val="231F20"/>
          <w:spacing w:val="-2"/>
        </w:rPr>
        <w:lastRenderedPageBreak/>
        <w:t>New Mexico</w:t>
      </w:r>
      <w:r w:rsidR="00E516A3" w:rsidRPr="00E516A3">
        <w:rPr>
          <w:rFonts w:ascii="Times New Roman" w:eastAsia="Times New Roman" w:hAnsi="Times New Roman" w:cs="Times New Roman"/>
          <w:color w:val="231F20"/>
          <w:spacing w:val="1"/>
        </w:rPr>
        <w:t xml:space="preserve"> </w:t>
      </w:r>
      <w:r w:rsidR="00E516A3" w:rsidRPr="00E516A3">
        <w:rPr>
          <w:rFonts w:ascii="Times New Roman" w:eastAsia="Times New Roman" w:hAnsi="Times New Roman" w:cs="Times New Roman"/>
          <w:color w:val="231F20"/>
          <w:spacing w:val="-1"/>
        </w:rPr>
        <w:t>Department</w:t>
      </w:r>
      <w:r w:rsidR="00E516A3" w:rsidRPr="00E516A3">
        <w:rPr>
          <w:rFonts w:ascii="Times New Roman" w:eastAsia="Times New Roman" w:hAnsi="Times New Roman" w:cs="Times New Roman"/>
          <w:color w:val="231F20"/>
          <w:spacing w:val="1"/>
        </w:rPr>
        <w:t xml:space="preserve"> </w:t>
      </w:r>
      <w:r w:rsidR="00E516A3" w:rsidRPr="00E516A3">
        <w:rPr>
          <w:rFonts w:ascii="Times New Roman" w:eastAsia="Times New Roman" w:hAnsi="Times New Roman" w:cs="Times New Roman"/>
          <w:color w:val="231F20"/>
          <w:spacing w:val="-2"/>
        </w:rPr>
        <w:t xml:space="preserve">of </w:t>
      </w:r>
      <w:r w:rsidR="00E516A3" w:rsidRPr="00E516A3">
        <w:rPr>
          <w:rFonts w:ascii="Times New Roman" w:eastAsia="Times New Roman" w:hAnsi="Times New Roman" w:cs="Times New Roman"/>
          <w:color w:val="231F20"/>
          <w:spacing w:val="-1"/>
        </w:rPr>
        <w:t>Taxation</w:t>
      </w:r>
      <w:r w:rsidR="00E516A3" w:rsidRPr="00E516A3">
        <w:rPr>
          <w:rFonts w:ascii="Times New Roman" w:eastAsia="Times New Roman" w:hAnsi="Times New Roman" w:cs="Times New Roman"/>
          <w:color w:val="231F20"/>
        </w:rPr>
        <w:t xml:space="preserve"> </w:t>
      </w:r>
      <w:r w:rsidR="00E516A3" w:rsidRPr="00E516A3">
        <w:rPr>
          <w:rFonts w:ascii="Times New Roman" w:eastAsia="Times New Roman" w:hAnsi="Times New Roman" w:cs="Times New Roman"/>
          <w:color w:val="231F20"/>
          <w:spacing w:val="-1"/>
        </w:rPr>
        <w:t>and</w:t>
      </w:r>
      <w:r w:rsidR="00E516A3" w:rsidRPr="00E516A3">
        <w:rPr>
          <w:rFonts w:ascii="Times New Roman" w:eastAsia="Times New Roman" w:hAnsi="Times New Roman" w:cs="Times New Roman"/>
          <w:color w:val="231F20"/>
        </w:rPr>
        <w:t xml:space="preserve"> </w:t>
      </w:r>
      <w:r w:rsidR="00E516A3" w:rsidRPr="00E516A3">
        <w:rPr>
          <w:rFonts w:ascii="Times New Roman" w:eastAsia="Times New Roman" w:hAnsi="Times New Roman" w:cs="Times New Roman"/>
          <w:color w:val="231F20"/>
          <w:spacing w:val="-1"/>
        </w:rPr>
        <w:t>Revenue with its bid.</w:t>
      </w:r>
    </w:p>
    <w:p w14:paraId="4C32A88A" w14:textId="140FF242" w:rsidR="007D44B3" w:rsidRPr="007D44B3" w:rsidRDefault="007D44B3" w:rsidP="007D44B3">
      <w:pPr>
        <w:widowControl w:val="0"/>
        <w:spacing w:after="120" w:line="240" w:lineRule="auto"/>
        <w:ind w:left="-360"/>
        <w:jc w:val="both"/>
        <w:rPr>
          <w:rFonts w:ascii="Times New Roman" w:eastAsia="Times New Roman" w:hAnsi="Times New Roman" w:cs="Times New Roman"/>
          <w:color w:val="231F20"/>
          <w:spacing w:val="-2"/>
        </w:rPr>
      </w:pPr>
      <w:r>
        <w:rPr>
          <w:rFonts w:ascii="Times New Roman" w:eastAsia="Times New Roman" w:hAnsi="Times New Roman" w:cs="Times New Roman"/>
          <w:color w:val="231F20"/>
          <w:spacing w:val="-2"/>
        </w:rPr>
        <w:t>W</w:t>
      </w:r>
      <w:r w:rsidRPr="007D44B3">
        <w:rPr>
          <w:rFonts w:ascii="Times New Roman" w:eastAsia="Times New Roman" w:hAnsi="Times New Roman" w:cs="Times New Roman"/>
          <w:color w:val="231F20"/>
          <w:spacing w:val="-2"/>
        </w:rPr>
        <w:t>hen a public body makes a purchase using a formal bid process, the public body shall deem a bid submitted by a:</w:t>
      </w:r>
    </w:p>
    <w:p w14:paraId="01777DCC" w14:textId="54383A3F" w:rsidR="007D44B3" w:rsidRPr="007D44B3" w:rsidRDefault="007D44B3" w:rsidP="007D44B3">
      <w:pPr>
        <w:widowControl w:val="0"/>
        <w:spacing w:after="120" w:line="240" w:lineRule="auto"/>
        <w:ind w:left="-360"/>
        <w:jc w:val="both"/>
        <w:rPr>
          <w:rFonts w:ascii="Times New Roman" w:eastAsia="Times New Roman" w:hAnsi="Times New Roman" w:cs="Times New Roman"/>
          <w:color w:val="231F20"/>
          <w:spacing w:val="-2"/>
        </w:rPr>
      </w:pPr>
      <w:r w:rsidRPr="007D44B3">
        <w:rPr>
          <w:rFonts w:ascii="Times New Roman" w:eastAsia="Times New Roman" w:hAnsi="Times New Roman" w:cs="Times New Roman"/>
          <w:color w:val="231F20"/>
          <w:spacing w:val="-2"/>
        </w:rPr>
        <w:t xml:space="preserve">(1)       </w:t>
      </w:r>
      <w:r w:rsidR="00B730A7">
        <w:rPr>
          <w:rFonts w:ascii="Times New Roman" w:eastAsia="Times New Roman" w:hAnsi="Times New Roman" w:cs="Times New Roman"/>
          <w:color w:val="231F20"/>
          <w:spacing w:val="-2"/>
        </w:rPr>
        <w:t xml:space="preserve">New Mexico </w:t>
      </w:r>
      <w:r w:rsidRPr="007D44B3">
        <w:rPr>
          <w:rFonts w:ascii="Times New Roman" w:eastAsia="Times New Roman" w:hAnsi="Times New Roman" w:cs="Times New Roman"/>
          <w:color w:val="231F20"/>
          <w:spacing w:val="-2"/>
        </w:rPr>
        <w:t>resident business or Native American resident business to be eight percent lower than the bid actually submitted; or</w:t>
      </w:r>
    </w:p>
    <w:p w14:paraId="21A8FB9E" w14:textId="77777777" w:rsidR="00B730A7" w:rsidRDefault="007D44B3" w:rsidP="00940202">
      <w:pPr>
        <w:widowControl w:val="0"/>
        <w:spacing w:after="120" w:line="240" w:lineRule="auto"/>
        <w:ind w:left="-360"/>
        <w:jc w:val="both"/>
        <w:rPr>
          <w:rFonts w:ascii="Times New Roman" w:eastAsia="Times New Roman" w:hAnsi="Times New Roman" w:cs="Times New Roman"/>
          <w:color w:val="231F20"/>
          <w:spacing w:val="-2"/>
        </w:rPr>
      </w:pPr>
      <w:r w:rsidRPr="007D44B3">
        <w:rPr>
          <w:rFonts w:ascii="Times New Roman" w:eastAsia="Times New Roman" w:hAnsi="Times New Roman" w:cs="Times New Roman"/>
          <w:color w:val="231F20"/>
          <w:spacing w:val="-2"/>
        </w:rPr>
        <w:t>(2)       resident veteran business or Native American resident veteran business with annual gross revenues of up to six million dollars ($6,000,000) in the preceding tax year to be ten percent lower than the bid actually submitted.</w:t>
      </w:r>
      <w:r w:rsidR="00715C04">
        <w:rPr>
          <w:rFonts w:ascii="Times New Roman" w:eastAsia="Times New Roman" w:hAnsi="Times New Roman" w:cs="Times New Roman"/>
          <w:color w:val="231F20"/>
          <w:spacing w:val="-2"/>
        </w:rPr>
        <w:t xml:space="preserve"> </w:t>
      </w:r>
    </w:p>
    <w:p w14:paraId="00ADEFBD" w14:textId="278B2F79" w:rsidR="00E516A3" w:rsidRPr="00E516A3" w:rsidRDefault="00E516A3" w:rsidP="00940202">
      <w:pPr>
        <w:widowControl w:val="0"/>
        <w:spacing w:after="120" w:line="240" w:lineRule="auto"/>
        <w:ind w:left="-360"/>
        <w:jc w:val="both"/>
        <w:rPr>
          <w:rFonts w:ascii="Times New Roman" w:eastAsia="Times New Roman" w:hAnsi="Times New Roman" w:cs="Times New Roman"/>
          <w:b/>
          <w:u w:val="single"/>
        </w:rPr>
      </w:pPr>
      <w:r w:rsidRPr="00E516A3">
        <w:rPr>
          <w:rFonts w:ascii="Times New Roman" w:eastAsia="Times New Roman" w:hAnsi="Times New Roman" w:cs="Times New Roman"/>
          <w:b/>
          <w:bCs/>
        </w:rPr>
        <w:t xml:space="preserve">The </w:t>
      </w:r>
      <w:r w:rsidR="00B730A7">
        <w:rPr>
          <w:rFonts w:ascii="Times New Roman" w:eastAsia="Times New Roman" w:hAnsi="Times New Roman" w:cs="Times New Roman"/>
          <w:b/>
          <w:bCs/>
        </w:rPr>
        <w:t>New Mexico R</w:t>
      </w:r>
      <w:r w:rsidRPr="00E516A3">
        <w:rPr>
          <w:rFonts w:ascii="Times New Roman" w:eastAsia="Times New Roman" w:hAnsi="Times New Roman" w:cs="Times New Roman"/>
          <w:b/>
          <w:bCs/>
        </w:rPr>
        <w:t xml:space="preserve">esident </w:t>
      </w:r>
      <w:r w:rsidR="00B730A7">
        <w:rPr>
          <w:rFonts w:ascii="Times New Roman" w:eastAsia="Times New Roman" w:hAnsi="Times New Roman" w:cs="Times New Roman"/>
          <w:b/>
          <w:bCs/>
        </w:rPr>
        <w:t>B</w:t>
      </w:r>
      <w:r w:rsidRPr="00E516A3">
        <w:rPr>
          <w:rFonts w:ascii="Times New Roman" w:eastAsia="Times New Roman" w:hAnsi="Times New Roman" w:cs="Times New Roman"/>
          <w:b/>
          <w:bCs/>
        </w:rPr>
        <w:t xml:space="preserve">usiness </w:t>
      </w:r>
      <w:r w:rsidR="00B730A7">
        <w:rPr>
          <w:rFonts w:ascii="Times New Roman" w:eastAsia="Times New Roman" w:hAnsi="Times New Roman" w:cs="Times New Roman"/>
          <w:b/>
          <w:bCs/>
        </w:rPr>
        <w:t>or Native American Resident Business P</w:t>
      </w:r>
      <w:r w:rsidRPr="00E516A3">
        <w:rPr>
          <w:rFonts w:ascii="Times New Roman" w:eastAsia="Times New Roman" w:hAnsi="Times New Roman" w:cs="Times New Roman"/>
          <w:b/>
          <w:bCs/>
        </w:rPr>
        <w:t xml:space="preserve">reference is not cumulative with the </w:t>
      </w:r>
      <w:r w:rsidR="00B730A7">
        <w:rPr>
          <w:rFonts w:ascii="Times New Roman" w:eastAsia="Times New Roman" w:hAnsi="Times New Roman" w:cs="Times New Roman"/>
          <w:b/>
          <w:bCs/>
        </w:rPr>
        <w:t>New Mexico R</w:t>
      </w:r>
      <w:r w:rsidRPr="00E516A3">
        <w:rPr>
          <w:rFonts w:ascii="Times New Roman" w:eastAsia="Times New Roman" w:hAnsi="Times New Roman" w:cs="Times New Roman"/>
          <w:b/>
          <w:bCs/>
        </w:rPr>
        <w:t xml:space="preserve">esident </w:t>
      </w:r>
      <w:r w:rsidR="00B730A7">
        <w:rPr>
          <w:rFonts w:ascii="Times New Roman" w:eastAsia="Times New Roman" w:hAnsi="Times New Roman" w:cs="Times New Roman"/>
          <w:b/>
          <w:bCs/>
        </w:rPr>
        <w:t>V</w:t>
      </w:r>
      <w:r w:rsidRPr="00E516A3">
        <w:rPr>
          <w:rFonts w:ascii="Times New Roman" w:eastAsia="Times New Roman" w:hAnsi="Times New Roman" w:cs="Times New Roman"/>
          <w:b/>
          <w:bCs/>
        </w:rPr>
        <w:t xml:space="preserve">eteran </w:t>
      </w:r>
      <w:r w:rsidR="00B730A7">
        <w:rPr>
          <w:rFonts w:ascii="Times New Roman" w:eastAsia="Times New Roman" w:hAnsi="Times New Roman" w:cs="Times New Roman"/>
          <w:b/>
          <w:bCs/>
        </w:rPr>
        <w:t>B</w:t>
      </w:r>
      <w:r w:rsidRPr="00E516A3">
        <w:rPr>
          <w:rFonts w:ascii="Times New Roman" w:eastAsia="Times New Roman" w:hAnsi="Times New Roman" w:cs="Times New Roman"/>
          <w:b/>
          <w:bCs/>
        </w:rPr>
        <w:t xml:space="preserve">usiness </w:t>
      </w:r>
      <w:r w:rsidR="00715C04">
        <w:rPr>
          <w:rFonts w:ascii="Times New Roman" w:eastAsia="Times New Roman" w:hAnsi="Times New Roman" w:cs="Times New Roman"/>
          <w:b/>
          <w:bCs/>
        </w:rPr>
        <w:t xml:space="preserve">or Native American </w:t>
      </w:r>
      <w:r w:rsidR="00B730A7">
        <w:rPr>
          <w:rFonts w:ascii="Times New Roman" w:eastAsia="Times New Roman" w:hAnsi="Times New Roman" w:cs="Times New Roman"/>
          <w:b/>
          <w:bCs/>
        </w:rPr>
        <w:t>R</w:t>
      </w:r>
      <w:r w:rsidR="00715C04">
        <w:rPr>
          <w:rFonts w:ascii="Times New Roman" w:eastAsia="Times New Roman" w:hAnsi="Times New Roman" w:cs="Times New Roman"/>
          <w:b/>
          <w:bCs/>
        </w:rPr>
        <w:t xml:space="preserve">esident </w:t>
      </w:r>
      <w:r w:rsidR="00B730A7">
        <w:rPr>
          <w:rFonts w:ascii="Times New Roman" w:eastAsia="Times New Roman" w:hAnsi="Times New Roman" w:cs="Times New Roman"/>
          <w:b/>
          <w:bCs/>
        </w:rPr>
        <w:t>V</w:t>
      </w:r>
      <w:r w:rsidR="00715C04">
        <w:rPr>
          <w:rFonts w:ascii="Times New Roman" w:eastAsia="Times New Roman" w:hAnsi="Times New Roman" w:cs="Times New Roman"/>
          <w:b/>
          <w:bCs/>
        </w:rPr>
        <w:t xml:space="preserve">eteran </w:t>
      </w:r>
      <w:r w:rsidR="00B730A7">
        <w:rPr>
          <w:rFonts w:ascii="Times New Roman" w:eastAsia="Times New Roman" w:hAnsi="Times New Roman" w:cs="Times New Roman"/>
          <w:b/>
          <w:bCs/>
        </w:rPr>
        <w:t>B</w:t>
      </w:r>
      <w:r w:rsidR="00715C04">
        <w:rPr>
          <w:rFonts w:ascii="Times New Roman" w:eastAsia="Times New Roman" w:hAnsi="Times New Roman" w:cs="Times New Roman"/>
          <w:b/>
          <w:bCs/>
        </w:rPr>
        <w:t xml:space="preserve">usiness </w:t>
      </w:r>
      <w:r w:rsidR="00B730A7">
        <w:rPr>
          <w:rFonts w:ascii="Times New Roman" w:eastAsia="Times New Roman" w:hAnsi="Times New Roman" w:cs="Times New Roman"/>
          <w:b/>
          <w:bCs/>
        </w:rPr>
        <w:t>P</w:t>
      </w:r>
      <w:r w:rsidRPr="00E516A3">
        <w:rPr>
          <w:rFonts w:ascii="Times New Roman" w:eastAsia="Times New Roman" w:hAnsi="Times New Roman" w:cs="Times New Roman"/>
          <w:b/>
          <w:bCs/>
        </w:rPr>
        <w:t>reference.</w:t>
      </w:r>
    </w:p>
    <w:p w14:paraId="0D351788" w14:textId="733F0353" w:rsidR="00D228A1" w:rsidRDefault="00E516A3" w:rsidP="00C37A45">
      <w:pPr>
        <w:widowControl w:val="0"/>
        <w:spacing w:after="0" w:line="240" w:lineRule="auto"/>
        <w:ind w:left="-360"/>
        <w:jc w:val="both"/>
        <w:rPr>
          <w:rFonts w:ascii="Times New Roman" w:eastAsia="Times New Roman" w:hAnsi="Times New Roman" w:cs="Times New Roman"/>
        </w:rPr>
      </w:pPr>
      <w:r w:rsidRPr="00E516A3">
        <w:rPr>
          <w:rFonts w:ascii="Times New Roman" w:eastAsia="Times New Roman" w:hAnsi="Times New Roman" w:cs="Times New Roman"/>
          <w:b/>
          <w:color w:val="231F20"/>
          <w:spacing w:val="-1"/>
          <w:u w:val="single" w:color="231F20"/>
        </w:rPr>
        <w:t>Local</w:t>
      </w:r>
      <w:r w:rsidRPr="00E516A3">
        <w:rPr>
          <w:rFonts w:ascii="Times New Roman" w:eastAsia="Times New Roman" w:hAnsi="Times New Roman" w:cs="Times New Roman"/>
          <w:b/>
          <w:color w:val="231F20"/>
          <w:spacing w:val="29"/>
          <w:u w:val="single" w:color="231F20"/>
        </w:rPr>
        <w:t xml:space="preserve"> </w:t>
      </w:r>
      <w:r w:rsidRPr="00E516A3">
        <w:rPr>
          <w:rFonts w:ascii="Times New Roman" w:eastAsia="Times New Roman" w:hAnsi="Times New Roman" w:cs="Times New Roman"/>
          <w:b/>
          <w:color w:val="231F20"/>
          <w:spacing w:val="-1"/>
          <w:u w:val="single" w:color="231F20"/>
        </w:rPr>
        <w:t>Preference:</w:t>
      </w:r>
      <w:r w:rsidRPr="00E516A3">
        <w:rPr>
          <w:rFonts w:ascii="Times New Roman" w:eastAsia="Times New Roman" w:hAnsi="Times New Roman" w:cs="Times New Roman"/>
          <w:color w:val="231F20"/>
          <w:spacing w:val="34"/>
        </w:rPr>
        <w:t xml:space="preserve"> </w:t>
      </w:r>
      <w:r w:rsidRPr="00E516A3">
        <w:rPr>
          <w:rFonts w:ascii="Times New Roman" w:eastAsia="Times New Roman" w:hAnsi="Times New Roman" w:cs="Times New Roman"/>
        </w:rPr>
        <w:t xml:space="preserve">Local preference is not applicable pursuant to the </w:t>
      </w:r>
      <w:r w:rsidR="008658E1">
        <w:rPr>
          <w:rFonts w:ascii="Times New Roman" w:eastAsia="Times New Roman" w:hAnsi="Times New Roman" w:cs="Times New Roman"/>
        </w:rPr>
        <w:t xml:space="preserve">County’s </w:t>
      </w:r>
      <w:r w:rsidRPr="00E516A3">
        <w:rPr>
          <w:rFonts w:ascii="Times New Roman" w:eastAsia="Times New Roman" w:hAnsi="Times New Roman" w:cs="Times New Roman"/>
        </w:rPr>
        <w:t>2013 Purchasing Procedures and Finance Policy.</w:t>
      </w:r>
      <w:bookmarkStart w:id="64" w:name="_Toc43832801"/>
      <w:bookmarkStart w:id="65" w:name="_Toc109286740"/>
    </w:p>
    <w:p w14:paraId="6418BBD3" w14:textId="77777777" w:rsidR="00D87171" w:rsidRDefault="00D87171" w:rsidP="00C37A45">
      <w:pPr>
        <w:widowControl w:val="0"/>
        <w:spacing w:after="0" w:line="240" w:lineRule="auto"/>
        <w:ind w:left="-360"/>
        <w:jc w:val="both"/>
        <w:rPr>
          <w:rFonts w:ascii="Times New Roman" w:eastAsia="Times New Roman" w:hAnsi="Times New Roman" w:cs="Times New Roman"/>
        </w:rPr>
      </w:pPr>
    </w:p>
    <w:bookmarkEnd w:id="64"/>
    <w:bookmarkEnd w:id="65"/>
    <w:p w14:paraId="6EA1863E" w14:textId="7144B9B0" w:rsidR="00E516A3" w:rsidRPr="00AD6AAE" w:rsidRDefault="000C7277" w:rsidP="00066D66">
      <w:pPr>
        <w:pStyle w:val="Heading3"/>
        <w:rPr>
          <w:rFonts w:eastAsia="Times New Roman"/>
          <w:spacing w:val="-3"/>
        </w:rPr>
      </w:pPr>
      <w:r w:rsidRPr="00AD6AAE">
        <w:t xml:space="preserve">BIDDER </w:t>
      </w:r>
      <w:r w:rsidR="00911E5F">
        <w:t xml:space="preserve">SUBMITTAL </w:t>
      </w:r>
      <w:r w:rsidRPr="00AD6AAE">
        <w:t>CHECKLIST</w:t>
      </w:r>
    </w:p>
    <w:p w14:paraId="5B90501B" w14:textId="5FA1884A" w:rsidR="00E516A3" w:rsidRDefault="00463B5C" w:rsidP="008D6316">
      <w:pPr>
        <w:pStyle w:val="ListParagraph"/>
        <w:numPr>
          <w:ilvl w:val="0"/>
          <w:numId w:val="26"/>
        </w:numPr>
        <w:spacing w:after="120" w:line="240" w:lineRule="auto"/>
        <w:jc w:val="both"/>
        <w:rPr>
          <w:rFonts w:ascii="Times New Roman" w:eastAsia="Times New Roman" w:hAnsi="Times New Roman" w:cs="Times New Roman"/>
        </w:rPr>
      </w:pPr>
      <w:r>
        <w:rPr>
          <w:rFonts w:ascii="Times New Roman" w:eastAsia="Times New Roman" w:hAnsi="Times New Roman" w:cs="Times New Roman"/>
          <w:b/>
          <w:bCs/>
        </w:rPr>
        <w:t>B</w:t>
      </w:r>
      <w:r w:rsidR="008741EC">
        <w:rPr>
          <w:rFonts w:ascii="Times New Roman" w:eastAsia="Times New Roman" w:hAnsi="Times New Roman" w:cs="Times New Roman"/>
          <w:b/>
          <w:bCs/>
        </w:rPr>
        <w:t>IDDER FORM</w:t>
      </w:r>
      <w:r w:rsidR="00963CDC">
        <w:rPr>
          <w:rFonts w:ascii="Times New Roman" w:eastAsia="Times New Roman" w:hAnsi="Times New Roman" w:cs="Times New Roman"/>
          <w:b/>
          <w:bCs/>
        </w:rPr>
        <w:t xml:space="preserve"> </w:t>
      </w:r>
      <w:r>
        <w:rPr>
          <w:rFonts w:ascii="Times New Roman" w:eastAsia="Times New Roman" w:hAnsi="Times New Roman" w:cs="Times New Roman"/>
        </w:rPr>
        <w:t xml:space="preserve">must be signed by an authorized </w:t>
      </w:r>
      <w:r w:rsidR="00D90F47">
        <w:rPr>
          <w:rFonts w:ascii="Times New Roman" w:eastAsia="Times New Roman" w:hAnsi="Times New Roman" w:cs="Times New Roman"/>
        </w:rPr>
        <w:t>representative of the company</w:t>
      </w:r>
      <w:r>
        <w:rPr>
          <w:rFonts w:ascii="Times New Roman" w:eastAsia="Times New Roman" w:hAnsi="Times New Roman" w:cs="Times New Roman"/>
        </w:rPr>
        <w:t>.</w:t>
      </w:r>
    </w:p>
    <w:p w14:paraId="525A8F03" w14:textId="77777777" w:rsidR="00A0702E" w:rsidRPr="00463B5C" w:rsidRDefault="00A0702E" w:rsidP="008D6316">
      <w:pPr>
        <w:pStyle w:val="ListParagraph"/>
        <w:spacing w:after="120" w:line="240" w:lineRule="auto"/>
        <w:ind w:left="0"/>
        <w:jc w:val="both"/>
        <w:rPr>
          <w:rFonts w:ascii="Times New Roman" w:eastAsia="Times New Roman" w:hAnsi="Times New Roman" w:cs="Times New Roman"/>
        </w:rPr>
      </w:pPr>
    </w:p>
    <w:p w14:paraId="0C62E1E6" w14:textId="0DA82CD2" w:rsidR="00383450" w:rsidRDefault="00463B5C" w:rsidP="008D6316">
      <w:pPr>
        <w:pStyle w:val="ListParagraph"/>
        <w:numPr>
          <w:ilvl w:val="0"/>
          <w:numId w:val="26"/>
        </w:num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b/>
          <w:bCs/>
        </w:rPr>
        <w:t>B</w:t>
      </w:r>
      <w:r w:rsidR="00C83BF5">
        <w:rPr>
          <w:rFonts w:ascii="Times New Roman" w:eastAsia="Times New Roman" w:hAnsi="Times New Roman" w:cs="Times New Roman"/>
          <w:b/>
          <w:bCs/>
        </w:rPr>
        <w:t>ID</w:t>
      </w:r>
      <w:r w:rsidR="008741EC">
        <w:rPr>
          <w:rFonts w:ascii="Times New Roman" w:eastAsia="Times New Roman" w:hAnsi="Times New Roman" w:cs="Times New Roman"/>
          <w:b/>
          <w:bCs/>
        </w:rPr>
        <w:t xml:space="preserve"> SHEET</w:t>
      </w:r>
      <w:r>
        <w:rPr>
          <w:rFonts w:ascii="Times New Roman" w:eastAsia="Times New Roman" w:hAnsi="Times New Roman" w:cs="Times New Roman"/>
          <w:b/>
          <w:bCs/>
        </w:rPr>
        <w:t xml:space="preserve">. </w:t>
      </w:r>
      <w:r w:rsidR="00C83BF5" w:rsidRPr="00C83BF5">
        <w:rPr>
          <w:rFonts w:ascii="Times New Roman" w:eastAsia="Times New Roman" w:hAnsi="Times New Roman" w:cs="Times New Roman"/>
        </w:rPr>
        <w:t xml:space="preserve">Verify the </w:t>
      </w:r>
      <w:r w:rsidR="00A0702E">
        <w:rPr>
          <w:rFonts w:ascii="Times New Roman" w:eastAsia="Times New Roman" w:hAnsi="Times New Roman" w:cs="Times New Roman"/>
        </w:rPr>
        <w:t xml:space="preserve">total </w:t>
      </w:r>
      <w:r w:rsidR="00C83BF5">
        <w:rPr>
          <w:rFonts w:ascii="Times New Roman" w:eastAsia="Times New Roman" w:hAnsi="Times New Roman" w:cs="Times New Roman"/>
        </w:rPr>
        <w:t xml:space="preserve">written </w:t>
      </w:r>
      <w:r w:rsidR="00C83BF5" w:rsidRPr="00C83BF5">
        <w:rPr>
          <w:rFonts w:ascii="Times New Roman" w:eastAsia="Times New Roman" w:hAnsi="Times New Roman" w:cs="Times New Roman"/>
        </w:rPr>
        <w:t>dollar</w:t>
      </w:r>
      <w:r w:rsidR="00C83BF5">
        <w:rPr>
          <w:rFonts w:ascii="Times New Roman" w:eastAsia="Times New Roman" w:hAnsi="Times New Roman" w:cs="Times New Roman"/>
        </w:rPr>
        <w:t xml:space="preserve"> </w:t>
      </w:r>
      <w:r w:rsidR="00C83BF5" w:rsidRPr="00C83BF5">
        <w:rPr>
          <w:rFonts w:ascii="Times New Roman" w:eastAsia="Times New Roman" w:hAnsi="Times New Roman" w:cs="Times New Roman"/>
        </w:rPr>
        <w:t xml:space="preserve">amount </w:t>
      </w:r>
      <w:r w:rsidR="00C83BF5">
        <w:rPr>
          <w:rFonts w:ascii="Times New Roman" w:eastAsia="Times New Roman" w:hAnsi="Times New Roman" w:cs="Times New Roman"/>
        </w:rPr>
        <w:t xml:space="preserve">matches the </w:t>
      </w:r>
      <w:r w:rsidR="00A0702E">
        <w:rPr>
          <w:rFonts w:ascii="Times New Roman" w:eastAsia="Times New Roman" w:hAnsi="Times New Roman" w:cs="Times New Roman"/>
        </w:rPr>
        <w:t xml:space="preserve">total dollar </w:t>
      </w:r>
      <w:r w:rsidR="00C83BF5">
        <w:rPr>
          <w:rFonts w:ascii="Times New Roman" w:eastAsia="Times New Roman" w:hAnsi="Times New Roman" w:cs="Times New Roman"/>
        </w:rPr>
        <w:t>number.</w:t>
      </w:r>
      <w:r w:rsidR="00A0702E">
        <w:rPr>
          <w:rFonts w:ascii="Times New Roman" w:eastAsia="Times New Roman" w:hAnsi="Times New Roman" w:cs="Times New Roman"/>
        </w:rPr>
        <w:t xml:space="preserve"> Do amounts total correctly?</w:t>
      </w:r>
      <w:r w:rsidR="009A463C">
        <w:rPr>
          <w:rFonts w:ascii="Times New Roman" w:eastAsia="Times New Roman" w:hAnsi="Times New Roman" w:cs="Times New Roman"/>
        </w:rPr>
        <w:t xml:space="preserve"> </w:t>
      </w:r>
      <w:r w:rsidR="009A463C" w:rsidRPr="009A463C">
        <w:rPr>
          <w:rFonts w:ascii="Times New Roman" w:eastAsia="Times New Roman" w:hAnsi="Times New Roman" w:cs="Times New Roman"/>
        </w:rPr>
        <w:t xml:space="preserve">In the event of discrepancies, the dollar value which is </w:t>
      </w:r>
      <w:r w:rsidR="009A463C">
        <w:rPr>
          <w:rFonts w:ascii="Times New Roman" w:eastAsia="Times New Roman" w:hAnsi="Times New Roman" w:cs="Times New Roman"/>
        </w:rPr>
        <w:t xml:space="preserve">WRITTEN </w:t>
      </w:r>
      <w:r w:rsidR="009A463C" w:rsidRPr="009A463C">
        <w:rPr>
          <w:rFonts w:ascii="Times New Roman" w:eastAsia="Times New Roman" w:hAnsi="Times New Roman" w:cs="Times New Roman"/>
        </w:rPr>
        <w:t>out is legally considered the valid price.</w:t>
      </w:r>
    </w:p>
    <w:p w14:paraId="07CC261F" w14:textId="77777777" w:rsidR="00E56E89" w:rsidRPr="00E56E89" w:rsidRDefault="00E56E89" w:rsidP="008D6316">
      <w:pPr>
        <w:pStyle w:val="ListParagraph"/>
        <w:spacing w:before="120" w:after="0" w:line="240" w:lineRule="auto"/>
        <w:ind w:left="0"/>
        <w:jc w:val="both"/>
        <w:rPr>
          <w:rFonts w:ascii="Times New Roman" w:eastAsia="Times New Roman" w:hAnsi="Times New Roman" w:cs="Times New Roman"/>
        </w:rPr>
      </w:pPr>
    </w:p>
    <w:p w14:paraId="662CC785" w14:textId="5CE78FD2" w:rsidR="00383450" w:rsidRDefault="00383450" w:rsidP="008D6316">
      <w:pPr>
        <w:pStyle w:val="ListParagraph"/>
        <w:numPr>
          <w:ilvl w:val="0"/>
          <w:numId w:val="26"/>
        </w:num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b/>
          <w:bCs/>
        </w:rPr>
        <w:t>ADDENDA</w:t>
      </w:r>
      <w:r w:rsidR="002A5EC7">
        <w:rPr>
          <w:rFonts w:ascii="Times New Roman" w:eastAsia="Times New Roman" w:hAnsi="Times New Roman" w:cs="Times New Roman"/>
          <w:b/>
          <w:bCs/>
        </w:rPr>
        <w:t xml:space="preserve"> or </w:t>
      </w:r>
      <w:r w:rsidR="00C87383">
        <w:rPr>
          <w:rFonts w:ascii="Times New Roman" w:eastAsia="Times New Roman" w:hAnsi="Times New Roman" w:cs="Times New Roman"/>
          <w:b/>
          <w:bCs/>
        </w:rPr>
        <w:t>AMENDMENT</w:t>
      </w:r>
      <w:r>
        <w:rPr>
          <w:rFonts w:ascii="Times New Roman" w:eastAsia="Times New Roman" w:hAnsi="Times New Roman" w:cs="Times New Roman"/>
          <w:b/>
          <w:bCs/>
        </w:rPr>
        <w:t xml:space="preserve"> - </w:t>
      </w:r>
      <w:r w:rsidR="00D320A3">
        <w:rPr>
          <w:rFonts w:ascii="Times New Roman" w:hAnsi="Times New Roman" w:cs="Times New Roman"/>
          <w:sz w:val="24"/>
          <w:szCs w:val="24"/>
        </w:rPr>
        <w:t>a</w:t>
      </w:r>
      <w:r w:rsidR="00D320A3" w:rsidRPr="009021DB">
        <w:rPr>
          <w:rFonts w:ascii="Times New Roman" w:hAnsi="Times New Roman" w:cs="Times New Roman"/>
          <w:sz w:val="24"/>
          <w:szCs w:val="24"/>
        </w:rPr>
        <w:t>cknowledge</w:t>
      </w:r>
      <w:r w:rsidR="00D320A3">
        <w:rPr>
          <w:rFonts w:ascii="Times New Roman" w:eastAsia="Times New Roman" w:hAnsi="Times New Roman" w:cs="Times New Roman"/>
        </w:rPr>
        <w:t xml:space="preserve"> </w:t>
      </w:r>
      <w:r>
        <w:rPr>
          <w:rFonts w:ascii="Times New Roman" w:eastAsia="Times New Roman" w:hAnsi="Times New Roman" w:cs="Times New Roman"/>
        </w:rPr>
        <w:t>a</w:t>
      </w:r>
      <w:r w:rsidRPr="00383450">
        <w:rPr>
          <w:rFonts w:ascii="Times New Roman" w:eastAsia="Times New Roman" w:hAnsi="Times New Roman" w:cs="Times New Roman"/>
        </w:rPr>
        <w:t>ny addenda</w:t>
      </w:r>
      <w:r w:rsidR="008658E1">
        <w:rPr>
          <w:rFonts w:ascii="Times New Roman" w:eastAsia="Times New Roman" w:hAnsi="Times New Roman" w:cs="Times New Roman"/>
        </w:rPr>
        <w:t xml:space="preserve"> or </w:t>
      </w:r>
      <w:r w:rsidR="007D44B3">
        <w:rPr>
          <w:rFonts w:ascii="Times New Roman" w:eastAsia="Times New Roman" w:hAnsi="Times New Roman" w:cs="Times New Roman"/>
        </w:rPr>
        <w:t>amendment</w:t>
      </w:r>
      <w:r w:rsidRPr="00383450">
        <w:rPr>
          <w:rFonts w:ascii="Times New Roman" w:eastAsia="Times New Roman" w:hAnsi="Times New Roman" w:cs="Times New Roman"/>
        </w:rPr>
        <w:t xml:space="preserve"> issued in reference to this ITB</w:t>
      </w:r>
      <w:r w:rsidR="009F2DE7">
        <w:rPr>
          <w:rFonts w:ascii="Times New Roman" w:eastAsia="Times New Roman" w:hAnsi="Times New Roman" w:cs="Times New Roman"/>
        </w:rPr>
        <w:t>.</w:t>
      </w:r>
    </w:p>
    <w:p w14:paraId="734C08A5" w14:textId="77777777" w:rsidR="003104C3" w:rsidRPr="003104C3" w:rsidRDefault="003104C3" w:rsidP="008D6316">
      <w:pPr>
        <w:pStyle w:val="ListParagraph"/>
        <w:jc w:val="both"/>
        <w:rPr>
          <w:rFonts w:ascii="Times New Roman" w:eastAsia="Times New Roman" w:hAnsi="Times New Roman" w:cs="Times New Roman"/>
        </w:rPr>
      </w:pPr>
    </w:p>
    <w:p w14:paraId="0845D439" w14:textId="65A77B4A" w:rsidR="008C33B0" w:rsidRDefault="00A0702E" w:rsidP="008D6316">
      <w:pPr>
        <w:pStyle w:val="ListParagraph"/>
        <w:numPr>
          <w:ilvl w:val="0"/>
          <w:numId w:val="26"/>
        </w:numPr>
        <w:spacing w:before="120" w:after="0" w:line="240" w:lineRule="auto"/>
        <w:jc w:val="both"/>
        <w:rPr>
          <w:rFonts w:ascii="Times New Roman" w:eastAsia="Times New Roman" w:hAnsi="Times New Roman" w:cs="Times New Roman"/>
          <w:bCs/>
        </w:rPr>
      </w:pPr>
      <w:r w:rsidRPr="00E56E89">
        <w:rPr>
          <w:rFonts w:ascii="Times New Roman" w:eastAsia="Times New Roman" w:hAnsi="Times New Roman" w:cs="Times New Roman"/>
          <w:b/>
          <w:bCs/>
        </w:rPr>
        <w:t xml:space="preserve">DETAILED INFORMATION - </w:t>
      </w:r>
      <w:r w:rsidR="00BA5661" w:rsidRPr="008C33B0">
        <w:rPr>
          <w:rFonts w:ascii="Times New Roman" w:eastAsia="Times New Roman" w:hAnsi="Times New Roman" w:cs="Times New Roman"/>
          <w:bCs/>
        </w:rPr>
        <w:t>equipment</w:t>
      </w:r>
      <w:r w:rsidRPr="008C33B0">
        <w:rPr>
          <w:rFonts w:ascii="Times New Roman" w:eastAsia="Times New Roman" w:hAnsi="Times New Roman" w:cs="Times New Roman"/>
          <w:bCs/>
        </w:rPr>
        <w:t xml:space="preserve"> and other itemized costs</w:t>
      </w:r>
      <w:r w:rsidR="00BC36FB" w:rsidRPr="008C33B0">
        <w:rPr>
          <w:rFonts w:ascii="Times New Roman" w:eastAsia="Times New Roman" w:hAnsi="Times New Roman" w:cs="Times New Roman"/>
          <w:bCs/>
        </w:rPr>
        <w:t>, specifications</w:t>
      </w:r>
      <w:r w:rsidR="0013125A" w:rsidRPr="008C33B0">
        <w:rPr>
          <w:rFonts w:ascii="Times New Roman" w:eastAsia="Times New Roman" w:hAnsi="Times New Roman" w:cs="Times New Roman"/>
          <w:bCs/>
        </w:rPr>
        <w:t xml:space="preserve">, </w:t>
      </w:r>
      <w:r w:rsidR="00BC36FB" w:rsidRPr="008C33B0">
        <w:rPr>
          <w:rFonts w:ascii="Times New Roman" w:eastAsia="Times New Roman" w:hAnsi="Times New Roman" w:cs="Times New Roman"/>
          <w:bCs/>
        </w:rPr>
        <w:t>sales literature</w:t>
      </w:r>
      <w:r w:rsidR="006E33BB" w:rsidRPr="008C33B0">
        <w:rPr>
          <w:rFonts w:ascii="Times New Roman" w:eastAsia="Times New Roman" w:hAnsi="Times New Roman" w:cs="Times New Roman"/>
          <w:bCs/>
        </w:rPr>
        <w:t>, if applicable</w:t>
      </w:r>
      <w:r w:rsidR="00BC36FB" w:rsidRPr="008C33B0">
        <w:rPr>
          <w:rFonts w:ascii="Times New Roman" w:eastAsia="Times New Roman" w:hAnsi="Times New Roman" w:cs="Times New Roman"/>
          <w:bCs/>
        </w:rPr>
        <w:t>.</w:t>
      </w:r>
    </w:p>
    <w:p w14:paraId="3EE2AA2F" w14:textId="77777777" w:rsidR="00DB7482" w:rsidRPr="00DB7482" w:rsidRDefault="00DB7482" w:rsidP="00DB7482">
      <w:pPr>
        <w:pStyle w:val="ListParagraph"/>
        <w:rPr>
          <w:rFonts w:ascii="Times New Roman" w:eastAsia="Times New Roman" w:hAnsi="Times New Roman" w:cs="Times New Roman"/>
          <w:bCs/>
        </w:rPr>
      </w:pPr>
    </w:p>
    <w:p w14:paraId="3786F943" w14:textId="10C7AA54" w:rsidR="00383450" w:rsidRDefault="00383450" w:rsidP="008D6316">
      <w:pPr>
        <w:pStyle w:val="ListParagraph"/>
        <w:numPr>
          <w:ilvl w:val="0"/>
          <w:numId w:val="26"/>
        </w:numPr>
        <w:spacing w:before="120" w:after="0" w:line="240" w:lineRule="auto"/>
        <w:jc w:val="both"/>
        <w:rPr>
          <w:rFonts w:ascii="Times New Roman" w:eastAsia="Times New Roman" w:hAnsi="Times New Roman" w:cs="Times New Roman"/>
        </w:rPr>
      </w:pPr>
      <w:r w:rsidRPr="00383450">
        <w:rPr>
          <w:rFonts w:ascii="Times New Roman" w:eastAsia="Times New Roman" w:hAnsi="Times New Roman" w:cs="Times New Roman"/>
          <w:b/>
          <w:bCs/>
        </w:rPr>
        <w:t>COPY OF CITY OF SANTA FE AND/OR SANTA FE COUNTY BUSINESS LICENSE</w:t>
      </w:r>
      <w:r w:rsidRPr="00383450">
        <w:rPr>
          <w:rFonts w:ascii="Times New Roman" w:eastAsia="Times New Roman" w:hAnsi="Times New Roman" w:cs="Times New Roman"/>
        </w:rPr>
        <w:t>, if applicable.</w:t>
      </w:r>
    </w:p>
    <w:p w14:paraId="6C240BF6" w14:textId="77777777" w:rsidR="008C33B0" w:rsidRPr="008C33B0" w:rsidRDefault="008C33B0" w:rsidP="008D6316">
      <w:pPr>
        <w:pStyle w:val="ListParagraph"/>
        <w:spacing w:before="120" w:after="0" w:line="240" w:lineRule="auto"/>
        <w:ind w:left="0"/>
        <w:jc w:val="both"/>
        <w:rPr>
          <w:rFonts w:ascii="Times New Roman" w:eastAsia="Times New Roman" w:hAnsi="Times New Roman" w:cs="Times New Roman"/>
        </w:rPr>
      </w:pPr>
    </w:p>
    <w:p w14:paraId="33BEF9A3" w14:textId="3DEBBC33" w:rsidR="00383450" w:rsidRDefault="00383450" w:rsidP="008D6316">
      <w:pPr>
        <w:pStyle w:val="ListParagraph"/>
        <w:numPr>
          <w:ilvl w:val="0"/>
          <w:numId w:val="26"/>
        </w:numPr>
        <w:spacing w:before="120" w:after="0" w:line="240" w:lineRule="auto"/>
        <w:jc w:val="both"/>
        <w:rPr>
          <w:rFonts w:ascii="Times New Roman" w:eastAsia="Times New Roman" w:hAnsi="Times New Roman" w:cs="Times New Roman"/>
          <w:b/>
          <w:bCs/>
        </w:rPr>
      </w:pPr>
      <w:r w:rsidRPr="00383450">
        <w:rPr>
          <w:rFonts w:ascii="Times New Roman" w:eastAsia="Times New Roman" w:hAnsi="Times New Roman" w:cs="Times New Roman"/>
          <w:b/>
          <w:bCs/>
        </w:rPr>
        <w:t>COPY OF STATE OF NEW MEXICO CRS TAX IDENTIFICATION NUMBER.</w:t>
      </w:r>
    </w:p>
    <w:p w14:paraId="179FD6A8" w14:textId="77777777" w:rsidR="008C33B0" w:rsidRPr="00383450" w:rsidRDefault="008C33B0" w:rsidP="008D6316">
      <w:pPr>
        <w:pStyle w:val="ListParagraph"/>
        <w:spacing w:before="120" w:after="0" w:line="240" w:lineRule="auto"/>
        <w:ind w:left="0"/>
        <w:jc w:val="both"/>
        <w:rPr>
          <w:rFonts w:ascii="Times New Roman" w:eastAsia="Times New Roman" w:hAnsi="Times New Roman" w:cs="Times New Roman"/>
          <w:b/>
          <w:bCs/>
        </w:rPr>
      </w:pPr>
    </w:p>
    <w:p w14:paraId="407BAC52" w14:textId="5AE3B1F3" w:rsidR="00383450" w:rsidRDefault="00383450" w:rsidP="008D6316">
      <w:pPr>
        <w:pStyle w:val="ListParagraph"/>
        <w:numPr>
          <w:ilvl w:val="0"/>
          <w:numId w:val="26"/>
        </w:numPr>
        <w:spacing w:before="120" w:after="0" w:line="240" w:lineRule="auto"/>
        <w:jc w:val="both"/>
        <w:rPr>
          <w:rFonts w:ascii="Times New Roman" w:eastAsia="Times New Roman" w:hAnsi="Times New Roman" w:cs="Times New Roman"/>
        </w:rPr>
      </w:pPr>
      <w:r w:rsidRPr="00383450">
        <w:rPr>
          <w:rFonts w:ascii="Times New Roman" w:eastAsia="Times New Roman" w:hAnsi="Times New Roman" w:cs="Times New Roman"/>
          <w:b/>
          <w:bCs/>
        </w:rPr>
        <w:t xml:space="preserve">COPY OF </w:t>
      </w:r>
      <w:r w:rsidR="00A037F3">
        <w:rPr>
          <w:rFonts w:ascii="Times New Roman" w:eastAsia="Times New Roman" w:hAnsi="Times New Roman" w:cs="Times New Roman"/>
          <w:b/>
          <w:bCs/>
        </w:rPr>
        <w:t xml:space="preserve">NEW MEXICO </w:t>
      </w:r>
      <w:r w:rsidRPr="00383450">
        <w:rPr>
          <w:rFonts w:ascii="Times New Roman" w:eastAsia="Times New Roman" w:hAnsi="Times New Roman" w:cs="Times New Roman"/>
          <w:b/>
          <w:bCs/>
        </w:rPr>
        <w:t>RESIDENT BUSINESS</w:t>
      </w:r>
      <w:r w:rsidR="000C6AFB">
        <w:rPr>
          <w:rFonts w:ascii="Times New Roman" w:eastAsia="Times New Roman" w:hAnsi="Times New Roman" w:cs="Times New Roman"/>
          <w:b/>
          <w:bCs/>
        </w:rPr>
        <w:t xml:space="preserve"> OR VETERANS’ OR NATIVE AMERICAN </w:t>
      </w:r>
      <w:r w:rsidR="00A037F3">
        <w:rPr>
          <w:rFonts w:ascii="Times New Roman" w:eastAsia="Times New Roman" w:hAnsi="Times New Roman" w:cs="Times New Roman"/>
          <w:b/>
          <w:bCs/>
        </w:rPr>
        <w:t xml:space="preserve">BUSINESS OR VETERANS’ </w:t>
      </w:r>
      <w:r w:rsidR="000C6AFB">
        <w:rPr>
          <w:rFonts w:ascii="Times New Roman" w:eastAsia="Times New Roman" w:hAnsi="Times New Roman" w:cs="Times New Roman"/>
          <w:b/>
          <w:bCs/>
        </w:rPr>
        <w:t>PREFERENCE</w:t>
      </w:r>
      <w:r w:rsidR="000C6AFB" w:rsidRPr="00383450">
        <w:rPr>
          <w:rFonts w:ascii="Times New Roman" w:eastAsia="Times New Roman" w:hAnsi="Times New Roman" w:cs="Times New Roman"/>
          <w:b/>
          <w:bCs/>
        </w:rPr>
        <w:t xml:space="preserve"> </w:t>
      </w:r>
      <w:r w:rsidRPr="00383450">
        <w:rPr>
          <w:rFonts w:ascii="Times New Roman" w:eastAsia="Times New Roman" w:hAnsi="Times New Roman" w:cs="Times New Roman"/>
          <w:b/>
          <w:bCs/>
        </w:rPr>
        <w:t>CERTIFICATE</w:t>
      </w:r>
      <w:r w:rsidRPr="00383450">
        <w:rPr>
          <w:rFonts w:ascii="Times New Roman" w:eastAsia="Times New Roman" w:hAnsi="Times New Roman" w:cs="Times New Roman"/>
        </w:rPr>
        <w:t xml:space="preserve"> issued by the New Mexico Department of Taxation and Revenue, if applicable.</w:t>
      </w:r>
    </w:p>
    <w:p w14:paraId="544BFBA8" w14:textId="77777777" w:rsidR="00383450" w:rsidRPr="00383450" w:rsidRDefault="00383450" w:rsidP="008D6316">
      <w:pPr>
        <w:pStyle w:val="ListParagraph"/>
        <w:spacing w:before="120" w:after="0" w:line="240" w:lineRule="auto"/>
        <w:ind w:left="0"/>
        <w:jc w:val="both"/>
        <w:rPr>
          <w:rFonts w:ascii="Times New Roman" w:eastAsia="Times New Roman" w:hAnsi="Times New Roman" w:cs="Times New Roman"/>
        </w:rPr>
      </w:pPr>
    </w:p>
    <w:p w14:paraId="0B0C9FDB" w14:textId="77777777" w:rsidR="00BA5661" w:rsidRDefault="00BA5661" w:rsidP="008D6316">
      <w:pPr>
        <w:jc w:val="both"/>
        <w:rPr>
          <w:rFonts w:ascii="Times New Roman Bold" w:eastAsiaTheme="majorEastAsia" w:hAnsi="Times New Roman Bold" w:cs="Times New Roman"/>
          <w:b/>
          <w:sz w:val="28"/>
          <w:szCs w:val="28"/>
        </w:rPr>
      </w:pPr>
      <w:bookmarkStart w:id="66" w:name="_Toc109286750"/>
      <w:r>
        <w:rPr>
          <w:rFonts w:ascii="Times New Roman Bold" w:hAnsi="Times New Roman Bold" w:cs="Times New Roman"/>
          <w:b/>
          <w:sz w:val="28"/>
          <w:szCs w:val="28"/>
        </w:rPr>
        <w:br w:type="page"/>
      </w:r>
    </w:p>
    <w:p w14:paraId="29632194" w14:textId="6B788ED6" w:rsidR="00A3650E" w:rsidRPr="00A3650E" w:rsidRDefault="00A3650E" w:rsidP="00A3650E">
      <w:pPr>
        <w:pStyle w:val="Heading1"/>
        <w:jc w:val="center"/>
        <w:rPr>
          <w:rFonts w:ascii="Times New Roman Bold" w:hAnsi="Times New Roman Bold" w:cs="Times New Roman"/>
          <w:b/>
          <w:color w:val="auto"/>
          <w:sz w:val="28"/>
          <w:szCs w:val="28"/>
        </w:rPr>
      </w:pPr>
      <w:r w:rsidRPr="00A3650E">
        <w:rPr>
          <w:rFonts w:ascii="Times New Roman Bold" w:hAnsi="Times New Roman Bold" w:cs="Times New Roman"/>
          <w:b/>
          <w:color w:val="auto"/>
          <w:sz w:val="28"/>
          <w:szCs w:val="28"/>
        </w:rPr>
        <w:lastRenderedPageBreak/>
        <w:t>DEFINITIONS AND TERMS</w:t>
      </w:r>
      <w:bookmarkEnd w:id="66"/>
    </w:p>
    <w:p w14:paraId="5B0C0235" w14:textId="77777777" w:rsidR="00A3650E" w:rsidRPr="00A3650E" w:rsidRDefault="00A3650E" w:rsidP="00F72BB9">
      <w:pPr>
        <w:suppressAutoHyphens/>
        <w:jc w:val="both"/>
        <w:outlineLvl w:val="0"/>
        <w:rPr>
          <w:rFonts w:ascii="Times New Roman" w:hAnsi="Times New Roman" w:cs="Times New Roman"/>
          <w:b/>
          <w:spacing w:val="-3"/>
        </w:rPr>
      </w:pPr>
    </w:p>
    <w:p w14:paraId="76BD841E" w14:textId="1A702CE4" w:rsidR="00A3650E" w:rsidRPr="00A3650E" w:rsidRDefault="00A3650E" w:rsidP="00F72BB9">
      <w:pPr>
        <w:numPr>
          <w:ilvl w:val="0"/>
          <w:numId w:val="16"/>
        </w:numPr>
        <w:suppressAutoHyphens/>
        <w:spacing w:after="0" w:line="240" w:lineRule="auto"/>
        <w:ind w:left="0"/>
        <w:jc w:val="both"/>
        <w:rPr>
          <w:rFonts w:ascii="Times New Roman" w:hAnsi="Times New Roman" w:cs="Times New Roman"/>
          <w:bCs/>
        </w:rPr>
      </w:pPr>
      <w:r w:rsidRPr="00A3650E">
        <w:rPr>
          <w:rFonts w:ascii="Times New Roman" w:hAnsi="Times New Roman" w:cs="Times New Roman"/>
          <w:b/>
        </w:rPr>
        <w:t>Addendum</w:t>
      </w:r>
      <w:r w:rsidR="00C87383">
        <w:rPr>
          <w:rFonts w:ascii="Times New Roman" w:hAnsi="Times New Roman" w:cs="Times New Roman"/>
          <w:b/>
        </w:rPr>
        <w:t xml:space="preserve"> or </w:t>
      </w:r>
      <w:r w:rsidR="007D44B3">
        <w:rPr>
          <w:rFonts w:ascii="Times New Roman" w:hAnsi="Times New Roman" w:cs="Times New Roman"/>
          <w:b/>
        </w:rPr>
        <w:t>Amendment</w:t>
      </w:r>
      <w:r w:rsidRPr="00A3650E">
        <w:rPr>
          <w:rFonts w:ascii="Times New Roman" w:hAnsi="Times New Roman" w:cs="Times New Roman"/>
          <w:bCs/>
        </w:rPr>
        <w:t xml:space="preserve">: a written or graphic instrument issued </w:t>
      </w:r>
      <w:r w:rsidRPr="00A3650E">
        <w:rPr>
          <w:rFonts w:ascii="Times New Roman" w:hAnsi="Times New Roman" w:cs="Times New Roman"/>
          <w:bCs/>
          <w:color w:val="000000"/>
        </w:rPr>
        <w:t xml:space="preserve">prior to </w:t>
      </w:r>
      <w:r w:rsidRPr="00A3650E">
        <w:rPr>
          <w:rFonts w:ascii="Times New Roman" w:hAnsi="Times New Roman" w:cs="Times New Roman"/>
          <w:bCs/>
        </w:rPr>
        <w:t xml:space="preserve">the opening of </w:t>
      </w:r>
      <w:r w:rsidR="00C87383">
        <w:rPr>
          <w:rFonts w:ascii="Times New Roman" w:hAnsi="Times New Roman" w:cs="Times New Roman"/>
          <w:bCs/>
        </w:rPr>
        <w:t>b</w:t>
      </w:r>
      <w:r w:rsidRPr="00A3650E">
        <w:rPr>
          <w:rFonts w:ascii="Times New Roman" w:hAnsi="Times New Roman" w:cs="Times New Roman"/>
          <w:bCs/>
        </w:rPr>
        <w:t xml:space="preserve">ids, which clarifies, corrects, or changes the </w:t>
      </w:r>
      <w:r w:rsidR="00C87383">
        <w:rPr>
          <w:rFonts w:ascii="Times New Roman" w:hAnsi="Times New Roman" w:cs="Times New Roman"/>
          <w:bCs/>
        </w:rPr>
        <w:t>ITB</w:t>
      </w:r>
      <w:r w:rsidRPr="00A3650E">
        <w:rPr>
          <w:rFonts w:ascii="Times New Roman" w:hAnsi="Times New Roman" w:cs="Times New Roman"/>
          <w:bCs/>
        </w:rPr>
        <w:t xml:space="preserve">. </w:t>
      </w:r>
    </w:p>
    <w:p w14:paraId="5F825D12" w14:textId="77777777" w:rsidR="00A3650E" w:rsidRPr="00A3650E" w:rsidRDefault="00A3650E" w:rsidP="00F72BB9">
      <w:pPr>
        <w:suppressAutoHyphens/>
        <w:spacing w:after="0" w:line="240" w:lineRule="auto"/>
        <w:ind w:hanging="360"/>
        <w:jc w:val="both"/>
        <w:rPr>
          <w:rFonts w:ascii="Times New Roman" w:hAnsi="Times New Roman" w:cs="Times New Roman"/>
          <w:bCs/>
        </w:rPr>
      </w:pPr>
    </w:p>
    <w:p w14:paraId="27396437" w14:textId="77777777" w:rsidR="00A3650E" w:rsidRPr="00A3650E" w:rsidRDefault="00A3650E" w:rsidP="00F72BB9">
      <w:pPr>
        <w:numPr>
          <w:ilvl w:val="0"/>
          <w:numId w:val="16"/>
        </w:numPr>
        <w:suppressAutoHyphens/>
        <w:spacing w:after="0" w:line="240" w:lineRule="auto"/>
        <w:ind w:left="0"/>
        <w:jc w:val="both"/>
        <w:rPr>
          <w:rFonts w:ascii="Times New Roman" w:hAnsi="Times New Roman" w:cs="Times New Roman"/>
          <w:bCs/>
        </w:rPr>
      </w:pPr>
      <w:r w:rsidRPr="00A3650E">
        <w:rPr>
          <w:rFonts w:ascii="Times New Roman" w:hAnsi="Times New Roman" w:cs="Times New Roman"/>
          <w:b/>
        </w:rPr>
        <w:t>Agency</w:t>
      </w:r>
      <w:r w:rsidRPr="00A3650E">
        <w:rPr>
          <w:rFonts w:ascii="Times New Roman" w:hAnsi="Times New Roman" w:cs="Times New Roman"/>
          <w:bCs/>
        </w:rPr>
        <w:t xml:space="preserve">: means the Santa Fe Solid Waste Management Agency. </w:t>
      </w:r>
    </w:p>
    <w:p w14:paraId="5FC6624D" w14:textId="77777777" w:rsidR="00A3650E" w:rsidRPr="00A3650E" w:rsidRDefault="00A3650E" w:rsidP="00F72BB9">
      <w:pPr>
        <w:suppressAutoHyphens/>
        <w:spacing w:after="0" w:line="240" w:lineRule="auto"/>
        <w:ind w:hanging="360"/>
        <w:jc w:val="both"/>
        <w:rPr>
          <w:rFonts w:ascii="Times New Roman" w:hAnsi="Times New Roman" w:cs="Times New Roman"/>
          <w:bCs/>
        </w:rPr>
      </w:pPr>
    </w:p>
    <w:p w14:paraId="58B61962" w14:textId="649D67D6" w:rsidR="00A3650E" w:rsidRPr="00A3650E" w:rsidRDefault="00A3650E" w:rsidP="00F72BB9">
      <w:pPr>
        <w:numPr>
          <w:ilvl w:val="0"/>
          <w:numId w:val="16"/>
        </w:numPr>
        <w:suppressAutoHyphens/>
        <w:spacing w:after="0" w:line="240" w:lineRule="auto"/>
        <w:ind w:left="0"/>
        <w:jc w:val="both"/>
        <w:rPr>
          <w:rFonts w:ascii="Times New Roman" w:hAnsi="Times New Roman" w:cs="Times New Roman"/>
          <w:bCs/>
        </w:rPr>
      </w:pPr>
      <w:r w:rsidRPr="00A3650E">
        <w:rPr>
          <w:rFonts w:ascii="Times New Roman" w:hAnsi="Times New Roman" w:cs="Times New Roman"/>
          <w:b/>
        </w:rPr>
        <w:t>Bidder</w:t>
      </w:r>
      <w:r w:rsidRPr="00A3650E">
        <w:rPr>
          <w:rFonts w:ascii="Times New Roman" w:hAnsi="Times New Roman" w:cs="Times New Roman"/>
          <w:bCs/>
        </w:rPr>
        <w:t xml:space="preserve">: means the companies or firms submitting a bid in response to this </w:t>
      </w:r>
      <w:r w:rsidR="00C87383">
        <w:rPr>
          <w:rFonts w:ascii="Times New Roman" w:hAnsi="Times New Roman" w:cs="Times New Roman"/>
          <w:bCs/>
        </w:rPr>
        <w:t>ITB</w:t>
      </w:r>
      <w:r w:rsidRPr="00A3650E">
        <w:rPr>
          <w:rFonts w:ascii="Times New Roman" w:hAnsi="Times New Roman" w:cs="Times New Roman"/>
          <w:bCs/>
        </w:rPr>
        <w:t>.</w:t>
      </w:r>
    </w:p>
    <w:p w14:paraId="5CF8B6A4" w14:textId="77777777" w:rsidR="00A3650E" w:rsidRPr="00A3650E" w:rsidRDefault="00A3650E" w:rsidP="00F72BB9">
      <w:pPr>
        <w:suppressAutoHyphens/>
        <w:spacing w:after="0" w:line="240" w:lineRule="auto"/>
        <w:ind w:hanging="360"/>
        <w:jc w:val="both"/>
        <w:rPr>
          <w:rFonts w:ascii="Times New Roman" w:hAnsi="Times New Roman" w:cs="Times New Roman"/>
          <w:bCs/>
        </w:rPr>
      </w:pPr>
    </w:p>
    <w:p w14:paraId="4C839CF3" w14:textId="77777777" w:rsidR="00A3650E" w:rsidRPr="00A3650E" w:rsidRDefault="00A3650E" w:rsidP="00F72BB9">
      <w:pPr>
        <w:numPr>
          <w:ilvl w:val="0"/>
          <w:numId w:val="16"/>
        </w:numPr>
        <w:suppressAutoHyphens/>
        <w:spacing w:after="0" w:line="240" w:lineRule="auto"/>
        <w:ind w:left="0"/>
        <w:jc w:val="both"/>
        <w:rPr>
          <w:rFonts w:ascii="Times New Roman" w:hAnsi="Times New Roman" w:cs="Times New Roman"/>
        </w:rPr>
      </w:pPr>
      <w:r w:rsidRPr="00A3650E">
        <w:rPr>
          <w:rFonts w:ascii="Times New Roman" w:hAnsi="Times New Roman" w:cs="Times New Roman"/>
          <w:b/>
          <w:bCs/>
        </w:rPr>
        <w:t>BuRRT</w:t>
      </w:r>
      <w:r w:rsidRPr="00A3650E">
        <w:rPr>
          <w:rFonts w:ascii="Times New Roman" w:hAnsi="Times New Roman" w:cs="Times New Roman"/>
        </w:rPr>
        <w:t xml:space="preserve">: means the Buckman Road Recycling and Transfer Station. </w:t>
      </w:r>
    </w:p>
    <w:p w14:paraId="7028FB47" w14:textId="77777777" w:rsidR="00A3650E" w:rsidRPr="00A3650E" w:rsidRDefault="00A3650E" w:rsidP="00F72BB9">
      <w:pPr>
        <w:suppressAutoHyphens/>
        <w:spacing w:after="0" w:line="240" w:lineRule="auto"/>
        <w:ind w:hanging="360"/>
        <w:jc w:val="both"/>
        <w:rPr>
          <w:rFonts w:ascii="Times New Roman" w:hAnsi="Times New Roman" w:cs="Times New Roman"/>
        </w:rPr>
      </w:pPr>
    </w:p>
    <w:p w14:paraId="6F3CCD4C" w14:textId="77777777" w:rsidR="00A3650E" w:rsidRPr="00A3650E" w:rsidRDefault="00A3650E" w:rsidP="00F72BB9">
      <w:pPr>
        <w:numPr>
          <w:ilvl w:val="0"/>
          <w:numId w:val="16"/>
        </w:numPr>
        <w:suppressAutoHyphens/>
        <w:spacing w:after="0" w:line="240" w:lineRule="auto"/>
        <w:ind w:left="0"/>
        <w:jc w:val="both"/>
        <w:rPr>
          <w:rFonts w:ascii="Times New Roman" w:hAnsi="Times New Roman" w:cs="Times New Roman"/>
        </w:rPr>
      </w:pPr>
      <w:r w:rsidRPr="00A3650E">
        <w:rPr>
          <w:rFonts w:ascii="Times New Roman" w:hAnsi="Times New Roman" w:cs="Times New Roman"/>
          <w:b/>
        </w:rPr>
        <w:t>Central Purchasing Office</w:t>
      </w:r>
      <w:r w:rsidRPr="00A3650E">
        <w:rPr>
          <w:rFonts w:ascii="Times New Roman" w:hAnsi="Times New Roman" w:cs="Times New Roman"/>
        </w:rPr>
        <w:t>: means the office responsible for the control of procurement of items of tangible personable property, services or construction.</w:t>
      </w:r>
    </w:p>
    <w:p w14:paraId="0A9CDC37" w14:textId="77777777" w:rsidR="00A3650E" w:rsidRPr="00A3650E" w:rsidRDefault="00A3650E" w:rsidP="00F72BB9">
      <w:pPr>
        <w:spacing w:after="0" w:line="240" w:lineRule="auto"/>
        <w:ind w:hanging="360"/>
        <w:jc w:val="both"/>
        <w:rPr>
          <w:rFonts w:ascii="Times New Roman" w:hAnsi="Times New Roman" w:cs="Times New Roman"/>
        </w:rPr>
      </w:pPr>
    </w:p>
    <w:p w14:paraId="3EB8EA58" w14:textId="77777777" w:rsidR="00A3650E" w:rsidRPr="00A3650E" w:rsidRDefault="00A3650E" w:rsidP="00F72BB9">
      <w:pPr>
        <w:numPr>
          <w:ilvl w:val="0"/>
          <w:numId w:val="16"/>
        </w:numPr>
        <w:suppressAutoHyphens/>
        <w:spacing w:after="0" w:line="240" w:lineRule="auto"/>
        <w:ind w:left="0"/>
        <w:jc w:val="both"/>
        <w:rPr>
          <w:rFonts w:ascii="Times New Roman" w:hAnsi="Times New Roman" w:cs="Times New Roman"/>
          <w:bCs/>
        </w:rPr>
      </w:pPr>
      <w:r w:rsidRPr="00A3650E">
        <w:rPr>
          <w:rFonts w:ascii="Times New Roman" w:hAnsi="Times New Roman" w:cs="Times New Roman"/>
          <w:b/>
          <w:bCs/>
        </w:rPr>
        <w:t>Chief Procurement Officer</w:t>
      </w:r>
      <w:r w:rsidRPr="00A3650E">
        <w:rPr>
          <w:rFonts w:ascii="Times New Roman" w:hAnsi="Times New Roman" w:cs="Times New Roman"/>
          <w:bCs/>
        </w:rPr>
        <w:t xml:space="preserve">: means that person within the Central Purchasing Office </w:t>
      </w:r>
      <w:r w:rsidRPr="00A3650E">
        <w:rPr>
          <w:rFonts w:ascii="Times New Roman" w:hAnsi="Times New Roman" w:cs="Times New Roman"/>
          <w:bCs/>
          <w:color w:val="000000"/>
        </w:rPr>
        <w:t xml:space="preserve">who is </w:t>
      </w:r>
      <w:r w:rsidRPr="00A3650E">
        <w:rPr>
          <w:rFonts w:ascii="Times New Roman" w:hAnsi="Times New Roman" w:cs="Times New Roman"/>
          <w:bCs/>
        </w:rPr>
        <w:t>responsible for the control of procurement of items of tangible personable property, services or construction.</w:t>
      </w:r>
    </w:p>
    <w:p w14:paraId="57030CEE" w14:textId="77777777" w:rsidR="00A3650E" w:rsidRPr="00A3650E" w:rsidRDefault="00A3650E" w:rsidP="00F72BB9">
      <w:pPr>
        <w:pStyle w:val="ListParagraph"/>
        <w:spacing w:after="0" w:line="240" w:lineRule="auto"/>
        <w:ind w:left="0" w:hanging="360"/>
        <w:jc w:val="both"/>
        <w:rPr>
          <w:rFonts w:ascii="Times New Roman" w:hAnsi="Times New Roman" w:cs="Times New Roman"/>
        </w:rPr>
      </w:pPr>
    </w:p>
    <w:p w14:paraId="2B13F3EF" w14:textId="77777777" w:rsidR="00A3650E" w:rsidRPr="00A3650E" w:rsidRDefault="00A3650E" w:rsidP="00F72BB9">
      <w:pPr>
        <w:numPr>
          <w:ilvl w:val="0"/>
          <w:numId w:val="16"/>
        </w:numPr>
        <w:suppressAutoHyphens/>
        <w:spacing w:after="0" w:line="240" w:lineRule="auto"/>
        <w:ind w:left="0"/>
        <w:jc w:val="both"/>
        <w:rPr>
          <w:rFonts w:ascii="Times New Roman" w:hAnsi="Times New Roman" w:cs="Times New Roman"/>
        </w:rPr>
      </w:pPr>
      <w:r w:rsidRPr="00A3650E">
        <w:rPr>
          <w:rFonts w:ascii="Times New Roman" w:hAnsi="Times New Roman" w:cs="Times New Roman"/>
          <w:b/>
        </w:rPr>
        <w:t>City</w:t>
      </w:r>
      <w:r w:rsidRPr="00A3650E">
        <w:rPr>
          <w:rFonts w:ascii="Times New Roman" w:hAnsi="Times New Roman" w:cs="Times New Roman"/>
        </w:rPr>
        <w:t>: means the City of Santa Fe.</w:t>
      </w:r>
    </w:p>
    <w:p w14:paraId="3781D9C3" w14:textId="77777777" w:rsidR="00A3650E" w:rsidRPr="00A3650E" w:rsidRDefault="00A3650E" w:rsidP="00F72BB9">
      <w:pPr>
        <w:suppressAutoHyphens/>
        <w:spacing w:after="0" w:line="240" w:lineRule="auto"/>
        <w:ind w:hanging="360"/>
        <w:jc w:val="both"/>
        <w:rPr>
          <w:rFonts w:ascii="Times New Roman" w:hAnsi="Times New Roman" w:cs="Times New Roman"/>
        </w:rPr>
      </w:pPr>
    </w:p>
    <w:p w14:paraId="0B8BE1B0" w14:textId="77777777" w:rsidR="00A3650E" w:rsidRPr="00A3650E" w:rsidRDefault="00A3650E" w:rsidP="00F72BB9">
      <w:pPr>
        <w:numPr>
          <w:ilvl w:val="0"/>
          <w:numId w:val="16"/>
        </w:numPr>
        <w:suppressAutoHyphens/>
        <w:spacing w:after="0" w:line="240" w:lineRule="auto"/>
        <w:ind w:left="0"/>
        <w:jc w:val="both"/>
        <w:rPr>
          <w:rFonts w:ascii="Times New Roman" w:hAnsi="Times New Roman" w:cs="Times New Roman"/>
        </w:rPr>
      </w:pPr>
      <w:r w:rsidRPr="00A3650E">
        <w:rPr>
          <w:rFonts w:ascii="Times New Roman" w:hAnsi="Times New Roman" w:cs="Times New Roman"/>
          <w:b/>
        </w:rPr>
        <w:t>Close of Business</w:t>
      </w:r>
      <w:r w:rsidRPr="00A3650E">
        <w:rPr>
          <w:rFonts w:ascii="Times New Roman" w:hAnsi="Times New Roman" w:cs="Times New Roman"/>
        </w:rPr>
        <w:t>: means 5:00 p.m. Mountain Time.</w:t>
      </w:r>
    </w:p>
    <w:p w14:paraId="105DDA3B" w14:textId="77777777" w:rsidR="00A3650E" w:rsidRPr="00A3650E" w:rsidRDefault="00A3650E" w:rsidP="00F72BB9">
      <w:pPr>
        <w:widowControl w:val="0"/>
        <w:spacing w:after="0" w:line="240" w:lineRule="auto"/>
        <w:ind w:hanging="360"/>
        <w:jc w:val="both"/>
        <w:rPr>
          <w:rFonts w:ascii="Times New Roman" w:hAnsi="Times New Roman" w:cs="Times New Roman"/>
          <w:highlight w:val="cyan"/>
        </w:rPr>
      </w:pPr>
    </w:p>
    <w:p w14:paraId="7B89D33C" w14:textId="77777777" w:rsidR="00A3650E" w:rsidRPr="00A3650E" w:rsidRDefault="00A3650E" w:rsidP="00F72BB9">
      <w:pPr>
        <w:numPr>
          <w:ilvl w:val="0"/>
          <w:numId w:val="16"/>
        </w:numPr>
        <w:suppressAutoHyphens/>
        <w:spacing w:after="0" w:line="240" w:lineRule="auto"/>
        <w:ind w:left="0"/>
        <w:jc w:val="both"/>
        <w:rPr>
          <w:rFonts w:ascii="Times New Roman" w:hAnsi="Times New Roman" w:cs="Times New Roman"/>
          <w:bCs/>
        </w:rPr>
      </w:pPr>
      <w:r w:rsidRPr="00A3650E">
        <w:rPr>
          <w:rFonts w:ascii="Times New Roman" w:hAnsi="Times New Roman" w:cs="Times New Roman"/>
          <w:b/>
        </w:rPr>
        <w:t>Contractor</w:t>
      </w:r>
      <w:r w:rsidRPr="00A3650E">
        <w:rPr>
          <w:rFonts w:ascii="Times New Roman" w:hAnsi="Times New Roman" w:cs="Times New Roman"/>
          <w:bCs/>
        </w:rPr>
        <w:t xml:space="preserve">: means the successful Bidder who </w:t>
      </w:r>
      <w:r w:rsidRPr="00A3650E">
        <w:rPr>
          <w:rFonts w:ascii="Times New Roman" w:hAnsi="Times New Roman" w:cs="Times New Roman"/>
          <w:bCs/>
          <w:color w:val="000000"/>
        </w:rPr>
        <w:t>enters into a binding contract</w:t>
      </w:r>
      <w:r w:rsidRPr="00A3650E">
        <w:rPr>
          <w:rFonts w:ascii="Times New Roman" w:hAnsi="Times New Roman" w:cs="Times New Roman"/>
          <w:bCs/>
        </w:rPr>
        <w:t>/agreement.</w:t>
      </w:r>
    </w:p>
    <w:p w14:paraId="7179A1C6" w14:textId="77777777" w:rsidR="00A3650E" w:rsidRPr="00A3650E" w:rsidRDefault="00A3650E" w:rsidP="00F72BB9">
      <w:pPr>
        <w:pStyle w:val="ListParagraph"/>
        <w:spacing w:after="0" w:line="240" w:lineRule="auto"/>
        <w:ind w:left="0" w:hanging="360"/>
        <w:jc w:val="both"/>
        <w:rPr>
          <w:rFonts w:ascii="Times New Roman" w:hAnsi="Times New Roman" w:cs="Times New Roman"/>
          <w:bCs/>
        </w:rPr>
      </w:pPr>
    </w:p>
    <w:p w14:paraId="6240283B" w14:textId="60336C5D" w:rsidR="00A3650E" w:rsidRPr="00A3650E" w:rsidRDefault="00A3650E" w:rsidP="00F72BB9">
      <w:pPr>
        <w:numPr>
          <w:ilvl w:val="0"/>
          <w:numId w:val="16"/>
        </w:numPr>
        <w:suppressAutoHyphens/>
        <w:spacing w:after="0" w:line="240" w:lineRule="auto"/>
        <w:ind w:left="0"/>
        <w:jc w:val="both"/>
        <w:rPr>
          <w:rFonts w:ascii="Times New Roman" w:hAnsi="Times New Roman" w:cs="Times New Roman"/>
          <w:bCs/>
        </w:rPr>
      </w:pPr>
      <w:r w:rsidRPr="00A3650E">
        <w:rPr>
          <w:rFonts w:ascii="Times New Roman" w:hAnsi="Times New Roman" w:cs="Times New Roman"/>
          <w:b/>
          <w:bCs/>
        </w:rPr>
        <w:t xml:space="preserve">Contract/Agreement: </w:t>
      </w:r>
      <w:r w:rsidRPr="00A3650E">
        <w:rPr>
          <w:rFonts w:ascii="Times New Roman" w:hAnsi="Times New Roman" w:cs="Times New Roman"/>
          <w:bCs/>
        </w:rPr>
        <w:t xml:space="preserve">means the </w:t>
      </w:r>
      <w:r w:rsidRPr="00A45540">
        <w:rPr>
          <w:rFonts w:ascii="Times New Roman" w:hAnsi="Times New Roman" w:cs="Times New Roman"/>
          <w:bCs/>
        </w:rPr>
        <w:t>Agency</w:t>
      </w:r>
      <w:r w:rsidR="002B19D5" w:rsidRPr="00A45540">
        <w:rPr>
          <w:rFonts w:ascii="Times New Roman" w:hAnsi="Times New Roman" w:cs="Times New Roman"/>
          <w:bCs/>
        </w:rPr>
        <w:t>'</w:t>
      </w:r>
      <w:r w:rsidRPr="00A45540">
        <w:rPr>
          <w:rFonts w:ascii="Times New Roman" w:hAnsi="Times New Roman" w:cs="Times New Roman"/>
          <w:bCs/>
        </w:rPr>
        <w:t>s Services Agreement</w:t>
      </w:r>
      <w:r w:rsidRPr="00A3650E">
        <w:rPr>
          <w:rFonts w:ascii="Times New Roman" w:hAnsi="Times New Roman" w:cs="Times New Roman"/>
          <w:bCs/>
        </w:rPr>
        <w:t xml:space="preserve"> for the procurement of items of tangible personal property, services or construction, including all exhibits attached to it and incorporated in it by reference, and all amendments </w:t>
      </w:r>
      <w:r w:rsidRPr="00A3650E">
        <w:rPr>
          <w:rFonts w:ascii="Times New Roman" w:hAnsi="Times New Roman" w:cs="Times New Roman"/>
          <w:bCs/>
          <w:color w:val="000000"/>
        </w:rPr>
        <w:t xml:space="preserve">in accordance with </w:t>
      </w:r>
      <w:r w:rsidRPr="00A3650E">
        <w:rPr>
          <w:rFonts w:ascii="Times New Roman" w:hAnsi="Times New Roman" w:cs="Times New Roman"/>
          <w:bCs/>
        </w:rPr>
        <w:t>its terms.</w:t>
      </w:r>
    </w:p>
    <w:p w14:paraId="525450A6" w14:textId="77777777" w:rsidR="00A3650E" w:rsidRPr="00A3650E" w:rsidRDefault="00A3650E" w:rsidP="00F72BB9">
      <w:pPr>
        <w:widowControl w:val="0"/>
        <w:spacing w:after="0" w:line="240" w:lineRule="auto"/>
        <w:ind w:hanging="360"/>
        <w:jc w:val="both"/>
        <w:rPr>
          <w:rFonts w:ascii="Times New Roman" w:hAnsi="Times New Roman" w:cs="Times New Roman"/>
          <w:highlight w:val="cyan"/>
        </w:rPr>
      </w:pPr>
    </w:p>
    <w:p w14:paraId="4044C93B" w14:textId="4D4FD3F4" w:rsidR="00A3650E" w:rsidRPr="00A3650E" w:rsidRDefault="00A3650E" w:rsidP="007F6D9A">
      <w:pPr>
        <w:numPr>
          <w:ilvl w:val="0"/>
          <w:numId w:val="16"/>
        </w:numPr>
        <w:suppressAutoHyphens/>
        <w:spacing w:after="0" w:line="240" w:lineRule="auto"/>
        <w:ind w:left="0"/>
        <w:jc w:val="both"/>
        <w:rPr>
          <w:rFonts w:ascii="Times New Roman" w:hAnsi="Times New Roman" w:cs="Times New Roman"/>
          <w:bCs/>
        </w:rPr>
      </w:pPr>
      <w:r w:rsidRPr="00A3650E">
        <w:rPr>
          <w:rFonts w:ascii="Times New Roman" w:hAnsi="Times New Roman" w:cs="Times New Roman"/>
          <w:b/>
          <w:bCs/>
        </w:rPr>
        <w:t>Desirable</w:t>
      </w:r>
      <w:r w:rsidRPr="00A3650E">
        <w:rPr>
          <w:rFonts w:ascii="Times New Roman" w:hAnsi="Times New Roman" w:cs="Times New Roman"/>
          <w:bCs/>
        </w:rPr>
        <w:t xml:space="preserve">: means the terms </w:t>
      </w:r>
      <w:r w:rsidR="002B19D5">
        <w:rPr>
          <w:rFonts w:ascii="Times New Roman" w:hAnsi="Times New Roman" w:cs="Times New Roman"/>
          <w:bCs/>
        </w:rPr>
        <w:t>"</w:t>
      </w:r>
      <w:r w:rsidRPr="00A3650E">
        <w:rPr>
          <w:rFonts w:ascii="Times New Roman" w:hAnsi="Times New Roman" w:cs="Times New Roman"/>
          <w:bCs/>
        </w:rPr>
        <w:t>can</w:t>
      </w:r>
      <w:r w:rsidR="008C482E">
        <w:rPr>
          <w:rFonts w:ascii="Times New Roman" w:hAnsi="Times New Roman" w:cs="Times New Roman"/>
          <w:bCs/>
        </w:rPr>
        <w:t>,</w:t>
      </w:r>
      <w:r w:rsidR="002B19D5">
        <w:rPr>
          <w:rFonts w:ascii="Times New Roman" w:hAnsi="Times New Roman" w:cs="Times New Roman"/>
          <w:bCs/>
        </w:rPr>
        <w:t>"</w:t>
      </w:r>
      <w:r w:rsidRPr="00A3650E">
        <w:rPr>
          <w:rFonts w:ascii="Times New Roman" w:hAnsi="Times New Roman" w:cs="Times New Roman"/>
          <w:bCs/>
        </w:rPr>
        <w:t xml:space="preserve"> </w:t>
      </w:r>
      <w:r w:rsidR="002B19D5">
        <w:rPr>
          <w:rFonts w:ascii="Times New Roman" w:hAnsi="Times New Roman" w:cs="Times New Roman"/>
          <w:bCs/>
        </w:rPr>
        <w:t>"</w:t>
      </w:r>
      <w:r w:rsidRPr="00A3650E">
        <w:rPr>
          <w:rFonts w:ascii="Times New Roman" w:hAnsi="Times New Roman" w:cs="Times New Roman"/>
          <w:bCs/>
        </w:rPr>
        <w:t>may</w:t>
      </w:r>
      <w:r w:rsidR="008C482E">
        <w:rPr>
          <w:rFonts w:ascii="Times New Roman" w:hAnsi="Times New Roman" w:cs="Times New Roman"/>
          <w:bCs/>
        </w:rPr>
        <w:t>,</w:t>
      </w:r>
      <w:r w:rsidR="002B19D5">
        <w:rPr>
          <w:rFonts w:ascii="Times New Roman" w:hAnsi="Times New Roman" w:cs="Times New Roman"/>
          <w:bCs/>
        </w:rPr>
        <w:t>"</w:t>
      </w:r>
      <w:r w:rsidRPr="00A3650E">
        <w:rPr>
          <w:rFonts w:ascii="Times New Roman" w:hAnsi="Times New Roman" w:cs="Times New Roman"/>
          <w:bCs/>
        </w:rPr>
        <w:t xml:space="preserve"> </w:t>
      </w:r>
      <w:r w:rsidR="008C482E">
        <w:rPr>
          <w:rFonts w:ascii="Times New Roman" w:hAnsi="Times New Roman" w:cs="Times New Roman"/>
          <w:bCs/>
        </w:rPr>
        <w:t xml:space="preserve">and </w:t>
      </w:r>
      <w:r w:rsidR="002B19D5">
        <w:rPr>
          <w:rFonts w:ascii="Times New Roman" w:hAnsi="Times New Roman" w:cs="Times New Roman"/>
          <w:bCs/>
        </w:rPr>
        <w:t>"</w:t>
      </w:r>
      <w:r w:rsidRPr="00A3650E">
        <w:rPr>
          <w:rFonts w:ascii="Times New Roman" w:hAnsi="Times New Roman" w:cs="Times New Roman"/>
          <w:bCs/>
        </w:rPr>
        <w:t>should</w:t>
      </w:r>
      <w:r w:rsidR="002B19D5">
        <w:rPr>
          <w:rFonts w:ascii="Times New Roman" w:hAnsi="Times New Roman" w:cs="Times New Roman"/>
          <w:bCs/>
        </w:rPr>
        <w:t>"</w:t>
      </w:r>
      <w:r w:rsidRPr="00A3650E">
        <w:rPr>
          <w:rFonts w:ascii="Times New Roman" w:hAnsi="Times New Roman" w:cs="Times New Roman"/>
          <w:bCs/>
        </w:rPr>
        <w:t xml:space="preserve"> i</w:t>
      </w:r>
      <w:r w:rsidR="008C482E">
        <w:rPr>
          <w:rFonts w:ascii="Times New Roman" w:hAnsi="Times New Roman" w:cs="Times New Roman"/>
          <w:bCs/>
        </w:rPr>
        <w:t>ndicate</w:t>
      </w:r>
      <w:r w:rsidRPr="00A3650E">
        <w:rPr>
          <w:rFonts w:ascii="Times New Roman" w:hAnsi="Times New Roman" w:cs="Times New Roman"/>
          <w:bCs/>
        </w:rPr>
        <w:t xml:space="preserve"> a discretionary item or factor.</w:t>
      </w:r>
    </w:p>
    <w:p w14:paraId="29E8B5F9" w14:textId="77777777" w:rsidR="00A3650E" w:rsidRPr="00A3650E" w:rsidRDefault="00A3650E" w:rsidP="00F72BB9">
      <w:pPr>
        <w:pStyle w:val="ListParagraph"/>
        <w:spacing w:after="0" w:line="240" w:lineRule="auto"/>
        <w:ind w:left="0" w:hanging="360"/>
        <w:jc w:val="both"/>
        <w:rPr>
          <w:rFonts w:ascii="Times New Roman" w:hAnsi="Times New Roman" w:cs="Times New Roman"/>
          <w:bCs/>
        </w:rPr>
      </w:pPr>
    </w:p>
    <w:p w14:paraId="5F99ED9E" w14:textId="209E4E4B" w:rsidR="00A3650E" w:rsidRPr="00237E13" w:rsidRDefault="00A3650E" w:rsidP="00AA72DB">
      <w:pPr>
        <w:numPr>
          <w:ilvl w:val="0"/>
          <w:numId w:val="16"/>
        </w:numPr>
        <w:suppressAutoHyphens/>
        <w:spacing w:after="0" w:line="240" w:lineRule="auto"/>
        <w:ind w:left="0"/>
        <w:jc w:val="both"/>
        <w:rPr>
          <w:rFonts w:ascii="Times New Roman" w:hAnsi="Times New Roman" w:cs="Times New Roman"/>
          <w:bCs/>
        </w:rPr>
      </w:pPr>
      <w:r w:rsidRPr="00237E13">
        <w:rPr>
          <w:rFonts w:ascii="Times New Roman" w:hAnsi="Times New Roman" w:cs="Times New Roman"/>
          <w:b/>
        </w:rPr>
        <w:t>Invitation to Bid</w:t>
      </w:r>
      <w:r w:rsidRPr="00237E13">
        <w:rPr>
          <w:rFonts w:ascii="Times New Roman" w:hAnsi="Times New Roman" w:cs="Times New Roman"/>
          <w:bCs/>
        </w:rPr>
        <w:t xml:space="preserve">: or </w:t>
      </w:r>
      <w:r w:rsidR="002B19D5" w:rsidRPr="00237E13">
        <w:rPr>
          <w:rFonts w:ascii="Times New Roman" w:hAnsi="Times New Roman" w:cs="Times New Roman"/>
          <w:bCs/>
        </w:rPr>
        <w:t>"</w:t>
      </w:r>
      <w:r w:rsidRPr="00237E13">
        <w:rPr>
          <w:rFonts w:ascii="Times New Roman" w:hAnsi="Times New Roman" w:cs="Times New Roman"/>
          <w:b/>
        </w:rPr>
        <w:t>ITB</w:t>
      </w:r>
      <w:r w:rsidR="002B19D5" w:rsidRPr="00237E13">
        <w:rPr>
          <w:rFonts w:ascii="Times New Roman" w:hAnsi="Times New Roman" w:cs="Times New Roman"/>
          <w:bCs/>
        </w:rPr>
        <w:t>"</w:t>
      </w:r>
      <w:r w:rsidRPr="00237E13">
        <w:rPr>
          <w:rFonts w:ascii="Times New Roman" w:hAnsi="Times New Roman" w:cs="Times New Roman"/>
          <w:bCs/>
        </w:rPr>
        <w:t xml:space="preserve"> means all documents, including those attached or incorporated by reference, used for soliciting bids (</w:t>
      </w:r>
      <w:r w:rsidR="008658E1" w:rsidRPr="00237E13">
        <w:rPr>
          <w:rFonts w:ascii="Times New Roman" w:hAnsi="Times New Roman" w:cs="Times New Roman"/>
          <w:bCs/>
        </w:rPr>
        <w:t>§</w:t>
      </w:r>
      <w:r w:rsidRPr="00237E13">
        <w:rPr>
          <w:rFonts w:ascii="Times New Roman" w:hAnsi="Times New Roman" w:cs="Times New Roman"/>
          <w:bCs/>
        </w:rPr>
        <w:t xml:space="preserve">13-1-102 NMSA 1978). </w:t>
      </w:r>
    </w:p>
    <w:p w14:paraId="2F3DB046" w14:textId="77777777" w:rsidR="00A3650E" w:rsidRPr="00A3650E" w:rsidRDefault="00A3650E" w:rsidP="00F72BB9">
      <w:pPr>
        <w:suppressAutoHyphens/>
        <w:spacing w:after="0" w:line="240" w:lineRule="auto"/>
        <w:ind w:hanging="360"/>
        <w:jc w:val="both"/>
        <w:rPr>
          <w:rFonts w:ascii="Times New Roman" w:hAnsi="Times New Roman" w:cs="Times New Roman"/>
          <w:bCs/>
        </w:rPr>
      </w:pPr>
    </w:p>
    <w:p w14:paraId="6CA03A27" w14:textId="77777777" w:rsidR="00A3650E" w:rsidRPr="00A3650E" w:rsidRDefault="00A3650E" w:rsidP="00F72BB9">
      <w:pPr>
        <w:numPr>
          <w:ilvl w:val="0"/>
          <w:numId w:val="16"/>
        </w:numPr>
        <w:suppressAutoHyphens/>
        <w:spacing w:after="0" w:line="240" w:lineRule="auto"/>
        <w:ind w:left="0"/>
        <w:jc w:val="both"/>
        <w:rPr>
          <w:rFonts w:ascii="Times New Roman" w:hAnsi="Times New Roman" w:cs="Times New Roman"/>
          <w:bCs/>
        </w:rPr>
      </w:pPr>
      <w:bookmarkStart w:id="67" w:name="_Hlk107233592"/>
      <w:r w:rsidRPr="00A3650E">
        <w:rPr>
          <w:rFonts w:ascii="Times New Roman" w:hAnsi="Times New Roman" w:cs="Times New Roman"/>
          <w:b/>
          <w:bCs/>
        </w:rPr>
        <w:t>Joint Powers Board (JPB)</w:t>
      </w:r>
      <w:r w:rsidRPr="00A3650E">
        <w:rPr>
          <w:rFonts w:ascii="Times New Roman" w:hAnsi="Times New Roman" w:cs="Times New Roman"/>
          <w:bCs/>
        </w:rPr>
        <w:t>: means the governing body of the Santa Fe Solid Waste Management Agency that operates the Caja del Rio Landfill and Buckman Road Recycling and Transfer Station.</w:t>
      </w:r>
    </w:p>
    <w:bookmarkEnd w:id="67"/>
    <w:p w14:paraId="59E3EA5E" w14:textId="77777777" w:rsidR="00A3650E" w:rsidRPr="00A3650E" w:rsidRDefault="00A3650E" w:rsidP="00F72BB9">
      <w:pPr>
        <w:pStyle w:val="ListParagraph"/>
        <w:spacing w:after="0" w:line="240" w:lineRule="auto"/>
        <w:ind w:left="0" w:hanging="360"/>
        <w:jc w:val="both"/>
        <w:rPr>
          <w:rFonts w:ascii="Times New Roman" w:hAnsi="Times New Roman" w:cs="Times New Roman"/>
          <w:bCs/>
        </w:rPr>
      </w:pPr>
    </w:p>
    <w:p w14:paraId="17A31043" w14:textId="2ACFD444" w:rsidR="00A3650E" w:rsidRDefault="00A3650E" w:rsidP="00F72BB9">
      <w:pPr>
        <w:numPr>
          <w:ilvl w:val="0"/>
          <w:numId w:val="16"/>
        </w:numPr>
        <w:suppressAutoHyphens/>
        <w:spacing w:after="0" w:line="240" w:lineRule="auto"/>
        <w:ind w:left="0"/>
        <w:jc w:val="both"/>
        <w:rPr>
          <w:rFonts w:ascii="Times New Roman" w:hAnsi="Times New Roman" w:cs="Times New Roman"/>
          <w:bCs/>
        </w:rPr>
      </w:pPr>
      <w:r w:rsidRPr="00A3650E">
        <w:rPr>
          <w:rFonts w:ascii="Times New Roman" w:hAnsi="Times New Roman" w:cs="Times New Roman"/>
          <w:b/>
          <w:bCs/>
        </w:rPr>
        <w:t>Landfill</w:t>
      </w:r>
      <w:r w:rsidRPr="00A3650E">
        <w:rPr>
          <w:rFonts w:ascii="Times New Roman" w:hAnsi="Times New Roman" w:cs="Times New Roman"/>
          <w:bCs/>
        </w:rPr>
        <w:t>: means the Caja del Rio Landfill.</w:t>
      </w:r>
    </w:p>
    <w:p w14:paraId="020F0122" w14:textId="77777777" w:rsidR="00673B1E" w:rsidRPr="00A3650E" w:rsidRDefault="00673B1E" w:rsidP="00673B1E">
      <w:pPr>
        <w:suppressAutoHyphens/>
        <w:spacing w:after="0" w:line="240" w:lineRule="auto"/>
        <w:jc w:val="both"/>
        <w:rPr>
          <w:rFonts w:ascii="Times New Roman" w:hAnsi="Times New Roman" w:cs="Times New Roman"/>
          <w:bCs/>
        </w:rPr>
      </w:pPr>
    </w:p>
    <w:p w14:paraId="354E7159" w14:textId="5A36DE2E" w:rsidR="00A3650E" w:rsidRPr="00A3650E" w:rsidRDefault="00A3650E" w:rsidP="00F72BB9">
      <w:pPr>
        <w:numPr>
          <w:ilvl w:val="0"/>
          <w:numId w:val="16"/>
        </w:numPr>
        <w:suppressAutoHyphens/>
        <w:spacing w:after="0" w:line="240" w:lineRule="auto"/>
        <w:ind w:left="0"/>
        <w:jc w:val="both"/>
        <w:rPr>
          <w:rFonts w:ascii="Times New Roman" w:hAnsi="Times New Roman" w:cs="Times New Roman"/>
          <w:bCs/>
        </w:rPr>
      </w:pPr>
      <w:r w:rsidRPr="00A3650E">
        <w:rPr>
          <w:rFonts w:ascii="Times New Roman" w:hAnsi="Times New Roman" w:cs="Times New Roman"/>
          <w:b/>
          <w:bCs/>
        </w:rPr>
        <w:t>Mandatory</w:t>
      </w:r>
      <w:r w:rsidRPr="00A3650E">
        <w:rPr>
          <w:rFonts w:ascii="Times New Roman" w:hAnsi="Times New Roman" w:cs="Times New Roman"/>
          <w:bCs/>
        </w:rPr>
        <w:t xml:space="preserve">: means the terms </w:t>
      </w:r>
      <w:r w:rsidR="002B19D5">
        <w:rPr>
          <w:rFonts w:ascii="Times New Roman" w:hAnsi="Times New Roman" w:cs="Times New Roman"/>
          <w:bCs/>
        </w:rPr>
        <w:t>"</w:t>
      </w:r>
      <w:r w:rsidRPr="00A3650E">
        <w:rPr>
          <w:rFonts w:ascii="Times New Roman" w:hAnsi="Times New Roman" w:cs="Times New Roman"/>
        </w:rPr>
        <w:t>must</w:t>
      </w:r>
      <w:r w:rsidR="008C482E">
        <w:rPr>
          <w:rFonts w:ascii="Times New Roman" w:hAnsi="Times New Roman" w:cs="Times New Roman"/>
        </w:rPr>
        <w:t>,</w:t>
      </w:r>
      <w:r w:rsidR="002B19D5">
        <w:rPr>
          <w:rFonts w:ascii="Times New Roman" w:hAnsi="Times New Roman" w:cs="Times New Roman"/>
        </w:rPr>
        <w:t>"</w:t>
      </w:r>
      <w:r w:rsidRPr="00A3650E">
        <w:rPr>
          <w:rFonts w:ascii="Times New Roman" w:hAnsi="Times New Roman" w:cs="Times New Roman"/>
        </w:rPr>
        <w:t xml:space="preserve"> </w:t>
      </w:r>
      <w:r w:rsidR="002B19D5">
        <w:rPr>
          <w:rFonts w:ascii="Times New Roman" w:hAnsi="Times New Roman" w:cs="Times New Roman"/>
        </w:rPr>
        <w:t>"</w:t>
      </w:r>
      <w:r w:rsidRPr="00A3650E">
        <w:rPr>
          <w:rFonts w:ascii="Times New Roman" w:hAnsi="Times New Roman" w:cs="Times New Roman"/>
        </w:rPr>
        <w:t>shall</w:t>
      </w:r>
      <w:r w:rsidR="008C482E">
        <w:rPr>
          <w:rFonts w:ascii="Times New Roman" w:hAnsi="Times New Roman" w:cs="Times New Roman"/>
        </w:rPr>
        <w:t>,</w:t>
      </w:r>
      <w:r w:rsidR="002B19D5">
        <w:rPr>
          <w:rFonts w:ascii="Times New Roman" w:hAnsi="Times New Roman" w:cs="Times New Roman"/>
        </w:rPr>
        <w:t>"</w:t>
      </w:r>
      <w:r w:rsidRPr="00A3650E">
        <w:rPr>
          <w:rFonts w:ascii="Times New Roman" w:hAnsi="Times New Roman" w:cs="Times New Roman"/>
        </w:rPr>
        <w:t xml:space="preserve"> </w:t>
      </w:r>
      <w:r w:rsidR="002B19D5">
        <w:rPr>
          <w:rFonts w:ascii="Times New Roman" w:hAnsi="Times New Roman" w:cs="Times New Roman"/>
        </w:rPr>
        <w:t>"</w:t>
      </w:r>
      <w:r w:rsidRPr="00A3650E">
        <w:rPr>
          <w:rFonts w:ascii="Times New Roman" w:hAnsi="Times New Roman" w:cs="Times New Roman"/>
        </w:rPr>
        <w:t>will</w:t>
      </w:r>
      <w:r w:rsidR="008C482E">
        <w:rPr>
          <w:rFonts w:ascii="Times New Roman" w:hAnsi="Times New Roman" w:cs="Times New Roman"/>
        </w:rPr>
        <w:t>,</w:t>
      </w:r>
      <w:r w:rsidR="002B19D5">
        <w:rPr>
          <w:rFonts w:ascii="Times New Roman" w:hAnsi="Times New Roman" w:cs="Times New Roman"/>
        </w:rPr>
        <w:t>"</w:t>
      </w:r>
      <w:r w:rsidRPr="00A3650E">
        <w:rPr>
          <w:rFonts w:ascii="Times New Roman" w:hAnsi="Times New Roman" w:cs="Times New Roman"/>
        </w:rPr>
        <w:t xml:space="preserve"> </w:t>
      </w:r>
      <w:r w:rsidR="002B19D5">
        <w:rPr>
          <w:rFonts w:ascii="Times New Roman" w:hAnsi="Times New Roman" w:cs="Times New Roman"/>
        </w:rPr>
        <w:t>"</w:t>
      </w:r>
      <w:r w:rsidRPr="00A3650E">
        <w:rPr>
          <w:rFonts w:ascii="Times New Roman" w:hAnsi="Times New Roman" w:cs="Times New Roman"/>
        </w:rPr>
        <w:t>is required</w:t>
      </w:r>
      <w:r w:rsidR="008C482E">
        <w:rPr>
          <w:rFonts w:ascii="Times New Roman" w:hAnsi="Times New Roman" w:cs="Times New Roman"/>
        </w:rPr>
        <w:t>,</w:t>
      </w:r>
      <w:r w:rsidR="002B19D5">
        <w:rPr>
          <w:rFonts w:ascii="Times New Roman" w:hAnsi="Times New Roman" w:cs="Times New Roman"/>
        </w:rPr>
        <w:t>"</w:t>
      </w:r>
      <w:r w:rsidRPr="00A3650E">
        <w:rPr>
          <w:rFonts w:ascii="Times New Roman" w:hAnsi="Times New Roman" w:cs="Times New Roman"/>
        </w:rPr>
        <w:t xml:space="preserve"> </w:t>
      </w:r>
      <w:r w:rsidR="008C482E">
        <w:rPr>
          <w:rFonts w:ascii="Times New Roman" w:hAnsi="Times New Roman" w:cs="Times New Roman"/>
        </w:rPr>
        <w:t xml:space="preserve">and </w:t>
      </w:r>
      <w:r w:rsidR="002B19D5">
        <w:rPr>
          <w:rFonts w:ascii="Times New Roman" w:hAnsi="Times New Roman" w:cs="Times New Roman"/>
        </w:rPr>
        <w:t>"</w:t>
      </w:r>
      <w:r w:rsidRPr="00A3650E">
        <w:rPr>
          <w:rFonts w:ascii="Times New Roman" w:hAnsi="Times New Roman" w:cs="Times New Roman"/>
        </w:rPr>
        <w:t>are required</w:t>
      </w:r>
      <w:r w:rsidR="002B19D5">
        <w:rPr>
          <w:rFonts w:ascii="Times New Roman" w:hAnsi="Times New Roman" w:cs="Times New Roman"/>
        </w:rPr>
        <w:t>"</w:t>
      </w:r>
      <w:r w:rsidRPr="00A3650E">
        <w:rPr>
          <w:rFonts w:ascii="Times New Roman" w:hAnsi="Times New Roman" w:cs="Times New Roman"/>
          <w:bCs/>
        </w:rPr>
        <w:t xml:space="preserve"> i</w:t>
      </w:r>
      <w:r w:rsidR="008C482E">
        <w:rPr>
          <w:rFonts w:ascii="Times New Roman" w:hAnsi="Times New Roman" w:cs="Times New Roman"/>
          <w:bCs/>
        </w:rPr>
        <w:t>ndicate</w:t>
      </w:r>
      <w:r w:rsidRPr="00A3650E">
        <w:rPr>
          <w:rFonts w:ascii="Times New Roman" w:hAnsi="Times New Roman" w:cs="Times New Roman"/>
          <w:bCs/>
        </w:rPr>
        <w:t xml:space="preserve"> a mandatory item or factor that </w:t>
      </w:r>
      <w:r w:rsidRPr="00A3650E">
        <w:rPr>
          <w:rFonts w:ascii="Times New Roman" w:hAnsi="Times New Roman" w:cs="Times New Roman"/>
          <w:bCs/>
          <w:color w:val="000000"/>
        </w:rPr>
        <w:t xml:space="preserve">will result in </w:t>
      </w:r>
      <w:r w:rsidRPr="00A3650E">
        <w:rPr>
          <w:rFonts w:ascii="Times New Roman" w:hAnsi="Times New Roman" w:cs="Times New Roman"/>
          <w:bCs/>
        </w:rPr>
        <w:t>the rejection of the Bidder</w:t>
      </w:r>
      <w:r w:rsidR="002B19D5">
        <w:rPr>
          <w:rFonts w:ascii="Times New Roman" w:hAnsi="Times New Roman" w:cs="Times New Roman"/>
          <w:bCs/>
        </w:rPr>
        <w:t>'</w:t>
      </w:r>
      <w:r w:rsidRPr="00A3650E">
        <w:rPr>
          <w:rFonts w:ascii="Times New Roman" w:hAnsi="Times New Roman" w:cs="Times New Roman"/>
          <w:bCs/>
        </w:rPr>
        <w:t>s bid.</w:t>
      </w:r>
    </w:p>
    <w:p w14:paraId="1D5F2F76" w14:textId="77777777" w:rsidR="00A3650E" w:rsidRPr="00A3650E" w:rsidRDefault="00A3650E" w:rsidP="00F72BB9">
      <w:pPr>
        <w:suppressAutoHyphens/>
        <w:spacing w:after="0" w:line="240" w:lineRule="auto"/>
        <w:ind w:hanging="360"/>
        <w:jc w:val="both"/>
        <w:rPr>
          <w:rFonts w:ascii="Times New Roman" w:hAnsi="Times New Roman" w:cs="Times New Roman"/>
          <w:bCs/>
        </w:rPr>
      </w:pPr>
    </w:p>
    <w:p w14:paraId="67AC8A52" w14:textId="3D17E5FF" w:rsidR="00A3650E" w:rsidRPr="00A3650E" w:rsidRDefault="00A3650E" w:rsidP="00F72BB9">
      <w:pPr>
        <w:numPr>
          <w:ilvl w:val="0"/>
          <w:numId w:val="16"/>
        </w:numPr>
        <w:suppressAutoHyphens/>
        <w:spacing w:after="0" w:line="240" w:lineRule="auto"/>
        <w:ind w:left="0"/>
        <w:jc w:val="both"/>
        <w:rPr>
          <w:rFonts w:ascii="Times New Roman" w:hAnsi="Times New Roman" w:cs="Times New Roman"/>
          <w:bCs/>
        </w:rPr>
      </w:pPr>
      <w:r w:rsidRPr="00A3650E">
        <w:rPr>
          <w:rFonts w:ascii="Times New Roman" w:hAnsi="Times New Roman" w:cs="Times New Roman"/>
          <w:b/>
          <w:color w:val="000000"/>
          <w:shd w:val="clear" w:color="auto" w:fill="FFFFFF"/>
        </w:rPr>
        <w:t>Multi-Term Contract</w:t>
      </w:r>
      <w:r w:rsidRPr="00A3650E">
        <w:rPr>
          <w:rFonts w:ascii="Times New Roman" w:hAnsi="Times New Roman" w:cs="Times New Roman"/>
          <w:color w:val="000000"/>
          <w:shd w:val="clear" w:color="auto" w:fill="FFFFFF"/>
        </w:rPr>
        <w:t>: means a contract having a term longer than one year (</w:t>
      </w:r>
      <w:r w:rsidR="008658E1">
        <w:rPr>
          <w:rFonts w:ascii="Times New Roman" w:hAnsi="Times New Roman" w:cs="Times New Roman"/>
          <w:color w:val="000000"/>
          <w:shd w:val="clear" w:color="auto" w:fill="FFFFFF"/>
        </w:rPr>
        <w:t>§</w:t>
      </w:r>
      <w:r w:rsidRPr="00A3650E">
        <w:rPr>
          <w:rFonts w:ascii="Times New Roman" w:hAnsi="Times New Roman" w:cs="Times New Roman"/>
          <w:color w:val="000000"/>
          <w:shd w:val="clear" w:color="auto" w:fill="FFFFFF"/>
        </w:rPr>
        <w:t xml:space="preserve">13-1-68 NMSA 1978). </w:t>
      </w:r>
    </w:p>
    <w:p w14:paraId="61435E6D" w14:textId="77777777" w:rsidR="00A3650E" w:rsidRPr="00A3650E" w:rsidRDefault="00A3650E" w:rsidP="00F72BB9">
      <w:pPr>
        <w:spacing w:after="0" w:line="240" w:lineRule="auto"/>
        <w:ind w:hanging="360"/>
        <w:jc w:val="both"/>
        <w:rPr>
          <w:rFonts w:ascii="Times New Roman" w:hAnsi="Times New Roman" w:cs="Times New Roman"/>
          <w:bCs/>
        </w:rPr>
      </w:pPr>
    </w:p>
    <w:p w14:paraId="7076D7D5" w14:textId="75F240F7" w:rsidR="00A3650E" w:rsidRPr="007F6D9A" w:rsidRDefault="00A3650E" w:rsidP="007F6D9A">
      <w:pPr>
        <w:numPr>
          <w:ilvl w:val="0"/>
          <w:numId w:val="16"/>
        </w:numPr>
        <w:suppressAutoHyphens/>
        <w:spacing w:after="0" w:line="240" w:lineRule="auto"/>
        <w:ind w:left="0"/>
        <w:jc w:val="both"/>
        <w:rPr>
          <w:rFonts w:ascii="Times New Roman" w:hAnsi="Times New Roman" w:cs="Times New Roman"/>
        </w:rPr>
      </w:pPr>
      <w:r w:rsidRPr="007F6D9A">
        <w:rPr>
          <w:rFonts w:ascii="Times New Roman" w:hAnsi="Times New Roman" w:cs="Times New Roman"/>
          <w:b/>
          <w:bCs/>
          <w:lang w:bidi="en-US"/>
        </w:rPr>
        <w:t xml:space="preserve">Purchase Order: </w:t>
      </w:r>
      <w:r w:rsidRPr="007F6D9A">
        <w:rPr>
          <w:rFonts w:ascii="Times New Roman" w:hAnsi="Times New Roman" w:cs="Times New Roman"/>
          <w:bCs/>
          <w:lang w:bidi="en-US"/>
        </w:rPr>
        <w:t>means a fully executed purchase document issued by the City of Santa Fe that specifies the items and services to be provided by the Contractor</w:t>
      </w:r>
    </w:p>
    <w:p w14:paraId="305D6793" w14:textId="3637F69D" w:rsidR="00A3650E" w:rsidRPr="00A3650E" w:rsidRDefault="00A3650E" w:rsidP="00F72BB9">
      <w:pPr>
        <w:suppressAutoHyphens/>
        <w:spacing w:after="0" w:line="240" w:lineRule="auto"/>
        <w:ind w:hanging="360"/>
        <w:jc w:val="both"/>
        <w:rPr>
          <w:rFonts w:ascii="Times New Roman" w:hAnsi="Times New Roman" w:cs="Times New Roman"/>
          <w:bCs/>
        </w:rPr>
      </w:pPr>
    </w:p>
    <w:p w14:paraId="0A5B3FA8" w14:textId="05F9ECDA" w:rsidR="00A3650E" w:rsidRPr="00A3650E" w:rsidRDefault="00A3650E" w:rsidP="00F72BB9">
      <w:pPr>
        <w:numPr>
          <w:ilvl w:val="0"/>
          <w:numId w:val="16"/>
        </w:numPr>
        <w:suppressAutoHyphens/>
        <w:spacing w:after="0" w:line="240" w:lineRule="auto"/>
        <w:ind w:left="0"/>
        <w:jc w:val="both"/>
        <w:rPr>
          <w:rFonts w:ascii="Times New Roman" w:hAnsi="Times New Roman" w:cs="Times New Roman"/>
          <w:bCs/>
        </w:rPr>
      </w:pPr>
      <w:r w:rsidRPr="00A3650E">
        <w:rPr>
          <w:rFonts w:ascii="Times New Roman" w:hAnsi="Times New Roman" w:cs="Times New Roman"/>
          <w:b/>
        </w:rPr>
        <w:t>Responsible Bidder</w:t>
      </w:r>
      <w:r w:rsidRPr="00A3650E">
        <w:rPr>
          <w:rFonts w:ascii="Times New Roman" w:hAnsi="Times New Roman" w:cs="Times New Roman"/>
          <w:bCs/>
        </w:rPr>
        <w:t>: means a Bidder who submits a responsive bid and who has furnished, when required, information and data to prove that the Bidder</w:t>
      </w:r>
      <w:r w:rsidR="002B19D5">
        <w:rPr>
          <w:rFonts w:ascii="Times New Roman" w:hAnsi="Times New Roman" w:cs="Times New Roman"/>
          <w:bCs/>
        </w:rPr>
        <w:t>'</w:t>
      </w:r>
      <w:r w:rsidRPr="00A3650E">
        <w:rPr>
          <w:rFonts w:ascii="Times New Roman" w:hAnsi="Times New Roman" w:cs="Times New Roman"/>
          <w:bCs/>
        </w:rPr>
        <w:t>s financial resources, production or service facilities, personnel, service reputation and experience are adequate to make satisfactory delivery of the services described in the invitation to bid (</w:t>
      </w:r>
      <w:r w:rsidR="008658E1">
        <w:rPr>
          <w:rFonts w:ascii="Times New Roman" w:hAnsi="Times New Roman" w:cs="Times New Roman"/>
          <w:bCs/>
        </w:rPr>
        <w:t>§</w:t>
      </w:r>
      <w:r w:rsidRPr="00A3650E">
        <w:rPr>
          <w:rFonts w:ascii="Times New Roman" w:hAnsi="Times New Roman" w:cs="Times New Roman"/>
          <w:bCs/>
        </w:rPr>
        <w:t>13-1-82 NMSA 1978).</w:t>
      </w:r>
    </w:p>
    <w:p w14:paraId="69A5CDEB" w14:textId="77777777" w:rsidR="00A3650E" w:rsidRPr="00A3650E" w:rsidRDefault="00A3650E" w:rsidP="00F72BB9">
      <w:pPr>
        <w:pStyle w:val="ListParagraph"/>
        <w:spacing w:after="0" w:line="240" w:lineRule="auto"/>
        <w:ind w:left="0" w:hanging="360"/>
        <w:jc w:val="both"/>
        <w:rPr>
          <w:rFonts w:ascii="Times New Roman" w:hAnsi="Times New Roman" w:cs="Times New Roman"/>
        </w:rPr>
      </w:pPr>
    </w:p>
    <w:p w14:paraId="18D9B1ED" w14:textId="1FABBE10" w:rsidR="00A3650E" w:rsidRPr="00A3650E" w:rsidRDefault="00A3650E" w:rsidP="00F72BB9">
      <w:pPr>
        <w:numPr>
          <w:ilvl w:val="0"/>
          <w:numId w:val="16"/>
        </w:numPr>
        <w:suppressAutoHyphens/>
        <w:spacing w:after="0" w:line="240" w:lineRule="auto"/>
        <w:ind w:left="0"/>
        <w:jc w:val="both"/>
        <w:rPr>
          <w:rFonts w:ascii="Times New Roman" w:hAnsi="Times New Roman" w:cs="Times New Roman"/>
          <w:bCs/>
        </w:rPr>
      </w:pPr>
      <w:r w:rsidRPr="00A3650E">
        <w:rPr>
          <w:rFonts w:ascii="Times New Roman" w:hAnsi="Times New Roman" w:cs="Times New Roman"/>
          <w:b/>
        </w:rPr>
        <w:lastRenderedPageBreak/>
        <w:t>Responsive Bid</w:t>
      </w:r>
      <w:r w:rsidRPr="00A3650E">
        <w:rPr>
          <w:rFonts w:ascii="Times New Roman" w:hAnsi="Times New Roman" w:cs="Times New Roman"/>
          <w:bCs/>
        </w:rPr>
        <w:t>: means an offer that conforms materially to the requirements in the invitation to bid. Material respects of the invitation to bid include, but are not limited to, price, quality, quantity or delivery requirements (</w:t>
      </w:r>
      <w:r w:rsidR="00C87383">
        <w:rPr>
          <w:rFonts w:ascii="Times New Roman" w:hAnsi="Times New Roman" w:cs="Times New Roman"/>
          <w:bCs/>
        </w:rPr>
        <w:t>§</w:t>
      </w:r>
      <w:r w:rsidRPr="00A3650E">
        <w:rPr>
          <w:rFonts w:ascii="Times New Roman" w:hAnsi="Times New Roman" w:cs="Times New Roman"/>
          <w:bCs/>
        </w:rPr>
        <w:t xml:space="preserve">13-1-84 NMSA 1978).    </w:t>
      </w:r>
    </w:p>
    <w:p w14:paraId="728B86BE" w14:textId="77777777" w:rsidR="00A3650E" w:rsidRPr="00A3650E" w:rsidRDefault="00A3650E" w:rsidP="00F72BB9">
      <w:pPr>
        <w:suppressAutoHyphens/>
        <w:spacing w:after="0" w:line="240" w:lineRule="auto"/>
        <w:ind w:hanging="360"/>
        <w:jc w:val="both"/>
        <w:rPr>
          <w:rFonts w:ascii="Times New Roman" w:hAnsi="Times New Roman" w:cs="Times New Roman"/>
          <w:bCs/>
        </w:rPr>
      </w:pPr>
    </w:p>
    <w:p w14:paraId="6DBD2952" w14:textId="60002024" w:rsidR="00A3650E" w:rsidRPr="00A3650E" w:rsidRDefault="00A3650E" w:rsidP="00F72BB9">
      <w:pPr>
        <w:numPr>
          <w:ilvl w:val="0"/>
          <w:numId w:val="16"/>
        </w:numPr>
        <w:suppressAutoHyphens/>
        <w:spacing w:after="0" w:line="240" w:lineRule="auto"/>
        <w:ind w:left="0"/>
        <w:jc w:val="both"/>
        <w:rPr>
          <w:rFonts w:ascii="Times New Roman" w:hAnsi="Times New Roman" w:cs="Times New Roman"/>
          <w:bCs/>
        </w:rPr>
      </w:pPr>
      <w:r w:rsidRPr="00A3650E">
        <w:rPr>
          <w:rFonts w:ascii="Times New Roman" w:hAnsi="Times New Roman" w:cs="Times New Roman"/>
          <w:b/>
          <w:bCs/>
        </w:rPr>
        <w:t>Services</w:t>
      </w:r>
      <w:r w:rsidRPr="00A3650E">
        <w:rPr>
          <w:rFonts w:ascii="Times New Roman" w:hAnsi="Times New Roman" w:cs="Times New Roman"/>
          <w:bCs/>
        </w:rPr>
        <w:t xml:space="preserve">: means </w:t>
      </w:r>
      <w:r w:rsidRPr="00A3650E">
        <w:rPr>
          <w:rFonts w:ascii="Times New Roman" w:hAnsi="Times New Roman" w:cs="Times New Roman"/>
          <w:bCs/>
          <w:color w:val="000000"/>
        </w:rPr>
        <w:t xml:space="preserve">the furnishing of </w:t>
      </w:r>
      <w:r w:rsidRPr="00A3650E">
        <w:rPr>
          <w:rFonts w:ascii="Times New Roman" w:hAnsi="Times New Roman" w:cs="Times New Roman"/>
          <w:bCs/>
        </w:rPr>
        <w:t xml:space="preserve">labor, time or effort by a contractor not involving the delivery of a specific end product other than reports and other materials merely incidental to the required performance. Services include </w:t>
      </w:r>
      <w:r w:rsidRPr="00A3650E">
        <w:rPr>
          <w:rFonts w:ascii="Times New Roman" w:hAnsi="Times New Roman" w:cs="Times New Roman"/>
          <w:bCs/>
          <w:color w:val="000000"/>
        </w:rPr>
        <w:t xml:space="preserve">the furnishing of </w:t>
      </w:r>
      <w:r w:rsidRPr="00A3650E">
        <w:rPr>
          <w:rFonts w:ascii="Times New Roman" w:hAnsi="Times New Roman" w:cs="Times New Roman"/>
          <w:bCs/>
        </w:rPr>
        <w:t>insurance but do not include construction or the services of employees of the Agency (</w:t>
      </w:r>
      <w:r w:rsidR="00C87383">
        <w:rPr>
          <w:rFonts w:ascii="Times New Roman" w:hAnsi="Times New Roman" w:cs="Times New Roman"/>
          <w:bCs/>
        </w:rPr>
        <w:t>§</w:t>
      </w:r>
      <w:r w:rsidRPr="00A3650E">
        <w:rPr>
          <w:rFonts w:ascii="Times New Roman" w:hAnsi="Times New Roman" w:cs="Times New Roman"/>
          <w:bCs/>
        </w:rPr>
        <w:t>13-1-87 NMSA 1978).</w:t>
      </w:r>
    </w:p>
    <w:p w14:paraId="0CE72A33" w14:textId="77777777" w:rsidR="00A3650E" w:rsidRPr="00A3650E" w:rsidRDefault="00A3650E" w:rsidP="00F72BB9">
      <w:pPr>
        <w:suppressAutoHyphens/>
        <w:spacing w:after="0" w:line="240" w:lineRule="auto"/>
        <w:ind w:hanging="360"/>
        <w:jc w:val="both"/>
        <w:rPr>
          <w:rFonts w:ascii="Times New Roman" w:hAnsi="Times New Roman" w:cs="Times New Roman"/>
          <w:bCs/>
        </w:rPr>
      </w:pPr>
    </w:p>
    <w:p w14:paraId="1B4AA04D" w14:textId="3DE7F60F" w:rsidR="00A3650E" w:rsidRPr="00A3650E" w:rsidRDefault="00A3650E" w:rsidP="00F72BB9">
      <w:pPr>
        <w:numPr>
          <w:ilvl w:val="0"/>
          <w:numId w:val="16"/>
        </w:numPr>
        <w:spacing w:after="0" w:line="240" w:lineRule="auto"/>
        <w:ind w:left="0"/>
        <w:contextualSpacing/>
        <w:jc w:val="both"/>
        <w:rPr>
          <w:rFonts w:ascii="Times New Roman" w:hAnsi="Times New Roman" w:cs="Times New Roman"/>
        </w:rPr>
      </w:pPr>
      <w:r w:rsidRPr="00A3650E">
        <w:rPr>
          <w:rFonts w:ascii="Times New Roman" w:hAnsi="Times New Roman" w:cs="Times New Roman"/>
          <w:b/>
        </w:rPr>
        <w:t>Staff</w:t>
      </w:r>
      <w:r w:rsidRPr="00A3650E">
        <w:rPr>
          <w:rFonts w:ascii="Times New Roman" w:hAnsi="Times New Roman" w:cs="Times New Roman"/>
        </w:rPr>
        <w:t>: means any individual who is a full-time, part-time, or independently contracted employee with the Bidders</w:t>
      </w:r>
      <w:r w:rsidR="002B19D5">
        <w:rPr>
          <w:rFonts w:ascii="Times New Roman" w:hAnsi="Times New Roman" w:cs="Times New Roman"/>
        </w:rPr>
        <w:t>'</w:t>
      </w:r>
      <w:r w:rsidRPr="00A3650E">
        <w:rPr>
          <w:rFonts w:ascii="Times New Roman" w:hAnsi="Times New Roman" w:cs="Times New Roman"/>
        </w:rPr>
        <w:t xml:space="preserve"> company.  </w:t>
      </w:r>
    </w:p>
    <w:p w14:paraId="36D056A7" w14:textId="5A10368C" w:rsidR="00A3650E" w:rsidRPr="00A3650E" w:rsidRDefault="00A3650E" w:rsidP="007F6D9A">
      <w:pPr>
        <w:spacing w:after="0" w:line="240" w:lineRule="auto"/>
        <w:contextualSpacing/>
        <w:jc w:val="both"/>
        <w:rPr>
          <w:rFonts w:ascii="Times New Roman" w:hAnsi="Times New Roman" w:cs="Times New Roman"/>
        </w:rPr>
      </w:pPr>
    </w:p>
    <w:p w14:paraId="71991B82" w14:textId="1AC8C050" w:rsidR="00A3650E" w:rsidRPr="00A3650E" w:rsidRDefault="00A3650E" w:rsidP="00F72BB9">
      <w:pPr>
        <w:numPr>
          <w:ilvl w:val="0"/>
          <w:numId w:val="16"/>
        </w:numPr>
        <w:spacing w:after="0" w:line="240" w:lineRule="auto"/>
        <w:ind w:left="0"/>
        <w:contextualSpacing/>
        <w:jc w:val="both"/>
        <w:rPr>
          <w:rFonts w:ascii="Times New Roman" w:hAnsi="Times New Roman" w:cs="Times New Roman"/>
        </w:rPr>
      </w:pPr>
      <w:r w:rsidRPr="00A3650E">
        <w:rPr>
          <w:rFonts w:ascii="Times New Roman" w:hAnsi="Times New Roman" w:cs="Times New Roman"/>
          <w:b/>
        </w:rPr>
        <w:t>Written</w:t>
      </w:r>
      <w:r w:rsidRPr="00A3650E">
        <w:rPr>
          <w:rFonts w:ascii="Times New Roman" w:hAnsi="Times New Roman" w:cs="Times New Roman"/>
        </w:rPr>
        <w:t>: means typewritten on standard 8½</w:t>
      </w:r>
      <w:r w:rsidR="00673B1E">
        <w:rPr>
          <w:rFonts w:ascii="Times New Roman" w:hAnsi="Times New Roman" w:cs="Times New Roman"/>
        </w:rPr>
        <w:t xml:space="preserve"> </w:t>
      </w:r>
      <w:r w:rsidRPr="00A3650E">
        <w:rPr>
          <w:rFonts w:ascii="Times New Roman" w:hAnsi="Times New Roman" w:cs="Times New Roman"/>
        </w:rPr>
        <w:t>x</w:t>
      </w:r>
      <w:r w:rsidR="00673B1E">
        <w:rPr>
          <w:rFonts w:ascii="Times New Roman" w:hAnsi="Times New Roman" w:cs="Times New Roman"/>
        </w:rPr>
        <w:t xml:space="preserve"> </w:t>
      </w:r>
      <w:r w:rsidRPr="00A3650E">
        <w:rPr>
          <w:rFonts w:ascii="Times New Roman" w:hAnsi="Times New Roman" w:cs="Times New Roman"/>
        </w:rPr>
        <w:t>11-inch paper. Larger paper is permissible for charts, spreadsheets, etc.</w:t>
      </w:r>
    </w:p>
    <w:p w14:paraId="1D261ABF" w14:textId="77777777" w:rsidR="00A3650E" w:rsidRPr="00A3650E" w:rsidRDefault="00A3650E">
      <w:pPr>
        <w:rPr>
          <w:rFonts w:ascii="Times New Roman" w:hAnsi="Times New Roman" w:cs="Times New Roman"/>
          <w:b/>
          <w:bCs/>
        </w:rPr>
      </w:pPr>
      <w:r w:rsidRPr="00A3650E">
        <w:rPr>
          <w:rFonts w:ascii="Times New Roman" w:hAnsi="Times New Roman" w:cs="Times New Roman"/>
          <w:b/>
          <w:bCs/>
        </w:rPr>
        <w:br w:type="page"/>
      </w:r>
    </w:p>
    <w:p w14:paraId="0E6A9458" w14:textId="11EF1C87" w:rsidR="00D931D6" w:rsidRPr="00797348" w:rsidRDefault="00D931D6" w:rsidP="00797348">
      <w:pPr>
        <w:spacing w:after="120" w:line="240" w:lineRule="auto"/>
        <w:ind w:left="-360" w:hanging="360"/>
        <w:jc w:val="center"/>
        <w:rPr>
          <w:rFonts w:ascii="Times New Roman" w:hAnsi="Times New Roman" w:cs="Times New Roman"/>
          <w:b/>
          <w:bCs/>
          <w:sz w:val="28"/>
          <w:szCs w:val="28"/>
        </w:rPr>
      </w:pPr>
      <w:r w:rsidRPr="00797348">
        <w:rPr>
          <w:rFonts w:ascii="Times New Roman" w:hAnsi="Times New Roman" w:cs="Times New Roman"/>
          <w:b/>
          <w:bCs/>
          <w:sz w:val="28"/>
          <w:szCs w:val="28"/>
        </w:rPr>
        <w:lastRenderedPageBreak/>
        <w:t>S</w:t>
      </w:r>
      <w:r w:rsidR="00F35A77">
        <w:rPr>
          <w:rFonts w:ascii="Times New Roman" w:hAnsi="Times New Roman" w:cs="Times New Roman"/>
          <w:b/>
          <w:bCs/>
          <w:sz w:val="28"/>
          <w:szCs w:val="28"/>
        </w:rPr>
        <w:t>COPE OF WORK</w:t>
      </w:r>
    </w:p>
    <w:p w14:paraId="4B8BDA7E" w14:textId="4F49F195" w:rsidR="009A3C14" w:rsidRPr="00AA72DB" w:rsidRDefault="009A3C14" w:rsidP="00F35A77">
      <w:pPr>
        <w:pStyle w:val="ListParagraph"/>
        <w:numPr>
          <w:ilvl w:val="0"/>
          <w:numId w:val="13"/>
        </w:numPr>
        <w:overflowPunct w:val="0"/>
        <w:autoSpaceDE w:val="0"/>
        <w:autoSpaceDN w:val="0"/>
        <w:adjustRightInd w:val="0"/>
        <w:spacing w:before="100" w:beforeAutospacing="1" w:after="100" w:afterAutospacing="1" w:line="240" w:lineRule="auto"/>
        <w:ind w:left="360"/>
        <w:jc w:val="both"/>
        <w:textAlignment w:val="baseline"/>
        <w:rPr>
          <w:rFonts w:ascii="Times New Roman" w:eastAsia="Times New Roman" w:hAnsi="Times New Roman" w:cs="Times New Roman"/>
          <w:b/>
          <w:sz w:val="24"/>
          <w:szCs w:val="24"/>
        </w:rPr>
      </w:pPr>
      <w:r w:rsidRPr="00AA72DB">
        <w:rPr>
          <w:rFonts w:ascii="Times New Roman" w:eastAsia="Times New Roman" w:hAnsi="Times New Roman" w:cs="Times New Roman"/>
          <w:b/>
          <w:sz w:val="24"/>
          <w:szCs w:val="24"/>
        </w:rPr>
        <w:t>Purpose</w:t>
      </w:r>
    </w:p>
    <w:p w14:paraId="448AA4BA" w14:textId="51A4B348" w:rsidR="00471772" w:rsidRPr="0059344F" w:rsidRDefault="00471772" w:rsidP="00471772">
      <w:pPr>
        <w:autoSpaceDE w:val="0"/>
        <w:autoSpaceDN w:val="0"/>
        <w:spacing w:line="240" w:lineRule="auto"/>
        <w:jc w:val="both"/>
        <w:rPr>
          <w:rFonts w:ascii="Times New Roman" w:hAnsi="Times New Roman" w:cs="Times New Roman"/>
          <w:color w:val="000000"/>
          <w:szCs w:val="24"/>
        </w:rPr>
      </w:pPr>
      <w:r w:rsidRPr="0059344F">
        <w:rPr>
          <w:rFonts w:ascii="Times New Roman" w:hAnsi="Times New Roman" w:cs="Times New Roman"/>
          <w:color w:val="000000"/>
          <w:szCs w:val="24"/>
        </w:rPr>
        <w:t xml:space="preserve">The </w:t>
      </w:r>
      <w:r w:rsidR="00197BCE" w:rsidRPr="0059344F">
        <w:rPr>
          <w:rFonts w:ascii="Times New Roman" w:hAnsi="Times New Roman" w:cs="Times New Roman"/>
          <w:color w:val="000000"/>
          <w:szCs w:val="24"/>
        </w:rPr>
        <w:t xml:space="preserve">Santa Fe Solid Waste Management </w:t>
      </w:r>
      <w:r w:rsidRPr="0059344F">
        <w:rPr>
          <w:rFonts w:ascii="Times New Roman" w:hAnsi="Times New Roman" w:cs="Times New Roman"/>
          <w:color w:val="000000"/>
          <w:szCs w:val="24"/>
        </w:rPr>
        <w:t>Agency</w:t>
      </w:r>
      <w:r w:rsidR="00197BCE" w:rsidRPr="0059344F">
        <w:rPr>
          <w:rFonts w:ascii="Times New Roman" w:hAnsi="Times New Roman" w:cs="Times New Roman"/>
          <w:color w:val="000000"/>
          <w:szCs w:val="24"/>
        </w:rPr>
        <w:t xml:space="preserve"> (Agency)</w:t>
      </w:r>
      <w:r w:rsidRPr="0059344F">
        <w:rPr>
          <w:rFonts w:ascii="Times New Roman" w:hAnsi="Times New Roman" w:cs="Times New Roman"/>
          <w:color w:val="000000"/>
          <w:szCs w:val="24"/>
        </w:rPr>
        <w:t xml:space="preserve"> is a self-sustaining enterprise fund which relies solely on user fees and revenues from the sale of recyclable material to fund its operations. These fees and revenues are determined based upon weights obtained by the scales at both the </w:t>
      </w:r>
      <w:r w:rsidR="00197BCE" w:rsidRPr="0059344F">
        <w:rPr>
          <w:rFonts w:ascii="Times New Roman" w:hAnsi="Times New Roman" w:cs="Times New Roman"/>
          <w:color w:val="000000"/>
          <w:szCs w:val="24"/>
        </w:rPr>
        <w:t>Caja del Rio Landfill (</w:t>
      </w:r>
      <w:r w:rsidRPr="0059344F">
        <w:rPr>
          <w:rFonts w:ascii="Times New Roman" w:hAnsi="Times New Roman" w:cs="Times New Roman"/>
          <w:color w:val="000000"/>
          <w:szCs w:val="24"/>
        </w:rPr>
        <w:t>Landfill</w:t>
      </w:r>
      <w:r w:rsidR="00197BCE" w:rsidRPr="0059344F">
        <w:rPr>
          <w:rFonts w:ascii="Times New Roman" w:hAnsi="Times New Roman" w:cs="Times New Roman"/>
          <w:color w:val="000000"/>
          <w:szCs w:val="24"/>
        </w:rPr>
        <w:t>)</w:t>
      </w:r>
      <w:r w:rsidRPr="0059344F">
        <w:rPr>
          <w:rFonts w:ascii="Times New Roman" w:hAnsi="Times New Roman" w:cs="Times New Roman"/>
          <w:color w:val="000000"/>
          <w:szCs w:val="24"/>
        </w:rPr>
        <w:t xml:space="preserve"> and at </w:t>
      </w:r>
      <w:r w:rsidR="00197BCE" w:rsidRPr="0059344F">
        <w:rPr>
          <w:rFonts w:ascii="Times New Roman" w:hAnsi="Times New Roman" w:cs="Times New Roman"/>
          <w:color w:val="000000"/>
          <w:szCs w:val="24"/>
        </w:rPr>
        <w:t>the Buckman Road Recycling and Transfer Station (</w:t>
      </w:r>
      <w:r w:rsidRPr="0059344F">
        <w:rPr>
          <w:rFonts w:ascii="Times New Roman" w:hAnsi="Times New Roman" w:cs="Times New Roman"/>
          <w:color w:val="000000"/>
          <w:szCs w:val="24"/>
        </w:rPr>
        <w:t>BuRRT</w:t>
      </w:r>
      <w:r w:rsidR="00197BCE" w:rsidRPr="0059344F">
        <w:rPr>
          <w:rFonts w:ascii="Times New Roman" w:hAnsi="Times New Roman" w:cs="Times New Roman"/>
          <w:color w:val="000000"/>
          <w:szCs w:val="24"/>
        </w:rPr>
        <w:t>)</w:t>
      </w:r>
      <w:r w:rsidRPr="0059344F">
        <w:rPr>
          <w:rFonts w:ascii="Times New Roman" w:hAnsi="Times New Roman" w:cs="Times New Roman"/>
          <w:color w:val="000000"/>
          <w:szCs w:val="24"/>
        </w:rPr>
        <w:t xml:space="preserve">. Both facilities have inbound and outbound scales to track material entering and exiting the </w:t>
      </w:r>
      <w:r w:rsidR="00197BCE" w:rsidRPr="0059344F">
        <w:rPr>
          <w:rFonts w:ascii="Times New Roman" w:hAnsi="Times New Roman" w:cs="Times New Roman"/>
          <w:color w:val="000000"/>
          <w:szCs w:val="24"/>
        </w:rPr>
        <w:t>facilities</w:t>
      </w:r>
      <w:r w:rsidRPr="0059344F">
        <w:rPr>
          <w:rFonts w:ascii="Times New Roman" w:hAnsi="Times New Roman" w:cs="Times New Roman"/>
          <w:color w:val="000000"/>
          <w:szCs w:val="24"/>
        </w:rPr>
        <w:t>.</w:t>
      </w:r>
    </w:p>
    <w:p w14:paraId="0A2A5F64" w14:textId="1212E787" w:rsidR="00471772" w:rsidRPr="0059344F" w:rsidRDefault="00471772" w:rsidP="00471772">
      <w:pPr>
        <w:autoSpaceDE w:val="0"/>
        <w:autoSpaceDN w:val="0"/>
        <w:spacing w:line="240" w:lineRule="auto"/>
        <w:jc w:val="both"/>
        <w:rPr>
          <w:rFonts w:ascii="Times New Roman" w:hAnsi="Times New Roman" w:cs="Times New Roman"/>
          <w:color w:val="000000"/>
          <w:szCs w:val="24"/>
        </w:rPr>
      </w:pPr>
      <w:r w:rsidRPr="0059344F">
        <w:rPr>
          <w:rFonts w:ascii="Times New Roman" w:hAnsi="Times New Roman" w:cs="Times New Roman"/>
          <w:color w:val="000000"/>
          <w:szCs w:val="24"/>
        </w:rPr>
        <w:t xml:space="preserve">The Landfill accepts municipal solid waste (MSW), construction and demolition debris, and is approved for two special waste categories: petroleum contaminated soil and sludge. Fees are assessed on a per ton basis. Only commercial trucks and self-dumping trailers are handled at the Landfill. The Landfill has an inbound and outbound scale which consists of a 10 ft. x 70 ft. concrete decks and associated pits to accommodate the scales. The scales were originally installed in 1997 when the Landfill opened. However, the inbound scale was overhauled in 2012 and the outbound scale was replaced in 2014. </w:t>
      </w:r>
      <w:r w:rsidR="00197BCE" w:rsidRPr="0059344F">
        <w:rPr>
          <w:rFonts w:ascii="Times New Roman" w:hAnsi="Times New Roman" w:cs="Times New Roman"/>
          <w:color w:val="000000"/>
          <w:szCs w:val="24"/>
        </w:rPr>
        <w:t xml:space="preserve">In 2022, the </w:t>
      </w:r>
      <w:r w:rsidR="00A037F3">
        <w:rPr>
          <w:rFonts w:ascii="Times New Roman" w:hAnsi="Times New Roman" w:cs="Times New Roman"/>
          <w:color w:val="000000"/>
          <w:szCs w:val="24"/>
        </w:rPr>
        <w:t>inbound</w:t>
      </w:r>
      <w:r w:rsidR="00197BCE" w:rsidRPr="0059344F">
        <w:rPr>
          <w:rFonts w:ascii="Times New Roman" w:hAnsi="Times New Roman" w:cs="Times New Roman"/>
          <w:color w:val="000000"/>
          <w:szCs w:val="24"/>
        </w:rPr>
        <w:t xml:space="preserve"> scale was then converted from a mechanical/analog scale to a load cell/digital scale to match the outbound scale.</w:t>
      </w:r>
    </w:p>
    <w:p w14:paraId="36E64020" w14:textId="11242F14" w:rsidR="00471772" w:rsidRPr="0059344F" w:rsidRDefault="00471772" w:rsidP="00471772">
      <w:pPr>
        <w:autoSpaceDE w:val="0"/>
        <w:autoSpaceDN w:val="0"/>
        <w:spacing w:line="240" w:lineRule="auto"/>
        <w:jc w:val="both"/>
        <w:rPr>
          <w:rFonts w:ascii="Times New Roman" w:hAnsi="Times New Roman" w:cs="Times New Roman"/>
          <w:color w:val="000000"/>
          <w:szCs w:val="24"/>
        </w:rPr>
      </w:pPr>
      <w:r w:rsidRPr="0059344F">
        <w:rPr>
          <w:rFonts w:ascii="Times New Roman" w:hAnsi="Times New Roman" w:cs="Times New Roman"/>
          <w:color w:val="000000"/>
          <w:szCs w:val="24"/>
        </w:rPr>
        <w:t xml:space="preserve">BuRRT accepts municipal solid waste from small vehicles and trailers that are not self-dumping.  BuRRT also accepts recyclable materials such as conventional recyclables, green waste, white goods, scrap metals, scrap tires, electronic waste, and household hazardous waste. Fees are assessed either on a per ton basis or per vehicle. Material processed at BuRRT is hauled to either the Landfill or to various locations around the country to be recycled. Therefore, semi-trucks are loaded with the various materials in a manner that meets local, state, and federal laws when exiting the facility. BuRRT </w:t>
      </w:r>
      <w:r w:rsidR="00197BCE" w:rsidRPr="0059344F">
        <w:rPr>
          <w:rFonts w:ascii="Times New Roman" w:hAnsi="Times New Roman" w:cs="Times New Roman"/>
          <w:color w:val="000000"/>
          <w:szCs w:val="24"/>
        </w:rPr>
        <w:t>has a</w:t>
      </w:r>
      <w:r w:rsidRPr="0059344F">
        <w:rPr>
          <w:rFonts w:ascii="Times New Roman" w:hAnsi="Times New Roman" w:cs="Times New Roman"/>
          <w:color w:val="000000"/>
          <w:szCs w:val="24"/>
        </w:rPr>
        <w:t xml:space="preserve"> 10 ft. x 70 ft. outbound scale which consist of metal decks and associated pits to accommodate the scale. The outbound scale was installed in 1997 and has not been overhauled. The inbound scale was replaced and the pit was expanded in 2016</w:t>
      </w:r>
      <w:r w:rsidR="00197BCE" w:rsidRPr="0059344F">
        <w:rPr>
          <w:rFonts w:ascii="Times New Roman" w:hAnsi="Times New Roman" w:cs="Times New Roman"/>
          <w:color w:val="000000"/>
          <w:szCs w:val="24"/>
        </w:rPr>
        <w:t xml:space="preserve"> to accommodate a 10 ft. x 70 ft. scale.</w:t>
      </w:r>
      <w:r w:rsidRPr="0059344F">
        <w:rPr>
          <w:rFonts w:ascii="Times New Roman" w:hAnsi="Times New Roman" w:cs="Times New Roman"/>
          <w:color w:val="000000"/>
          <w:szCs w:val="24"/>
        </w:rPr>
        <w:t xml:space="preserve"> </w:t>
      </w:r>
    </w:p>
    <w:p w14:paraId="677B12FC" w14:textId="77777777" w:rsidR="00471772" w:rsidRPr="0059344F" w:rsidRDefault="00471772" w:rsidP="00471772">
      <w:pPr>
        <w:autoSpaceDE w:val="0"/>
        <w:autoSpaceDN w:val="0"/>
        <w:spacing w:line="240" w:lineRule="auto"/>
        <w:jc w:val="both"/>
        <w:rPr>
          <w:rFonts w:ascii="Times New Roman" w:hAnsi="Times New Roman" w:cs="Times New Roman"/>
          <w:color w:val="000000"/>
          <w:szCs w:val="24"/>
        </w:rPr>
      </w:pPr>
      <w:r w:rsidRPr="0059344F">
        <w:rPr>
          <w:rFonts w:ascii="Times New Roman" w:hAnsi="Times New Roman" w:cs="Times New Roman"/>
          <w:color w:val="000000"/>
          <w:szCs w:val="24"/>
        </w:rPr>
        <w:t>The inbound and outbound indicators at each location are set up to communicate with each other in the event that a computer goes down at the inbound or outbound side. To accomplish this, COMM ports are setup to allow information to be shared between computers. Carolina Software (</w:t>
      </w:r>
      <w:proofErr w:type="spellStart"/>
      <w:r w:rsidRPr="0059344F">
        <w:rPr>
          <w:rFonts w:ascii="Times New Roman" w:hAnsi="Times New Roman" w:cs="Times New Roman"/>
          <w:color w:val="000000"/>
          <w:szCs w:val="24"/>
        </w:rPr>
        <w:t>WasteWorks</w:t>
      </w:r>
      <w:proofErr w:type="spellEnd"/>
      <w:r w:rsidRPr="0059344F">
        <w:rPr>
          <w:rFonts w:ascii="Times New Roman" w:hAnsi="Times New Roman" w:cs="Times New Roman"/>
          <w:color w:val="000000"/>
          <w:szCs w:val="24"/>
        </w:rPr>
        <w:t>) is used to track tonnages and revenues from each of the facilities.</w:t>
      </w:r>
    </w:p>
    <w:p w14:paraId="5B172371" w14:textId="48316DB4" w:rsidR="00197BCE" w:rsidRPr="0059344F" w:rsidRDefault="00197BCE" w:rsidP="00197BCE">
      <w:pPr>
        <w:autoSpaceDE w:val="0"/>
        <w:autoSpaceDN w:val="0"/>
        <w:spacing w:line="240" w:lineRule="auto"/>
        <w:jc w:val="both"/>
        <w:rPr>
          <w:rFonts w:ascii="Times New Roman" w:hAnsi="Times New Roman" w:cs="Times New Roman"/>
          <w:color w:val="000000"/>
          <w:szCs w:val="24"/>
        </w:rPr>
      </w:pPr>
      <w:r w:rsidRPr="0059344F">
        <w:rPr>
          <w:rFonts w:ascii="Times New Roman" w:hAnsi="Times New Roman" w:cs="Times New Roman"/>
          <w:color w:val="000000"/>
          <w:szCs w:val="24"/>
        </w:rPr>
        <w:t xml:space="preserve">To properly calibrate, maintain, and repair the scales at both the Landfill and at BuRRT, the Agency is requesting bids from established Bidders who can provide the necessary calibration, maintenance and repair of the scales at its facilities. All Bidders </w:t>
      </w:r>
      <w:r w:rsidR="00AF7021">
        <w:rPr>
          <w:rFonts w:ascii="Times New Roman" w:hAnsi="Times New Roman" w:cs="Times New Roman"/>
          <w:color w:val="000000"/>
          <w:szCs w:val="24"/>
        </w:rPr>
        <w:t>shall be</w:t>
      </w:r>
      <w:r w:rsidRPr="0059344F">
        <w:rPr>
          <w:rFonts w:ascii="Times New Roman" w:hAnsi="Times New Roman" w:cs="Times New Roman"/>
          <w:color w:val="000000"/>
          <w:szCs w:val="24"/>
        </w:rPr>
        <w:t xml:space="preserve"> </w:t>
      </w:r>
      <w:r w:rsidR="00373A21">
        <w:rPr>
          <w:rFonts w:ascii="Times New Roman" w:hAnsi="Times New Roman" w:cs="Times New Roman"/>
          <w:color w:val="000000"/>
          <w:szCs w:val="24"/>
        </w:rPr>
        <w:t>compliant</w:t>
      </w:r>
      <w:r w:rsidRPr="0059344F">
        <w:rPr>
          <w:rFonts w:ascii="Times New Roman" w:hAnsi="Times New Roman" w:cs="Times New Roman"/>
          <w:color w:val="000000"/>
          <w:szCs w:val="24"/>
        </w:rPr>
        <w:t xml:space="preserve"> with local, state and federal laws and regulations governing the calibration, maintenance and repair of scales and associated scale indicator equipment. </w:t>
      </w:r>
    </w:p>
    <w:p w14:paraId="5746D38F" w14:textId="206CA9C7" w:rsidR="00BA5661" w:rsidRPr="0059344F" w:rsidRDefault="00BA5661" w:rsidP="00544465">
      <w:pPr>
        <w:autoSpaceDE w:val="0"/>
        <w:autoSpaceDN w:val="0"/>
        <w:adjustRightInd w:val="0"/>
        <w:spacing w:after="0" w:line="240" w:lineRule="auto"/>
        <w:jc w:val="both"/>
        <w:rPr>
          <w:rFonts w:ascii="Times New Roman" w:hAnsi="Times New Roman" w:cs="Times New Roman"/>
          <w:color w:val="000000"/>
          <w:szCs w:val="24"/>
        </w:rPr>
      </w:pPr>
      <w:r w:rsidRPr="0059344F">
        <w:rPr>
          <w:rFonts w:ascii="Times New Roman" w:hAnsi="Times New Roman" w:cs="Times New Roman"/>
          <w:color w:val="000000"/>
          <w:szCs w:val="24"/>
        </w:rPr>
        <w:t xml:space="preserve">Bidder must document any variation or deviation from these specifications. </w:t>
      </w:r>
    </w:p>
    <w:p w14:paraId="2AD5957F" w14:textId="77777777" w:rsidR="00E56E89" w:rsidRPr="00AA72DB" w:rsidRDefault="00E56E89" w:rsidP="00544465">
      <w:pPr>
        <w:autoSpaceDE w:val="0"/>
        <w:autoSpaceDN w:val="0"/>
        <w:adjustRightInd w:val="0"/>
        <w:spacing w:after="0" w:line="240" w:lineRule="auto"/>
        <w:jc w:val="both"/>
        <w:rPr>
          <w:rFonts w:ascii="Times New Roman" w:hAnsi="Times New Roman" w:cs="Times New Roman"/>
          <w:color w:val="000000"/>
          <w:sz w:val="24"/>
          <w:szCs w:val="24"/>
        </w:rPr>
      </w:pPr>
    </w:p>
    <w:p w14:paraId="5F7B126C" w14:textId="27EC340C" w:rsidR="00293FC9" w:rsidRPr="00A037F3" w:rsidRDefault="00F35A77" w:rsidP="00F35A77">
      <w:pPr>
        <w:pStyle w:val="ListParagraph"/>
        <w:numPr>
          <w:ilvl w:val="0"/>
          <w:numId w:val="13"/>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
          <w:sz w:val="24"/>
          <w:szCs w:val="24"/>
        </w:rPr>
      </w:pPr>
      <w:r w:rsidRPr="00A037F3">
        <w:rPr>
          <w:rFonts w:ascii="Times New Roman" w:eastAsia="Times New Roman" w:hAnsi="Times New Roman" w:cs="Times New Roman"/>
          <w:b/>
          <w:sz w:val="24"/>
          <w:szCs w:val="24"/>
        </w:rPr>
        <w:t>General Specifications</w:t>
      </w:r>
    </w:p>
    <w:p w14:paraId="18AC5C5E" w14:textId="02EA9835" w:rsidR="009B69F6" w:rsidRPr="00AA72DB" w:rsidRDefault="009B69F6" w:rsidP="007F6D9A">
      <w:pPr>
        <w:spacing w:after="0" w:line="240" w:lineRule="auto"/>
        <w:rPr>
          <w:rFonts w:ascii="Times New Roman" w:eastAsia="Times New Roman" w:hAnsi="Times New Roman" w:cs="Times New Roman"/>
          <w:sz w:val="24"/>
          <w:szCs w:val="24"/>
        </w:rPr>
      </w:pPr>
    </w:p>
    <w:p w14:paraId="37380738" w14:textId="77777777" w:rsidR="0059344F" w:rsidRPr="0027352E" w:rsidRDefault="0059344F" w:rsidP="0059344F">
      <w:pPr>
        <w:autoSpaceDE w:val="0"/>
        <w:autoSpaceDN w:val="0"/>
        <w:jc w:val="both"/>
        <w:rPr>
          <w:rFonts w:ascii="Times New Roman" w:eastAsia="Times New Roman" w:hAnsi="Times New Roman" w:cs="Times New Roman"/>
        </w:rPr>
      </w:pPr>
      <w:r w:rsidRPr="0027352E">
        <w:rPr>
          <w:rFonts w:ascii="Times New Roman" w:eastAsia="Times New Roman" w:hAnsi="Times New Roman" w:cs="Times New Roman"/>
        </w:rPr>
        <w:t xml:space="preserve">The following is the scope of work necessary for calibration, maintenance and repair of the scales at the Landfill and BuRRT. All scales at the Landfill and BuRRT are permanent scales. The requirements listed below are listed in four (4) segments: </w:t>
      </w:r>
    </w:p>
    <w:p w14:paraId="0AA65C0F" w14:textId="18429CF0" w:rsidR="0059344F" w:rsidRPr="004F031D" w:rsidRDefault="0059344F" w:rsidP="004F031D">
      <w:pPr>
        <w:pStyle w:val="ListParagraph"/>
        <w:numPr>
          <w:ilvl w:val="0"/>
          <w:numId w:val="36"/>
        </w:numPr>
        <w:autoSpaceDE w:val="0"/>
        <w:autoSpaceDN w:val="0"/>
        <w:jc w:val="both"/>
        <w:rPr>
          <w:rFonts w:ascii="Times New Roman" w:eastAsia="Times New Roman" w:hAnsi="Times New Roman" w:cs="Times New Roman"/>
        </w:rPr>
      </w:pPr>
      <w:r w:rsidRPr="004F031D">
        <w:rPr>
          <w:rFonts w:ascii="Times New Roman" w:eastAsia="Times New Roman" w:hAnsi="Times New Roman" w:cs="Times New Roman"/>
        </w:rPr>
        <w:t xml:space="preserve">Inspection, Calibration and Certification of Scales; </w:t>
      </w:r>
    </w:p>
    <w:p w14:paraId="2B26691E" w14:textId="51A032C7" w:rsidR="0059344F" w:rsidRPr="004F031D" w:rsidRDefault="0059344F" w:rsidP="004F031D">
      <w:pPr>
        <w:pStyle w:val="ListParagraph"/>
        <w:numPr>
          <w:ilvl w:val="0"/>
          <w:numId w:val="36"/>
        </w:numPr>
        <w:autoSpaceDE w:val="0"/>
        <w:autoSpaceDN w:val="0"/>
        <w:jc w:val="both"/>
        <w:rPr>
          <w:rFonts w:ascii="Times New Roman" w:eastAsia="Times New Roman" w:hAnsi="Times New Roman" w:cs="Times New Roman"/>
        </w:rPr>
      </w:pPr>
      <w:r w:rsidRPr="004F031D">
        <w:rPr>
          <w:rFonts w:ascii="Times New Roman" w:eastAsia="Times New Roman" w:hAnsi="Times New Roman" w:cs="Times New Roman"/>
        </w:rPr>
        <w:t>Non-Emergency Maintenance and Repair (Routine);</w:t>
      </w:r>
    </w:p>
    <w:p w14:paraId="7B9B6A2E" w14:textId="626C4838" w:rsidR="0059344F" w:rsidRPr="004F031D" w:rsidRDefault="0059344F" w:rsidP="004F031D">
      <w:pPr>
        <w:pStyle w:val="ListParagraph"/>
        <w:numPr>
          <w:ilvl w:val="0"/>
          <w:numId w:val="36"/>
        </w:numPr>
        <w:autoSpaceDE w:val="0"/>
        <w:autoSpaceDN w:val="0"/>
        <w:jc w:val="both"/>
        <w:rPr>
          <w:rFonts w:ascii="Times New Roman" w:eastAsia="Times New Roman" w:hAnsi="Times New Roman" w:cs="Times New Roman"/>
        </w:rPr>
      </w:pPr>
      <w:r w:rsidRPr="004F031D">
        <w:rPr>
          <w:rFonts w:ascii="Times New Roman" w:eastAsia="Times New Roman" w:hAnsi="Times New Roman" w:cs="Times New Roman"/>
        </w:rPr>
        <w:t>Parts; and</w:t>
      </w:r>
    </w:p>
    <w:p w14:paraId="14454F17" w14:textId="74537484" w:rsidR="0059344F" w:rsidRPr="004F031D" w:rsidRDefault="0059344F" w:rsidP="004F031D">
      <w:pPr>
        <w:pStyle w:val="ListParagraph"/>
        <w:numPr>
          <w:ilvl w:val="0"/>
          <w:numId w:val="36"/>
        </w:numPr>
        <w:autoSpaceDE w:val="0"/>
        <w:autoSpaceDN w:val="0"/>
        <w:jc w:val="both"/>
        <w:rPr>
          <w:rFonts w:ascii="Times New Roman" w:eastAsia="Times New Roman" w:hAnsi="Times New Roman" w:cs="Times New Roman"/>
        </w:rPr>
      </w:pPr>
      <w:r w:rsidRPr="004F031D">
        <w:rPr>
          <w:rFonts w:ascii="Times New Roman" w:eastAsia="Times New Roman" w:hAnsi="Times New Roman" w:cs="Times New Roman"/>
        </w:rPr>
        <w:t xml:space="preserve">Emergency Repair. </w:t>
      </w:r>
    </w:p>
    <w:p w14:paraId="39FCC639" w14:textId="77291D74" w:rsidR="0027352E" w:rsidRDefault="0027352E" w:rsidP="0059344F">
      <w:pPr>
        <w:autoSpaceDE w:val="0"/>
        <w:autoSpaceDN w:val="0"/>
        <w:jc w:val="both"/>
        <w:rPr>
          <w:rFonts w:ascii="Times New Roman" w:eastAsia="Times New Roman" w:hAnsi="Times New Roman" w:cs="Times New Roman"/>
        </w:rPr>
      </w:pPr>
    </w:p>
    <w:p w14:paraId="7F5BDAA1" w14:textId="01DF5D7C" w:rsidR="004F031D" w:rsidRDefault="004F031D" w:rsidP="0059344F">
      <w:pPr>
        <w:autoSpaceDE w:val="0"/>
        <w:autoSpaceDN w:val="0"/>
        <w:jc w:val="both"/>
        <w:rPr>
          <w:rFonts w:ascii="Times New Roman" w:eastAsia="Times New Roman" w:hAnsi="Times New Roman" w:cs="Times New Roman"/>
        </w:rPr>
      </w:pPr>
    </w:p>
    <w:p w14:paraId="71120F6C" w14:textId="77777777" w:rsidR="004F031D" w:rsidRPr="0027352E" w:rsidRDefault="004F031D" w:rsidP="0059344F">
      <w:pPr>
        <w:autoSpaceDE w:val="0"/>
        <w:autoSpaceDN w:val="0"/>
        <w:jc w:val="both"/>
        <w:rPr>
          <w:rFonts w:ascii="Times New Roman" w:eastAsia="Times New Roman" w:hAnsi="Times New Roman" w:cs="Times New Roman"/>
        </w:rPr>
      </w:pPr>
    </w:p>
    <w:p w14:paraId="5C6E733D" w14:textId="6E02ABE3" w:rsidR="0059344F" w:rsidRPr="0027352E" w:rsidRDefault="0059344F" w:rsidP="0059344F">
      <w:pPr>
        <w:numPr>
          <w:ilvl w:val="3"/>
          <w:numId w:val="34"/>
        </w:numPr>
        <w:autoSpaceDE w:val="0"/>
        <w:autoSpaceDN w:val="0"/>
        <w:spacing w:after="0" w:line="240" w:lineRule="auto"/>
        <w:ind w:left="360"/>
        <w:contextualSpacing/>
        <w:jc w:val="both"/>
        <w:rPr>
          <w:rFonts w:ascii="Times New Roman" w:eastAsia="Times New Roman" w:hAnsi="Times New Roman" w:cs="Times New Roman"/>
          <w:b/>
          <w:i/>
        </w:rPr>
      </w:pPr>
      <w:r w:rsidRPr="0027352E">
        <w:rPr>
          <w:rFonts w:ascii="Times New Roman" w:eastAsia="Times New Roman" w:hAnsi="Times New Roman" w:cs="Times New Roman"/>
          <w:b/>
          <w:i/>
        </w:rPr>
        <w:lastRenderedPageBreak/>
        <w:t>Inspection, Calibration and Certification of Permanent Truck Scales</w:t>
      </w:r>
    </w:p>
    <w:p w14:paraId="1447D796" w14:textId="77777777" w:rsidR="0059344F" w:rsidRPr="0027352E" w:rsidRDefault="0059344F" w:rsidP="0059344F">
      <w:pPr>
        <w:autoSpaceDE w:val="0"/>
        <w:autoSpaceDN w:val="0"/>
        <w:ind w:left="360"/>
        <w:contextualSpacing/>
        <w:jc w:val="both"/>
        <w:rPr>
          <w:rFonts w:ascii="Times New Roman" w:eastAsia="Times New Roman" w:hAnsi="Times New Roman" w:cs="Times New Roman"/>
          <w:i/>
        </w:rPr>
      </w:pPr>
    </w:p>
    <w:p w14:paraId="2326429A" w14:textId="77777777" w:rsidR="0059344F" w:rsidRPr="0027352E" w:rsidRDefault="0059344F" w:rsidP="0059344F">
      <w:pPr>
        <w:autoSpaceDE w:val="0"/>
        <w:autoSpaceDN w:val="0"/>
        <w:jc w:val="both"/>
        <w:rPr>
          <w:rFonts w:ascii="Times New Roman" w:eastAsia="Times New Roman" w:hAnsi="Times New Roman" w:cs="Times New Roman"/>
        </w:rPr>
      </w:pPr>
      <w:r w:rsidRPr="0027352E">
        <w:rPr>
          <w:rFonts w:ascii="Times New Roman" w:eastAsia="Times New Roman" w:hAnsi="Times New Roman" w:cs="Times New Roman"/>
        </w:rPr>
        <w:t>Perform inspection, calibration and certification on both the inbound and outbound scales at both the Landfill and at BuRRT up to four (4) times per year (one per quarter) and/or when authorized via purchase order. The inspection, calibration and certification shall include:</w:t>
      </w:r>
    </w:p>
    <w:p w14:paraId="5E69C6E2" w14:textId="77777777" w:rsidR="0059344F" w:rsidRPr="0027352E" w:rsidRDefault="0059344F" w:rsidP="0059344F">
      <w:pPr>
        <w:numPr>
          <w:ilvl w:val="0"/>
          <w:numId w:val="35"/>
        </w:numPr>
        <w:autoSpaceDE w:val="0"/>
        <w:autoSpaceDN w:val="0"/>
        <w:spacing w:after="200" w:line="276" w:lineRule="auto"/>
        <w:jc w:val="both"/>
        <w:rPr>
          <w:rFonts w:ascii="Times New Roman" w:eastAsia="Times New Roman" w:hAnsi="Times New Roman" w:cs="Times New Roman"/>
        </w:rPr>
      </w:pPr>
      <w:r w:rsidRPr="0027352E">
        <w:rPr>
          <w:rFonts w:ascii="Times New Roman" w:eastAsia="Times New Roman" w:hAnsi="Times New Roman" w:cs="Times New Roman"/>
        </w:rPr>
        <w:t>Scale pit inspection (4 pits)</w:t>
      </w:r>
    </w:p>
    <w:p w14:paraId="1AFFC736" w14:textId="77777777" w:rsidR="0059344F" w:rsidRPr="0027352E" w:rsidRDefault="0059344F" w:rsidP="0059344F">
      <w:pPr>
        <w:numPr>
          <w:ilvl w:val="0"/>
          <w:numId w:val="35"/>
        </w:numPr>
        <w:autoSpaceDE w:val="0"/>
        <w:autoSpaceDN w:val="0"/>
        <w:spacing w:after="200" w:line="276" w:lineRule="auto"/>
        <w:jc w:val="both"/>
        <w:rPr>
          <w:rFonts w:ascii="Times New Roman" w:eastAsia="Times New Roman" w:hAnsi="Times New Roman" w:cs="Times New Roman"/>
        </w:rPr>
      </w:pPr>
      <w:r w:rsidRPr="0027352E">
        <w:rPr>
          <w:rFonts w:ascii="Times New Roman" w:eastAsia="Times New Roman" w:hAnsi="Times New Roman" w:cs="Times New Roman"/>
        </w:rPr>
        <w:t>Weight calibration to assure scale accuracy (4 scales)</w:t>
      </w:r>
    </w:p>
    <w:p w14:paraId="618A26CD" w14:textId="77777777" w:rsidR="0059344F" w:rsidRPr="0027352E" w:rsidRDefault="0059344F" w:rsidP="0059344F">
      <w:pPr>
        <w:numPr>
          <w:ilvl w:val="0"/>
          <w:numId w:val="35"/>
        </w:numPr>
        <w:autoSpaceDE w:val="0"/>
        <w:autoSpaceDN w:val="0"/>
        <w:spacing w:after="200" w:line="276" w:lineRule="auto"/>
        <w:jc w:val="both"/>
        <w:rPr>
          <w:rFonts w:ascii="Times New Roman" w:eastAsia="Times New Roman" w:hAnsi="Times New Roman" w:cs="Times New Roman"/>
        </w:rPr>
      </w:pPr>
      <w:r w:rsidRPr="0027352E">
        <w:rPr>
          <w:rFonts w:ascii="Times New Roman" w:eastAsia="Times New Roman" w:hAnsi="Times New Roman" w:cs="Times New Roman"/>
        </w:rPr>
        <w:t>Weight indicator calibration (4 indicators)</w:t>
      </w:r>
    </w:p>
    <w:p w14:paraId="0BFF6B8E" w14:textId="77777777" w:rsidR="0059344F" w:rsidRPr="0027352E" w:rsidRDefault="0059344F" w:rsidP="0059344F">
      <w:pPr>
        <w:numPr>
          <w:ilvl w:val="0"/>
          <w:numId w:val="35"/>
        </w:numPr>
        <w:autoSpaceDE w:val="0"/>
        <w:autoSpaceDN w:val="0"/>
        <w:spacing w:after="200" w:line="276" w:lineRule="auto"/>
        <w:jc w:val="both"/>
        <w:rPr>
          <w:rFonts w:ascii="Times New Roman" w:eastAsia="Times New Roman" w:hAnsi="Times New Roman" w:cs="Times New Roman"/>
        </w:rPr>
      </w:pPr>
      <w:r w:rsidRPr="0027352E">
        <w:rPr>
          <w:rFonts w:ascii="Times New Roman" w:eastAsia="Times New Roman" w:hAnsi="Times New Roman" w:cs="Times New Roman"/>
        </w:rPr>
        <w:t>Certify scale is accurate as per New Mexico Department of Agriculture guidelines (4 scales, 4 indicators, 4 external displays).</w:t>
      </w:r>
    </w:p>
    <w:p w14:paraId="60CDDB55" w14:textId="3117F84C" w:rsidR="0059344F" w:rsidRPr="0027352E" w:rsidRDefault="0059344F" w:rsidP="0059344F">
      <w:pPr>
        <w:autoSpaceDE w:val="0"/>
        <w:autoSpaceDN w:val="0"/>
        <w:jc w:val="both"/>
        <w:rPr>
          <w:rFonts w:ascii="Times New Roman" w:eastAsia="Times New Roman" w:hAnsi="Times New Roman" w:cs="Times New Roman"/>
        </w:rPr>
      </w:pPr>
      <w:bookmarkStart w:id="68" w:name="_Hlk144371248"/>
      <w:r w:rsidRPr="0027352E">
        <w:rPr>
          <w:rFonts w:ascii="Times New Roman" w:eastAsia="Times New Roman" w:hAnsi="Times New Roman" w:cs="Times New Roman"/>
        </w:rPr>
        <w:t>Details of the scales</w:t>
      </w:r>
      <w:r w:rsidR="0065323B">
        <w:rPr>
          <w:rFonts w:ascii="Times New Roman" w:eastAsia="Times New Roman" w:hAnsi="Times New Roman" w:cs="Times New Roman"/>
        </w:rPr>
        <w:t xml:space="preserve"> listed in the Bid Sheet</w:t>
      </w:r>
      <w:r w:rsidRPr="0027352E">
        <w:rPr>
          <w:rFonts w:ascii="Times New Roman" w:eastAsia="Times New Roman" w:hAnsi="Times New Roman" w:cs="Times New Roman"/>
        </w:rPr>
        <w:t xml:space="preserve"> are as follows:</w:t>
      </w:r>
    </w:p>
    <w:bookmarkEnd w:id="68"/>
    <w:p w14:paraId="54644749" w14:textId="77777777" w:rsidR="0059344F" w:rsidRPr="0027352E" w:rsidRDefault="0059344F" w:rsidP="0059344F">
      <w:pPr>
        <w:autoSpaceDE w:val="0"/>
        <w:autoSpaceDN w:val="0"/>
        <w:jc w:val="both"/>
        <w:rPr>
          <w:rFonts w:ascii="Times New Roman" w:eastAsia="Times New Roman" w:hAnsi="Times New Roman" w:cs="Times New Roman"/>
        </w:rPr>
      </w:pPr>
    </w:p>
    <w:tbl>
      <w:tblPr>
        <w:tblStyle w:val="TableGrid12"/>
        <w:tblW w:w="0" w:type="auto"/>
        <w:tblLook w:val="04A0" w:firstRow="1" w:lastRow="0" w:firstColumn="1" w:lastColumn="0" w:noHBand="0" w:noVBand="1"/>
      </w:tblPr>
      <w:tblGrid>
        <w:gridCol w:w="696"/>
        <w:gridCol w:w="2489"/>
        <w:gridCol w:w="6283"/>
      </w:tblGrid>
      <w:tr w:rsidR="0059344F" w:rsidRPr="0027352E" w14:paraId="3DBD073A" w14:textId="77777777" w:rsidTr="00FD4B80">
        <w:tc>
          <w:tcPr>
            <w:tcW w:w="696" w:type="dxa"/>
          </w:tcPr>
          <w:p w14:paraId="260F9B94" w14:textId="77777777" w:rsidR="0059344F" w:rsidRPr="0027352E" w:rsidRDefault="0059344F" w:rsidP="00FD4B80">
            <w:pPr>
              <w:autoSpaceDE w:val="0"/>
              <w:autoSpaceDN w:val="0"/>
              <w:rPr>
                <w:sz w:val="22"/>
                <w:szCs w:val="22"/>
              </w:rPr>
            </w:pPr>
            <w:r w:rsidRPr="0027352E">
              <w:rPr>
                <w:sz w:val="22"/>
                <w:szCs w:val="22"/>
              </w:rPr>
              <w:t>Item</w:t>
            </w:r>
          </w:p>
        </w:tc>
        <w:tc>
          <w:tcPr>
            <w:tcW w:w="2489" w:type="dxa"/>
          </w:tcPr>
          <w:p w14:paraId="3FD0515C" w14:textId="77777777" w:rsidR="0059344F" w:rsidRPr="0027352E" w:rsidRDefault="0059344F" w:rsidP="00FD4B80">
            <w:pPr>
              <w:autoSpaceDE w:val="0"/>
              <w:autoSpaceDN w:val="0"/>
              <w:jc w:val="both"/>
              <w:rPr>
                <w:sz w:val="22"/>
                <w:szCs w:val="22"/>
              </w:rPr>
            </w:pPr>
            <w:r w:rsidRPr="0027352E">
              <w:rPr>
                <w:sz w:val="22"/>
                <w:szCs w:val="22"/>
              </w:rPr>
              <w:t>Location</w:t>
            </w:r>
          </w:p>
        </w:tc>
        <w:tc>
          <w:tcPr>
            <w:tcW w:w="6283" w:type="dxa"/>
          </w:tcPr>
          <w:p w14:paraId="35CE1309" w14:textId="77777777" w:rsidR="0059344F" w:rsidRPr="0027352E" w:rsidRDefault="0059344F" w:rsidP="00FD4B80">
            <w:pPr>
              <w:autoSpaceDE w:val="0"/>
              <w:autoSpaceDN w:val="0"/>
              <w:jc w:val="both"/>
              <w:rPr>
                <w:sz w:val="22"/>
                <w:szCs w:val="22"/>
              </w:rPr>
            </w:pPr>
            <w:r w:rsidRPr="0027352E">
              <w:rPr>
                <w:sz w:val="22"/>
                <w:szCs w:val="22"/>
              </w:rPr>
              <w:t>Description</w:t>
            </w:r>
          </w:p>
        </w:tc>
      </w:tr>
      <w:tr w:rsidR="0059344F" w:rsidRPr="0027352E" w14:paraId="2D11D670" w14:textId="77777777" w:rsidTr="00FD4B80">
        <w:trPr>
          <w:trHeight w:val="908"/>
        </w:trPr>
        <w:tc>
          <w:tcPr>
            <w:tcW w:w="696" w:type="dxa"/>
            <w:vAlign w:val="center"/>
          </w:tcPr>
          <w:p w14:paraId="17CB1670" w14:textId="77777777" w:rsidR="0059344F" w:rsidRPr="0027352E" w:rsidRDefault="0059344F" w:rsidP="00FD4B80">
            <w:pPr>
              <w:autoSpaceDE w:val="0"/>
              <w:autoSpaceDN w:val="0"/>
              <w:rPr>
                <w:sz w:val="22"/>
                <w:szCs w:val="22"/>
              </w:rPr>
            </w:pPr>
            <w:r w:rsidRPr="0027352E">
              <w:rPr>
                <w:sz w:val="22"/>
                <w:szCs w:val="22"/>
              </w:rPr>
              <w:t>1A</w:t>
            </w:r>
          </w:p>
        </w:tc>
        <w:tc>
          <w:tcPr>
            <w:tcW w:w="2489" w:type="dxa"/>
          </w:tcPr>
          <w:p w14:paraId="65287C69" w14:textId="77777777" w:rsidR="0059344F" w:rsidRPr="0027352E" w:rsidRDefault="0059344F" w:rsidP="00FD4B80">
            <w:pPr>
              <w:autoSpaceDE w:val="0"/>
              <w:autoSpaceDN w:val="0"/>
              <w:jc w:val="both"/>
              <w:rPr>
                <w:sz w:val="22"/>
                <w:szCs w:val="22"/>
              </w:rPr>
            </w:pPr>
            <w:r w:rsidRPr="0027352E">
              <w:rPr>
                <w:sz w:val="22"/>
                <w:szCs w:val="22"/>
              </w:rPr>
              <w:t>Caja del Rio Landfill</w:t>
            </w:r>
          </w:p>
          <w:p w14:paraId="5D39AB0C" w14:textId="77777777" w:rsidR="0059344F" w:rsidRPr="0027352E" w:rsidRDefault="0059344F" w:rsidP="00FD4B80">
            <w:pPr>
              <w:autoSpaceDE w:val="0"/>
              <w:autoSpaceDN w:val="0"/>
              <w:jc w:val="both"/>
              <w:rPr>
                <w:sz w:val="22"/>
                <w:szCs w:val="22"/>
              </w:rPr>
            </w:pPr>
            <w:r w:rsidRPr="0027352E">
              <w:rPr>
                <w:sz w:val="22"/>
                <w:szCs w:val="22"/>
              </w:rPr>
              <w:t>149 Wildlife Way</w:t>
            </w:r>
          </w:p>
          <w:p w14:paraId="0863E293" w14:textId="77777777" w:rsidR="0059344F" w:rsidRPr="0027352E" w:rsidRDefault="0059344F" w:rsidP="00FD4B80">
            <w:pPr>
              <w:autoSpaceDE w:val="0"/>
              <w:autoSpaceDN w:val="0"/>
              <w:jc w:val="both"/>
              <w:rPr>
                <w:sz w:val="22"/>
                <w:szCs w:val="22"/>
              </w:rPr>
            </w:pPr>
            <w:r w:rsidRPr="0027352E">
              <w:rPr>
                <w:sz w:val="22"/>
                <w:szCs w:val="22"/>
              </w:rPr>
              <w:t>Santa Fe, NM 87506</w:t>
            </w:r>
          </w:p>
        </w:tc>
        <w:tc>
          <w:tcPr>
            <w:tcW w:w="6283" w:type="dxa"/>
          </w:tcPr>
          <w:p w14:paraId="7AF7D480" w14:textId="77777777" w:rsidR="0059344F" w:rsidRPr="0027352E" w:rsidRDefault="0059344F" w:rsidP="00FD4B80">
            <w:pPr>
              <w:autoSpaceDE w:val="0"/>
              <w:autoSpaceDN w:val="0"/>
              <w:jc w:val="both"/>
              <w:rPr>
                <w:sz w:val="22"/>
                <w:szCs w:val="22"/>
                <w:u w:val="single"/>
              </w:rPr>
            </w:pPr>
            <w:r w:rsidRPr="0027352E">
              <w:rPr>
                <w:sz w:val="22"/>
                <w:szCs w:val="22"/>
                <w:u w:val="single"/>
              </w:rPr>
              <w:t>Inbound Scale</w:t>
            </w:r>
          </w:p>
          <w:p w14:paraId="10A02E0F" w14:textId="77777777" w:rsidR="0059344F" w:rsidRPr="0027352E" w:rsidRDefault="0059344F" w:rsidP="00FD4B80">
            <w:pPr>
              <w:autoSpaceDE w:val="0"/>
              <w:autoSpaceDN w:val="0"/>
              <w:jc w:val="both"/>
              <w:rPr>
                <w:sz w:val="22"/>
                <w:szCs w:val="22"/>
              </w:rPr>
            </w:pPr>
            <w:r w:rsidRPr="0027352E">
              <w:rPr>
                <w:sz w:val="22"/>
                <w:szCs w:val="22"/>
              </w:rPr>
              <w:t>10 ft. x 70 ft. Concrete Deck with Pit</w:t>
            </w:r>
          </w:p>
          <w:p w14:paraId="5881F6AF" w14:textId="77777777" w:rsidR="004F031D" w:rsidRPr="0027352E" w:rsidRDefault="004F031D" w:rsidP="004F031D">
            <w:pPr>
              <w:autoSpaceDE w:val="0"/>
              <w:autoSpaceDN w:val="0"/>
              <w:jc w:val="both"/>
              <w:rPr>
                <w:sz w:val="22"/>
                <w:szCs w:val="22"/>
              </w:rPr>
            </w:pPr>
            <w:r w:rsidRPr="0027352E">
              <w:rPr>
                <w:sz w:val="22"/>
                <w:szCs w:val="22"/>
              </w:rPr>
              <w:t>Mettler Toledo Digital Scale</w:t>
            </w:r>
          </w:p>
          <w:p w14:paraId="4C4C7ADA" w14:textId="51BFEE9E" w:rsidR="0059344F" w:rsidRPr="0027352E" w:rsidRDefault="0059344F" w:rsidP="00FD4B80">
            <w:pPr>
              <w:autoSpaceDE w:val="0"/>
              <w:autoSpaceDN w:val="0"/>
              <w:jc w:val="both"/>
              <w:rPr>
                <w:sz w:val="22"/>
                <w:szCs w:val="22"/>
              </w:rPr>
            </w:pPr>
            <w:r w:rsidRPr="0027352E">
              <w:rPr>
                <w:sz w:val="22"/>
                <w:szCs w:val="22"/>
              </w:rPr>
              <w:t xml:space="preserve">Mettler Toledo IND </w:t>
            </w:r>
            <w:r w:rsidR="004F031D">
              <w:rPr>
                <w:sz w:val="22"/>
                <w:szCs w:val="22"/>
              </w:rPr>
              <w:t xml:space="preserve">570 </w:t>
            </w:r>
            <w:r w:rsidRPr="0027352E">
              <w:rPr>
                <w:sz w:val="22"/>
                <w:szCs w:val="22"/>
              </w:rPr>
              <w:t>Indicator (Inside/Outside)</w:t>
            </w:r>
          </w:p>
        </w:tc>
      </w:tr>
      <w:tr w:rsidR="0059344F" w:rsidRPr="0027352E" w14:paraId="2DC64845" w14:textId="77777777" w:rsidTr="00FD4B80">
        <w:tc>
          <w:tcPr>
            <w:tcW w:w="696" w:type="dxa"/>
            <w:vAlign w:val="center"/>
          </w:tcPr>
          <w:p w14:paraId="205C46FA" w14:textId="77777777" w:rsidR="0059344F" w:rsidRPr="0027352E" w:rsidRDefault="0059344F" w:rsidP="00FD4B80">
            <w:pPr>
              <w:autoSpaceDE w:val="0"/>
              <w:autoSpaceDN w:val="0"/>
              <w:rPr>
                <w:sz w:val="22"/>
                <w:szCs w:val="22"/>
              </w:rPr>
            </w:pPr>
            <w:r w:rsidRPr="0027352E">
              <w:rPr>
                <w:sz w:val="22"/>
                <w:szCs w:val="22"/>
              </w:rPr>
              <w:t>1B</w:t>
            </w:r>
          </w:p>
        </w:tc>
        <w:tc>
          <w:tcPr>
            <w:tcW w:w="2489" w:type="dxa"/>
          </w:tcPr>
          <w:p w14:paraId="0F1BB8D1" w14:textId="77777777" w:rsidR="0059344F" w:rsidRPr="0027352E" w:rsidRDefault="0059344F" w:rsidP="00FD4B80">
            <w:pPr>
              <w:autoSpaceDE w:val="0"/>
              <w:autoSpaceDN w:val="0"/>
              <w:jc w:val="both"/>
              <w:rPr>
                <w:sz w:val="22"/>
                <w:szCs w:val="22"/>
              </w:rPr>
            </w:pPr>
            <w:r w:rsidRPr="0027352E">
              <w:rPr>
                <w:sz w:val="22"/>
                <w:szCs w:val="22"/>
              </w:rPr>
              <w:t>Caja del Rio Landfill</w:t>
            </w:r>
          </w:p>
          <w:p w14:paraId="358DF528" w14:textId="77777777" w:rsidR="0059344F" w:rsidRPr="0027352E" w:rsidRDefault="0059344F" w:rsidP="00FD4B80">
            <w:pPr>
              <w:autoSpaceDE w:val="0"/>
              <w:autoSpaceDN w:val="0"/>
              <w:jc w:val="both"/>
              <w:rPr>
                <w:sz w:val="22"/>
                <w:szCs w:val="22"/>
              </w:rPr>
            </w:pPr>
            <w:r w:rsidRPr="0027352E">
              <w:rPr>
                <w:sz w:val="22"/>
                <w:szCs w:val="22"/>
              </w:rPr>
              <w:t>149 Wildlife Way</w:t>
            </w:r>
          </w:p>
          <w:p w14:paraId="2202C118" w14:textId="77777777" w:rsidR="0059344F" w:rsidRPr="0027352E" w:rsidRDefault="0059344F" w:rsidP="00FD4B80">
            <w:pPr>
              <w:autoSpaceDE w:val="0"/>
              <w:autoSpaceDN w:val="0"/>
              <w:jc w:val="both"/>
              <w:rPr>
                <w:sz w:val="22"/>
                <w:szCs w:val="22"/>
              </w:rPr>
            </w:pPr>
            <w:r w:rsidRPr="0027352E">
              <w:rPr>
                <w:sz w:val="22"/>
                <w:szCs w:val="22"/>
              </w:rPr>
              <w:t>Santa Fe, NM 87506</w:t>
            </w:r>
          </w:p>
        </w:tc>
        <w:tc>
          <w:tcPr>
            <w:tcW w:w="6283" w:type="dxa"/>
          </w:tcPr>
          <w:p w14:paraId="5EB68D15" w14:textId="77777777" w:rsidR="0059344F" w:rsidRPr="0027352E" w:rsidRDefault="0059344F" w:rsidP="00FD4B80">
            <w:pPr>
              <w:autoSpaceDE w:val="0"/>
              <w:autoSpaceDN w:val="0"/>
              <w:jc w:val="both"/>
              <w:rPr>
                <w:sz w:val="22"/>
                <w:szCs w:val="22"/>
                <w:u w:val="single"/>
              </w:rPr>
            </w:pPr>
            <w:r w:rsidRPr="0027352E">
              <w:rPr>
                <w:sz w:val="22"/>
                <w:szCs w:val="22"/>
                <w:u w:val="single"/>
              </w:rPr>
              <w:t>Outbound Scale</w:t>
            </w:r>
          </w:p>
          <w:p w14:paraId="1C4F56E4" w14:textId="77777777" w:rsidR="0059344F" w:rsidRPr="0027352E" w:rsidRDefault="0059344F" w:rsidP="00FD4B80">
            <w:pPr>
              <w:autoSpaceDE w:val="0"/>
              <w:autoSpaceDN w:val="0"/>
              <w:jc w:val="both"/>
              <w:rPr>
                <w:sz w:val="22"/>
                <w:szCs w:val="22"/>
              </w:rPr>
            </w:pPr>
            <w:r w:rsidRPr="0027352E">
              <w:rPr>
                <w:sz w:val="22"/>
                <w:szCs w:val="22"/>
              </w:rPr>
              <w:t>10 ft. x 70 ft. Concrete Deck with Pit</w:t>
            </w:r>
          </w:p>
          <w:p w14:paraId="2AC530C3" w14:textId="77777777" w:rsidR="0059344F" w:rsidRPr="0027352E" w:rsidRDefault="0059344F" w:rsidP="00FD4B80">
            <w:pPr>
              <w:autoSpaceDE w:val="0"/>
              <w:autoSpaceDN w:val="0"/>
              <w:jc w:val="both"/>
              <w:rPr>
                <w:sz w:val="22"/>
                <w:szCs w:val="22"/>
              </w:rPr>
            </w:pPr>
            <w:r w:rsidRPr="0027352E">
              <w:rPr>
                <w:sz w:val="22"/>
                <w:szCs w:val="22"/>
              </w:rPr>
              <w:t>Mettler Toledo Digital Scale</w:t>
            </w:r>
          </w:p>
          <w:p w14:paraId="69EC6AB3" w14:textId="77777777" w:rsidR="0059344F" w:rsidRPr="0027352E" w:rsidRDefault="0059344F" w:rsidP="00FD4B80">
            <w:pPr>
              <w:autoSpaceDE w:val="0"/>
              <w:autoSpaceDN w:val="0"/>
              <w:jc w:val="both"/>
              <w:rPr>
                <w:sz w:val="22"/>
                <w:szCs w:val="22"/>
              </w:rPr>
            </w:pPr>
            <w:r w:rsidRPr="0027352E">
              <w:rPr>
                <w:sz w:val="22"/>
                <w:szCs w:val="22"/>
              </w:rPr>
              <w:t>Mettler Toledo IND 560 Indicator (Inside/Outside)</w:t>
            </w:r>
          </w:p>
        </w:tc>
      </w:tr>
      <w:tr w:rsidR="0059344F" w:rsidRPr="0027352E" w14:paraId="16D7E684" w14:textId="77777777" w:rsidTr="00FD4B80">
        <w:tc>
          <w:tcPr>
            <w:tcW w:w="696" w:type="dxa"/>
            <w:vAlign w:val="center"/>
          </w:tcPr>
          <w:p w14:paraId="2ACF407B" w14:textId="77777777" w:rsidR="0059344F" w:rsidRPr="0027352E" w:rsidRDefault="0059344F" w:rsidP="00FD4B80">
            <w:pPr>
              <w:autoSpaceDE w:val="0"/>
              <w:autoSpaceDN w:val="0"/>
              <w:rPr>
                <w:sz w:val="22"/>
                <w:szCs w:val="22"/>
              </w:rPr>
            </w:pPr>
            <w:r w:rsidRPr="0027352E">
              <w:rPr>
                <w:sz w:val="22"/>
                <w:szCs w:val="22"/>
              </w:rPr>
              <w:t>2A</w:t>
            </w:r>
          </w:p>
        </w:tc>
        <w:tc>
          <w:tcPr>
            <w:tcW w:w="2489" w:type="dxa"/>
          </w:tcPr>
          <w:p w14:paraId="6BE9781C" w14:textId="77777777" w:rsidR="0059344F" w:rsidRPr="0027352E" w:rsidRDefault="0059344F" w:rsidP="00FD4B80">
            <w:pPr>
              <w:autoSpaceDE w:val="0"/>
              <w:autoSpaceDN w:val="0"/>
              <w:jc w:val="both"/>
              <w:rPr>
                <w:sz w:val="22"/>
                <w:szCs w:val="22"/>
              </w:rPr>
            </w:pPr>
            <w:r w:rsidRPr="0027352E">
              <w:rPr>
                <w:sz w:val="22"/>
                <w:szCs w:val="22"/>
              </w:rPr>
              <w:t>BuRRT</w:t>
            </w:r>
          </w:p>
          <w:p w14:paraId="76B1CAAC" w14:textId="77777777" w:rsidR="0059344F" w:rsidRPr="0027352E" w:rsidRDefault="0059344F" w:rsidP="00FD4B80">
            <w:pPr>
              <w:autoSpaceDE w:val="0"/>
              <w:autoSpaceDN w:val="0"/>
              <w:jc w:val="both"/>
              <w:rPr>
                <w:sz w:val="22"/>
                <w:szCs w:val="22"/>
              </w:rPr>
            </w:pPr>
            <w:r w:rsidRPr="0027352E">
              <w:rPr>
                <w:sz w:val="22"/>
                <w:szCs w:val="22"/>
              </w:rPr>
              <w:t>2600 Buckman Road</w:t>
            </w:r>
          </w:p>
          <w:p w14:paraId="1DB9161B" w14:textId="77777777" w:rsidR="0059344F" w:rsidRPr="0027352E" w:rsidRDefault="0059344F" w:rsidP="00FD4B80">
            <w:pPr>
              <w:autoSpaceDE w:val="0"/>
              <w:autoSpaceDN w:val="0"/>
              <w:jc w:val="both"/>
              <w:rPr>
                <w:sz w:val="22"/>
                <w:szCs w:val="22"/>
              </w:rPr>
            </w:pPr>
            <w:r w:rsidRPr="0027352E">
              <w:rPr>
                <w:sz w:val="22"/>
                <w:szCs w:val="22"/>
              </w:rPr>
              <w:t>Santa Fe, NM 87506</w:t>
            </w:r>
          </w:p>
        </w:tc>
        <w:tc>
          <w:tcPr>
            <w:tcW w:w="6283" w:type="dxa"/>
          </w:tcPr>
          <w:p w14:paraId="6091D9C1" w14:textId="77777777" w:rsidR="0059344F" w:rsidRPr="0027352E" w:rsidRDefault="0059344F" w:rsidP="00FD4B80">
            <w:pPr>
              <w:autoSpaceDE w:val="0"/>
              <w:autoSpaceDN w:val="0"/>
              <w:jc w:val="both"/>
              <w:rPr>
                <w:sz w:val="22"/>
                <w:szCs w:val="22"/>
                <w:u w:val="single"/>
              </w:rPr>
            </w:pPr>
            <w:r w:rsidRPr="0027352E">
              <w:rPr>
                <w:sz w:val="22"/>
                <w:szCs w:val="22"/>
                <w:u w:val="single"/>
              </w:rPr>
              <w:t>Inbound Scale</w:t>
            </w:r>
          </w:p>
          <w:p w14:paraId="565BBA0C" w14:textId="77777777" w:rsidR="0059344F" w:rsidRPr="0027352E" w:rsidRDefault="0059344F" w:rsidP="00FD4B80">
            <w:pPr>
              <w:autoSpaceDE w:val="0"/>
              <w:autoSpaceDN w:val="0"/>
              <w:jc w:val="both"/>
              <w:rPr>
                <w:sz w:val="22"/>
                <w:szCs w:val="22"/>
              </w:rPr>
            </w:pPr>
            <w:r w:rsidRPr="0027352E">
              <w:rPr>
                <w:sz w:val="22"/>
                <w:szCs w:val="22"/>
              </w:rPr>
              <w:t>10 ft. x 70 ft. Metal Deck with Pit</w:t>
            </w:r>
          </w:p>
          <w:p w14:paraId="17FD3EA5" w14:textId="77777777" w:rsidR="0059344F" w:rsidRPr="0027352E" w:rsidRDefault="0059344F" w:rsidP="00FD4B80">
            <w:pPr>
              <w:autoSpaceDE w:val="0"/>
              <w:autoSpaceDN w:val="0"/>
              <w:jc w:val="both"/>
              <w:rPr>
                <w:sz w:val="22"/>
                <w:szCs w:val="22"/>
              </w:rPr>
            </w:pPr>
            <w:r w:rsidRPr="0027352E">
              <w:rPr>
                <w:sz w:val="22"/>
                <w:szCs w:val="22"/>
              </w:rPr>
              <w:t>Mettler Toledo Digital Scale</w:t>
            </w:r>
          </w:p>
          <w:p w14:paraId="69590313" w14:textId="77777777" w:rsidR="0059344F" w:rsidRPr="0027352E" w:rsidRDefault="0059344F" w:rsidP="00FD4B80">
            <w:pPr>
              <w:autoSpaceDE w:val="0"/>
              <w:autoSpaceDN w:val="0"/>
              <w:jc w:val="both"/>
              <w:rPr>
                <w:sz w:val="22"/>
                <w:szCs w:val="22"/>
              </w:rPr>
            </w:pPr>
            <w:r w:rsidRPr="0027352E">
              <w:rPr>
                <w:sz w:val="22"/>
                <w:szCs w:val="22"/>
              </w:rPr>
              <w:t>Mettler Toledo IND 2460 Indicator (Inside/Outside)</w:t>
            </w:r>
          </w:p>
        </w:tc>
      </w:tr>
      <w:tr w:rsidR="0059344F" w:rsidRPr="0027352E" w14:paraId="5D437244" w14:textId="77777777" w:rsidTr="00FD4B80">
        <w:tc>
          <w:tcPr>
            <w:tcW w:w="696" w:type="dxa"/>
            <w:vAlign w:val="center"/>
          </w:tcPr>
          <w:p w14:paraId="73B31E08" w14:textId="77777777" w:rsidR="0059344F" w:rsidRPr="0027352E" w:rsidRDefault="0059344F" w:rsidP="00FD4B80">
            <w:pPr>
              <w:autoSpaceDE w:val="0"/>
              <w:autoSpaceDN w:val="0"/>
              <w:rPr>
                <w:sz w:val="22"/>
                <w:szCs w:val="22"/>
              </w:rPr>
            </w:pPr>
            <w:r w:rsidRPr="0027352E">
              <w:rPr>
                <w:sz w:val="22"/>
                <w:szCs w:val="22"/>
              </w:rPr>
              <w:t>2B</w:t>
            </w:r>
          </w:p>
        </w:tc>
        <w:tc>
          <w:tcPr>
            <w:tcW w:w="2489" w:type="dxa"/>
          </w:tcPr>
          <w:p w14:paraId="39940F12" w14:textId="77777777" w:rsidR="0059344F" w:rsidRPr="0027352E" w:rsidRDefault="0059344F" w:rsidP="00FD4B80">
            <w:pPr>
              <w:autoSpaceDE w:val="0"/>
              <w:autoSpaceDN w:val="0"/>
              <w:jc w:val="both"/>
              <w:rPr>
                <w:sz w:val="22"/>
                <w:szCs w:val="22"/>
              </w:rPr>
            </w:pPr>
            <w:r w:rsidRPr="0027352E">
              <w:rPr>
                <w:sz w:val="22"/>
                <w:szCs w:val="22"/>
              </w:rPr>
              <w:t>BuRRT</w:t>
            </w:r>
          </w:p>
          <w:p w14:paraId="0012EA41" w14:textId="77777777" w:rsidR="0059344F" w:rsidRPr="0027352E" w:rsidRDefault="0059344F" w:rsidP="00FD4B80">
            <w:pPr>
              <w:autoSpaceDE w:val="0"/>
              <w:autoSpaceDN w:val="0"/>
              <w:jc w:val="both"/>
              <w:rPr>
                <w:sz w:val="22"/>
                <w:szCs w:val="22"/>
              </w:rPr>
            </w:pPr>
            <w:r w:rsidRPr="0027352E">
              <w:rPr>
                <w:sz w:val="22"/>
                <w:szCs w:val="22"/>
              </w:rPr>
              <w:t>2600 Buckman Road</w:t>
            </w:r>
          </w:p>
          <w:p w14:paraId="70B16261" w14:textId="77777777" w:rsidR="0059344F" w:rsidRPr="0027352E" w:rsidRDefault="0059344F" w:rsidP="00FD4B80">
            <w:pPr>
              <w:autoSpaceDE w:val="0"/>
              <w:autoSpaceDN w:val="0"/>
              <w:jc w:val="both"/>
              <w:rPr>
                <w:sz w:val="22"/>
                <w:szCs w:val="22"/>
              </w:rPr>
            </w:pPr>
            <w:r w:rsidRPr="0027352E">
              <w:rPr>
                <w:sz w:val="22"/>
                <w:szCs w:val="22"/>
              </w:rPr>
              <w:t>Santa Fe, NM 87506</w:t>
            </w:r>
          </w:p>
        </w:tc>
        <w:tc>
          <w:tcPr>
            <w:tcW w:w="6283" w:type="dxa"/>
          </w:tcPr>
          <w:p w14:paraId="601807DE" w14:textId="77777777" w:rsidR="0059344F" w:rsidRPr="0027352E" w:rsidRDefault="0059344F" w:rsidP="00FD4B80">
            <w:pPr>
              <w:autoSpaceDE w:val="0"/>
              <w:autoSpaceDN w:val="0"/>
              <w:jc w:val="both"/>
              <w:rPr>
                <w:sz w:val="22"/>
                <w:szCs w:val="22"/>
                <w:u w:val="single"/>
              </w:rPr>
            </w:pPr>
            <w:r w:rsidRPr="0027352E">
              <w:rPr>
                <w:sz w:val="22"/>
                <w:szCs w:val="22"/>
                <w:u w:val="single"/>
              </w:rPr>
              <w:t>Outbound Scale</w:t>
            </w:r>
          </w:p>
          <w:p w14:paraId="14F2B508" w14:textId="77777777" w:rsidR="0059344F" w:rsidRPr="0027352E" w:rsidRDefault="0059344F" w:rsidP="00FD4B80">
            <w:pPr>
              <w:autoSpaceDE w:val="0"/>
              <w:autoSpaceDN w:val="0"/>
              <w:jc w:val="both"/>
              <w:rPr>
                <w:sz w:val="22"/>
                <w:szCs w:val="22"/>
              </w:rPr>
            </w:pPr>
            <w:r w:rsidRPr="0027352E">
              <w:rPr>
                <w:sz w:val="22"/>
                <w:szCs w:val="22"/>
              </w:rPr>
              <w:t>10 ft. x 70 ft. Metal Deck with Pit</w:t>
            </w:r>
          </w:p>
          <w:p w14:paraId="3E179E2B" w14:textId="77777777" w:rsidR="0059344F" w:rsidRPr="0027352E" w:rsidRDefault="0059344F" w:rsidP="00FD4B80">
            <w:pPr>
              <w:autoSpaceDE w:val="0"/>
              <w:autoSpaceDN w:val="0"/>
              <w:jc w:val="both"/>
              <w:rPr>
                <w:sz w:val="22"/>
                <w:szCs w:val="22"/>
              </w:rPr>
            </w:pPr>
            <w:r w:rsidRPr="0027352E">
              <w:rPr>
                <w:sz w:val="22"/>
                <w:szCs w:val="22"/>
              </w:rPr>
              <w:t>Cardinal Mechanical Scale</w:t>
            </w:r>
          </w:p>
          <w:p w14:paraId="2B1B9C2F" w14:textId="77777777" w:rsidR="0059344F" w:rsidRPr="0027352E" w:rsidRDefault="0059344F" w:rsidP="00FD4B80">
            <w:pPr>
              <w:autoSpaceDE w:val="0"/>
              <w:autoSpaceDN w:val="0"/>
              <w:jc w:val="both"/>
              <w:rPr>
                <w:sz w:val="22"/>
                <w:szCs w:val="22"/>
              </w:rPr>
            </w:pPr>
            <w:r w:rsidRPr="0027352E">
              <w:rPr>
                <w:sz w:val="22"/>
                <w:szCs w:val="22"/>
              </w:rPr>
              <w:t xml:space="preserve">Fairbanks Indicator (Inside/Outside) </w:t>
            </w:r>
          </w:p>
        </w:tc>
      </w:tr>
    </w:tbl>
    <w:p w14:paraId="7F838792" w14:textId="77777777" w:rsidR="0059344F" w:rsidRPr="0027352E" w:rsidRDefault="0059344F" w:rsidP="0059344F">
      <w:pPr>
        <w:autoSpaceDE w:val="0"/>
        <w:autoSpaceDN w:val="0"/>
        <w:jc w:val="both"/>
        <w:rPr>
          <w:rFonts w:ascii="Times New Roman" w:eastAsia="Times New Roman" w:hAnsi="Times New Roman" w:cs="Times New Roman"/>
        </w:rPr>
      </w:pPr>
    </w:p>
    <w:p w14:paraId="73F4E951" w14:textId="4BE199F8" w:rsidR="0059344F" w:rsidRPr="0027352E" w:rsidRDefault="0059344F" w:rsidP="0059344F">
      <w:pPr>
        <w:numPr>
          <w:ilvl w:val="3"/>
          <w:numId w:val="34"/>
        </w:numPr>
        <w:autoSpaceDE w:val="0"/>
        <w:autoSpaceDN w:val="0"/>
        <w:spacing w:after="0" w:line="240" w:lineRule="auto"/>
        <w:ind w:left="360"/>
        <w:contextualSpacing/>
        <w:jc w:val="both"/>
        <w:rPr>
          <w:rFonts w:ascii="Times New Roman" w:eastAsia="Times New Roman" w:hAnsi="Times New Roman" w:cs="Times New Roman"/>
          <w:b/>
          <w:i/>
        </w:rPr>
      </w:pPr>
      <w:r w:rsidRPr="0027352E">
        <w:rPr>
          <w:rFonts w:ascii="Times New Roman" w:eastAsia="Times New Roman" w:hAnsi="Times New Roman" w:cs="Times New Roman"/>
          <w:b/>
          <w:i/>
        </w:rPr>
        <w:t xml:space="preserve">Non-Emergency Maintenance </w:t>
      </w:r>
      <w:r w:rsidR="000B4DC7">
        <w:rPr>
          <w:rFonts w:ascii="Times New Roman" w:eastAsia="Times New Roman" w:hAnsi="Times New Roman" w:cs="Times New Roman"/>
          <w:b/>
          <w:i/>
        </w:rPr>
        <w:t>a</w:t>
      </w:r>
      <w:r w:rsidRPr="0027352E">
        <w:rPr>
          <w:rFonts w:ascii="Times New Roman" w:eastAsia="Times New Roman" w:hAnsi="Times New Roman" w:cs="Times New Roman"/>
          <w:b/>
          <w:i/>
        </w:rPr>
        <w:t>nd Repair (Routine)</w:t>
      </w:r>
    </w:p>
    <w:p w14:paraId="15A7BD3E" w14:textId="77777777" w:rsidR="0059344F" w:rsidRPr="0027352E" w:rsidRDefault="0059344F" w:rsidP="0059344F">
      <w:pPr>
        <w:autoSpaceDE w:val="0"/>
        <w:autoSpaceDN w:val="0"/>
        <w:ind w:left="360"/>
        <w:contextualSpacing/>
        <w:jc w:val="both"/>
        <w:rPr>
          <w:rFonts w:ascii="Times New Roman" w:eastAsia="Times New Roman" w:hAnsi="Times New Roman" w:cs="Times New Roman"/>
          <w:i/>
        </w:rPr>
      </w:pPr>
    </w:p>
    <w:p w14:paraId="5F13ADE4" w14:textId="77777777" w:rsidR="0059344F" w:rsidRPr="0027352E" w:rsidRDefault="0059344F" w:rsidP="0059344F">
      <w:pPr>
        <w:autoSpaceDE w:val="0"/>
        <w:autoSpaceDN w:val="0"/>
        <w:jc w:val="both"/>
        <w:rPr>
          <w:rFonts w:ascii="Times New Roman" w:eastAsia="Times New Roman" w:hAnsi="Times New Roman" w:cs="Times New Roman"/>
        </w:rPr>
      </w:pPr>
      <w:r w:rsidRPr="0027352E">
        <w:rPr>
          <w:rFonts w:ascii="Times New Roman" w:eastAsia="Times New Roman" w:hAnsi="Times New Roman" w:cs="Times New Roman"/>
        </w:rPr>
        <w:t>Non-emergency maintenance and repairs, including supplemental inspection, calibration, and certification as a result of an issue with the scale(s) will be performed on an “as-required basis.” Initial response to any service request for non-emergency type work will take place within seven (7) days. This response will consist of diagnosis of the scale problems and cost estimates (quotes) for the maintenance and/or repair. On-site maintenance and/or repairs will begin as soon as the Agency has authorized the maintenance and/or repairs and within replacement part constraints. Replacement parts will be quoted / invoiced as per the established guidelines within the contract. Non-emergency repairs will be based upon the following:</w:t>
      </w:r>
    </w:p>
    <w:p w14:paraId="1102F0C7" w14:textId="77777777" w:rsidR="0059344F" w:rsidRPr="0027352E" w:rsidRDefault="0059344F" w:rsidP="0059344F">
      <w:pPr>
        <w:autoSpaceDE w:val="0"/>
        <w:autoSpaceDN w:val="0"/>
        <w:jc w:val="both"/>
        <w:rPr>
          <w:rFonts w:ascii="Times New Roman" w:eastAsia="Times New Roman" w:hAnsi="Times New Roman" w:cs="Times New Roman"/>
        </w:rPr>
      </w:pPr>
    </w:p>
    <w:tbl>
      <w:tblPr>
        <w:tblStyle w:val="TableGrid12"/>
        <w:tblW w:w="0" w:type="auto"/>
        <w:tblInd w:w="108" w:type="dxa"/>
        <w:tblLook w:val="04A0" w:firstRow="1" w:lastRow="0" w:firstColumn="1" w:lastColumn="0" w:noHBand="0" w:noVBand="1"/>
      </w:tblPr>
      <w:tblGrid>
        <w:gridCol w:w="620"/>
        <w:gridCol w:w="8772"/>
      </w:tblGrid>
      <w:tr w:rsidR="0059344F" w:rsidRPr="0027352E" w14:paraId="695E0BA5" w14:textId="77777777" w:rsidTr="00FD4B80">
        <w:tc>
          <w:tcPr>
            <w:tcW w:w="588" w:type="dxa"/>
          </w:tcPr>
          <w:p w14:paraId="38DBB9D1" w14:textId="77777777" w:rsidR="0059344F" w:rsidRPr="0027352E" w:rsidRDefault="0059344F" w:rsidP="00FD4B80">
            <w:pPr>
              <w:autoSpaceDE w:val="0"/>
              <w:autoSpaceDN w:val="0"/>
              <w:rPr>
                <w:sz w:val="22"/>
                <w:szCs w:val="22"/>
              </w:rPr>
            </w:pPr>
            <w:r w:rsidRPr="0027352E">
              <w:rPr>
                <w:sz w:val="22"/>
                <w:szCs w:val="22"/>
              </w:rPr>
              <w:t>Item</w:t>
            </w:r>
          </w:p>
        </w:tc>
        <w:tc>
          <w:tcPr>
            <w:tcW w:w="8772" w:type="dxa"/>
          </w:tcPr>
          <w:p w14:paraId="60745141" w14:textId="77777777" w:rsidR="0059344F" w:rsidRPr="0027352E" w:rsidRDefault="0059344F" w:rsidP="00FD4B80">
            <w:pPr>
              <w:autoSpaceDE w:val="0"/>
              <w:autoSpaceDN w:val="0"/>
              <w:jc w:val="both"/>
              <w:rPr>
                <w:sz w:val="22"/>
                <w:szCs w:val="22"/>
              </w:rPr>
            </w:pPr>
            <w:r w:rsidRPr="0027352E">
              <w:rPr>
                <w:sz w:val="22"/>
                <w:szCs w:val="22"/>
              </w:rPr>
              <w:t>Description</w:t>
            </w:r>
          </w:p>
        </w:tc>
      </w:tr>
      <w:tr w:rsidR="0059344F" w:rsidRPr="0027352E" w14:paraId="30B80555" w14:textId="77777777" w:rsidTr="00FD4B80">
        <w:tc>
          <w:tcPr>
            <w:tcW w:w="588" w:type="dxa"/>
            <w:vAlign w:val="center"/>
          </w:tcPr>
          <w:p w14:paraId="57F19B65" w14:textId="77777777" w:rsidR="0059344F" w:rsidRPr="0027352E" w:rsidRDefault="0059344F" w:rsidP="00FD4B80">
            <w:pPr>
              <w:autoSpaceDE w:val="0"/>
              <w:autoSpaceDN w:val="0"/>
              <w:rPr>
                <w:sz w:val="22"/>
                <w:szCs w:val="22"/>
              </w:rPr>
            </w:pPr>
            <w:r w:rsidRPr="0027352E">
              <w:rPr>
                <w:sz w:val="22"/>
                <w:szCs w:val="22"/>
              </w:rPr>
              <w:t>3</w:t>
            </w:r>
          </w:p>
        </w:tc>
        <w:tc>
          <w:tcPr>
            <w:tcW w:w="8772" w:type="dxa"/>
          </w:tcPr>
          <w:p w14:paraId="6AE36574" w14:textId="77777777" w:rsidR="0059344F" w:rsidRPr="0027352E" w:rsidRDefault="0059344F" w:rsidP="00FD4B80">
            <w:pPr>
              <w:autoSpaceDE w:val="0"/>
              <w:autoSpaceDN w:val="0"/>
              <w:jc w:val="both"/>
              <w:rPr>
                <w:sz w:val="22"/>
                <w:szCs w:val="22"/>
              </w:rPr>
            </w:pPr>
            <w:r w:rsidRPr="0027352E">
              <w:rPr>
                <w:sz w:val="22"/>
                <w:szCs w:val="22"/>
              </w:rPr>
              <w:t>Routine maintenance work/repair of scales, as required.</w:t>
            </w:r>
          </w:p>
        </w:tc>
      </w:tr>
      <w:tr w:rsidR="0059344F" w:rsidRPr="0027352E" w14:paraId="41ABC667" w14:textId="77777777" w:rsidTr="00FD4B80">
        <w:tc>
          <w:tcPr>
            <w:tcW w:w="588" w:type="dxa"/>
            <w:vAlign w:val="center"/>
          </w:tcPr>
          <w:p w14:paraId="1EB160D4" w14:textId="77777777" w:rsidR="0059344F" w:rsidRPr="0027352E" w:rsidRDefault="0059344F" w:rsidP="00FD4B80">
            <w:pPr>
              <w:autoSpaceDE w:val="0"/>
              <w:autoSpaceDN w:val="0"/>
              <w:rPr>
                <w:sz w:val="22"/>
                <w:szCs w:val="22"/>
              </w:rPr>
            </w:pPr>
            <w:r w:rsidRPr="0027352E">
              <w:rPr>
                <w:sz w:val="22"/>
                <w:szCs w:val="22"/>
              </w:rPr>
              <w:t>4</w:t>
            </w:r>
          </w:p>
        </w:tc>
        <w:tc>
          <w:tcPr>
            <w:tcW w:w="8772" w:type="dxa"/>
          </w:tcPr>
          <w:p w14:paraId="15DC5B6B" w14:textId="77777777" w:rsidR="0059344F" w:rsidRPr="0027352E" w:rsidRDefault="0059344F" w:rsidP="00FD4B80">
            <w:pPr>
              <w:autoSpaceDE w:val="0"/>
              <w:autoSpaceDN w:val="0"/>
              <w:jc w:val="both"/>
              <w:rPr>
                <w:sz w:val="22"/>
                <w:szCs w:val="22"/>
              </w:rPr>
            </w:pPr>
            <w:r w:rsidRPr="0027352E">
              <w:rPr>
                <w:sz w:val="22"/>
                <w:szCs w:val="22"/>
              </w:rPr>
              <w:t>Travel time for routine maintenance work/repair.</w:t>
            </w:r>
          </w:p>
        </w:tc>
      </w:tr>
      <w:tr w:rsidR="0059344F" w:rsidRPr="0027352E" w14:paraId="42140F08" w14:textId="77777777" w:rsidTr="00FD4B80">
        <w:tc>
          <w:tcPr>
            <w:tcW w:w="588" w:type="dxa"/>
            <w:vAlign w:val="center"/>
          </w:tcPr>
          <w:p w14:paraId="75E72F89" w14:textId="77777777" w:rsidR="0059344F" w:rsidRPr="0027352E" w:rsidRDefault="0059344F" w:rsidP="00FD4B80">
            <w:pPr>
              <w:autoSpaceDE w:val="0"/>
              <w:autoSpaceDN w:val="0"/>
              <w:rPr>
                <w:sz w:val="22"/>
                <w:szCs w:val="22"/>
              </w:rPr>
            </w:pPr>
            <w:r w:rsidRPr="0027352E">
              <w:rPr>
                <w:sz w:val="22"/>
                <w:szCs w:val="22"/>
              </w:rPr>
              <w:lastRenderedPageBreak/>
              <w:t>5</w:t>
            </w:r>
          </w:p>
        </w:tc>
        <w:tc>
          <w:tcPr>
            <w:tcW w:w="8772" w:type="dxa"/>
          </w:tcPr>
          <w:p w14:paraId="41179DF8" w14:textId="77777777" w:rsidR="0059344F" w:rsidRPr="0027352E" w:rsidRDefault="0059344F" w:rsidP="00FD4B80">
            <w:pPr>
              <w:autoSpaceDE w:val="0"/>
              <w:autoSpaceDN w:val="0"/>
              <w:jc w:val="both"/>
              <w:rPr>
                <w:sz w:val="22"/>
                <w:szCs w:val="22"/>
              </w:rPr>
            </w:pPr>
            <w:r w:rsidRPr="0027352E">
              <w:rPr>
                <w:sz w:val="22"/>
                <w:szCs w:val="22"/>
              </w:rPr>
              <w:t>Mobilization/Travel Mileage for use of service/calibration truck for routine maintenance work/repair (Fuel surcharges to be excluded)</w:t>
            </w:r>
          </w:p>
        </w:tc>
      </w:tr>
    </w:tbl>
    <w:p w14:paraId="16917AE1" w14:textId="77777777" w:rsidR="0059344F" w:rsidRPr="0027352E" w:rsidRDefault="0059344F" w:rsidP="0059344F">
      <w:pPr>
        <w:autoSpaceDE w:val="0"/>
        <w:autoSpaceDN w:val="0"/>
        <w:ind w:left="360"/>
        <w:contextualSpacing/>
        <w:jc w:val="both"/>
        <w:rPr>
          <w:rFonts w:ascii="Times New Roman" w:eastAsia="Times New Roman" w:hAnsi="Times New Roman" w:cs="Times New Roman"/>
          <w:i/>
        </w:rPr>
      </w:pPr>
    </w:p>
    <w:p w14:paraId="6623BC76" w14:textId="77777777" w:rsidR="0059344F" w:rsidRPr="0027352E" w:rsidRDefault="0059344F" w:rsidP="0059344F">
      <w:pPr>
        <w:numPr>
          <w:ilvl w:val="3"/>
          <w:numId w:val="34"/>
        </w:numPr>
        <w:autoSpaceDE w:val="0"/>
        <w:autoSpaceDN w:val="0"/>
        <w:spacing w:after="0" w:line="240" w:lineRule="auto"/>
        <w:ind w:left="360"/>
        <w:contextualSpacing/>
        <w:jc w:val="both"/>
        <w:rPr>
          <w:rFonts w:ascii="Times New Roman" w:eastAsia="Times New Roman" w:hAnsi="Times New Roman" w:cs="Times New Roman"/>
          <w:b/>
          <w:i/>
        </w:rPr>
      </w:pPr>
      <w:r w:rsidRPr="0027352E">
        <w:rPr>
          <w:rFonts w:ascii="Times New Roman" w:eastAsia="Times New Roman" w:hAnsi="Times New Roman" w:cs="Times New Roman"/>
          <w:b/>
          <w:i/>
        </w:rPr>
        <w:t>Parts</w:t>
      </w:r>
    </w:p>
    <w:p w14:paraId="0401F9F3" w14:textId="77777777" w:rsidR="0059344F" w:rsidRPr="0027352E" w:rsidRDefault="0059344F" w:rsidP="0059344F">
      <w:pPr>
        <w:autoSpaceDE w:val="0"/>
        <w:autoSpaceDN w:val="0"/>
        <w:ind w:left="360"/>
        <w:contextualSpacing/>
        <w:jc w:val="both"/>
        <w:rPr>
          <w:rFonts w:ascii="Times New Roman" w:eastAsia="Times New Roman" w:hAnsi="Times New Roman" w:cs="Times New Roman"/>
          <w:i/>
        </w:rPr>
      </w:pPr>
    </w:p>
    <w:p w14:paraId="5ADE9526" w14:textId="77777777" w:rsidR="0059344F" w:rsidRPr="0027352E" w:rsidRDefault="0059344F" w:rsidP="0059344F">
      <w:pPr>
        <w:autoSpaceDE w:val="0"/>
        <w:autoSpaceDN w:val="0"/>
        <w:jc w:val="both"/>
        <w:rPr>
          <w:rFonts w:ascii="Times New Roman" w:eastAsia="Times New Roman" w:hAnsi="Times New Roman" w:cs="Times New Roman"/>
        </w:rPr>
      </w:pPr>
      <w:r w:rsidRPr="0027352E">
        <w:rPr>
          <w:rFonts w:ascii="Times New Roman" w:eastAsia="Times New Roman" w:hAnsi="Times New Roman" w:cs="Times New Roman"/>
        </w:rPr>
        <w:t>The parts required for repair of the scale from a manufacturer will be provided per discount prices established as part of the requested bid.</w:t>
      </w:r>
    </w:p>
    <w:p w14:paraId="280CC3A6" w14:textId="77777777" w:rsidR="0059344F" w:rsidRPr="0027352E" w:rsidRDefault="0059344F" w:rsidP="0059344F">
      <w:pPr>
        <w:autoSpaceDE w:val="0"/>
        <w:autoSpaceDN w:val="0"/>
        <w:jc w:val="both"/>
        <w:rPr>
          <w:rFonts w:ascii="Times New Roman" w:eastAsia="Times New Roman" w:hAnsi="Times New Roman" w:cs="Times New Roman"/>
        </w:rPr>
      </w:pPr>
    </w:p>
    <w:tbl>
      <w:tblPr>
        <w:tblStyle w:val="TableGrid12"/>
        <w:tblW w:w="0" w:type="auto"/>
        <w:tblInd w:w="108" w:type="dxa"/>
        <w:tblLook w:val="04A0" w:firstRow="1" w:lastRow="0" w:firstColumn="1" w:lastColumn="0" w:noHBand="0" w:noVBand="1"/>
      </w:tblPr>
      <w:tblGrid>
        <w:gridCol w:w="620"/>
        <w:gridCol w:w="8772"/>
      </w:tblGrid>
      <w:tr w:rsidR="0059344F" w:rsidRPr="0027352E" w14:paraId="01D0B114" w14:textId="77777777" w:rsidTr="00FD4B80">
        <w:tc>
          <w:tcPr>
            <w:tcW w:w="588" w:type="dxa"/>
          </w:tcPr>
          <w:p w14:paraId="0CBA7FEA" w14:textId="77777777" w:rsidR="0059344F" w:rsidRPr="0027352E" w:rsidRDefault="0059344F" w:rsidP="00FD4B80">
            <w:pPr>
              <w:autoSpaceDE w:val="0"/>
              <w:autoSpaceDN w:val="0"/>
              <w:rPr>
                <w:sz w:val="22"/>
                <w:szCs w:val="22"/>
              </w:rPr>
            </w:pPr>
            <w:r w:rsidRPr="0027352E">
              <w:rPr>
                <w:sz w:val="22"/>
                <w:szCs w:val="22"/>
              </w:rPr>
              <w:t>Item</w:t>
            </w:r>
          </w:p>
        </w:tc>
        <w:tc>
          <w:tcPr>
            <w:tcW w:w="8772" w:type="dxa"/>
          </w:tcPr>
          <w:p w14:paraId="69C9E7DB" w14:textId="77777777" w:rsidR="0059344F" w:rsidRPr="0027352E" w:rsidRDefault="0059344F" w:rsidP="00FD4B80">
            <w:pPr>
              <w:autoSpaceDE w:val="0"/>
              <w:autoSpaceDN w:val="0"/>
              <w:jc w:val="both"/>
              <w:rPr>
                <w:sz w:val="22"/>
                <w:szCs w:val="22"/>
              </w:rPr>
            </w:pPr>
            <w:r w:rsidRPr="0027352E">
              <w:rPr>
                <w:sz w:val="22"/>
                <w:szCs w:val="22"/>
              </w:rPr>
              <w:t>Description</w:t>
            </w:r>
          </w:p>
        </w:tc>
      </w:tr>
      <w:tr w:rsidR="0059344F" w:rsidRPr="0027352E" w14:paraId="28F17AC8" w14:textId="77777777" w:rsidTr="00FD4B80">
        <w:tc>
          <w:tcPr>
            <w:tcW w:w="588" w:type="dxa"/>
            <w:vAlign w:val="center"/>
          </w:tcPr>
          <w:p w14:paraId="3E25EAB0" w14:textId="77777777" w:rsidR="0059344F" w:rsidRPr="0027352E" w:rsidRDefault="0059344F" w:rsidP="00FD4B80">
            <w:pPr>
              <w:autoSpaceDE w:val="0"/>
              <w:autoSpaceDN w:val="0"/>
              <w:rPr>
                <w:sz w:val="22"/>
                <w:szCs w:val="22"/>
              </w:rPr>
            </w:pPr>
            <w:r w:rsidRPr="0027352E">
              <w:rPr>
                <w:sz w:val="22"/>
                <w:szCs w:val="22"/>
              </w:rPr>
              <w:t>6</w:t>
            </w:r>
          </w:p>
        </w:tc>
        <w:tc>
          <w:tcPr>
            <w:tcW w:w="8772" w:type="dxa"/>
          </w:tcPr>
          <w:p w14:paraId="4FA9320A" w14:textId="77777777" w:rsidR="0059344F" w:rsidRPr="0027352E" w:rsidRDefault="0059344F" w:rsidP="00FD4B80">
            <w:pPr>
              <w:autoSpaceDE w:val="0"/>
              <w:autoSpaceDN w:val="0"/>
              <w:jc w:val="both"/>
              <w:rPr>
                <w:sz w:val="22"/>
                <w:szCs w:val="22"/>
              </w:rPr>
            </w:pPr>
            <w:r w:rsidRPr="0027352E">
              <w:rPr>
                <w:sz w:val="22"/>
                <w:szCs w:val="22"/>
              </w:rPr>
              <w:t>Percent discount from manufacturer’s list price on parts.</w:t>
            </w:r>
          </w:p>
        </w:tc>
      </w:tr>
    </w:tbl>
    <w:p w14:paraId="530019A1" w14:textId="77777777" w:rsidR="0059344F" w:rsidRPr="0027352E" w:rsidRDefault="0059344F" w:rsidP="0059344F">
      <w:pPr>
        <w:autoSpaceDE w:val="0"/>
        <w:autoSpaceDN w:val="0"/>
        <w:jc w:val="both"/>
        <w:rPr>
          <w:rFonts w:ascii="Times New Roman" w:eastAsia="Times New Roman" w:hAnsi="Times New Roman" w:cs="Times New Roman"/>
          <w:i/>
        </w:rPr>
      </w:pPr>
    </w:p>
    <w:p w14:paraId="45E42090" w14:textId="77777777" w:rsidR="0059344F" w:rsidRPr="0027352E" w:rsidRDefault="0059344F" w:rsidP="0059344F">
      <w:pPr>
        <w:numPr>
          <w:ilvl w:val="3"/>
          <w:numId w:val="34"/>
        </w:numPr>
        <w:autoSpaceDE w:val="0"/>
        <w:autoSpaceDN w:val="0"/>
        <w:spacing w:after="0" w:line="240" w:lineRule="auto"/>
        <w:ind w:left="360"/>
        <w:contextualSpacing/>
        <w:jc w:val="both"/>
        <w:rPr>
          <w:rFonts w:ascii="Times New Roman" w:eastAsia="Times New Roman" w:hAnsi="Times New Roman" w:cs="Times New Roman"/>
          <w:b/>
          <w:i/>
        </w:rPr>
      </w:pPr>
      <w:r w:rsidRPr="0027352E">
        <w:rPr>
          <w:rFonts w:ascii="Times New Roman" w:eastAsia="Times New Roman" w:hAnsi="Times New Roman" w:cs="Times New Roman"/>
          <w:b/>
          <w:i/>
        </w:rPr>
        <w:t>Emergency Repair</w:t>
      </w:r>
    </w:p>
    <w:p w14:paraId="5BC1FD71" w14:textId="77777777" w:rsidR="0059344F" w:rsidRPr="0027352E" w:rsidRDefault="0059344F" w:rsidP="0059344F">
      <w:pPr>
        <w:autoSpaceDE w:val="0"/>
        <w:autoSpaceDN w:val="0"/>
        <w:ind w:left="360"/>
        <w:contextualSpacing/>
        <w:jc w:val="both"/>
        <w:rPr>
          <w:rFonts w:ascii="Times New Roman" w:eastAsia="Times New Roman" w:hAnsi="Times New Roman" w:cs="Times New Roman"/>
          <w:i/>
        </w:rPr>
      </w:pPr>
    </w:p>
    <w:p w14:paraId="3C24BCAE" w14:textId="77777777" w:rsidR="0059344F" w:rsidRPr="0027352E" w:rsidRDefault="0059344F" w:rsidP="0059344F">
      <w:pPr>
        <w:autoSpaceDE w:val="0"/>
        <w:autoSpaceDN w:val="0"/>
        <w:jc w:val="both"/>
        <w:rPr>
          <w:rFonts w:ascii="Times New Roman" w:eastAsia="Times New Roman" w:hAnsi="Times New Roman" w:cs="Times New Roman"/>
        </w:rPr>
      </w:pPr>
      <w:r w:rsidRPr="0027352E">
        <w:rPr>
          <w:rFonts w:ascii="Times New Roman" w:eastAsia="Times New Roman" w:hAnsi="Times New Roman" w:cs="Times New Roman"/>
        </w:rPr>
        <w:t>Emergency repair such as inspection, calibration, repairs, and certification will be performed on an “as-required basis.”  Initial response to any service request will take place within twenty-four (24) hours. This response will consist of diagnosis of the scale problems and cost estimates (quotes) for the repair. Emergency repairs will begin as soon as the Agency authorized the repairs and within replacement part constraints. Replacement parts will be quoted / invoiced as per the established guidelines within the contract. Emergency repairs will be based upon the following:</w:t>
      </w:r>
    </w:p>
    <w:p w14:paraId="686736E0" w14:textId="77777777" w:rsidR="0059344F" w:rsidRPr="0027352E" w:rsidRDefault="0059344F" w:rsidP="0059344F">
      <w:pPr>
        <w:autoSpaceDE w:val="0"/>
        <w:autoSpaceDN w:val="0"/>
        <w:jc w:val="both"/>
        <w:rPr>
          <w:rFonts w:ascii="Times New Roman" w:eastAsia="Times New Roman" w:hAnsi="Times New Roman" w:cs="Times New Roman"/>
        </w:rPr>
      </w:pPr>
    </w:p>
    <w:tbl>
      <w:tblPr>
        <w:tblStyle w:val="TableGrid12"/>
        <w:tblW w:w="0" w:type="auto"/>
        <w:tblLook w:val="04A0" w:firstRow="1" w:lastRow="0" w:firstColumn="1" w:lastColumn="0" w:noHBand="0" w:noVBand="1"/>
      </w:tblPr>
      <w:tblGrid>
        <w:gridCol w:w="696"/>
        <w:gridCol w:w="8772"/>
      </w:tblGrid>
      <w:tr w:rsidR="0059344F" w:rsidRPr="0027352E" w14:paraId="46D56AF9" w14:textId="77777777" w:rsidTr="00FD4B80">
        <w:tc>
          <w:tcPr>
            <w:tcW w:w="696" w:type="dxa"/>
          </w:tcPr>
          <w:p w14:paraId="5AB11D25" w14:textId="77777777" w:rsidR="0059344F" w:rsidRPr="0027352E" w:rsidRDefault="0059344F" w:rsidP="00FD4B80">
            <w:pPr>
              <w:autoSpaceDE w:val="0"/>
              <w:autoSpaceDN w:val="0"/>
              <w:rPr>
                <w:sz w:val="22"/>
                <w:szCs w:val="22"/>
              </w:rPr>
            </w:pPr>
            <w:r w:rsidRPr="0027352E">
              <w:rPr>
                <w:sz w:val="22"/>
                <w:szCs w:val="22"/>
              </w:rPr>
              <w:t>Item</w:t>
            </w:r>
          </w:p>
        </w:tc>
        <w:tc>
          <w:tcPr>
            <w:tcW w:w="8772" w:type="dxa"/>
          </w:tcPr>
          <w:p w14:paraId="57B7F240" w14:textId="77777777" w:rsidR="0059344F" w:rsidRPr="0027352E" w:rsidRDefault="0059344F" w:rsidP="00FD4B80">
            <w:pPr>
              <w:autoSpaceDE w:val="0"/>
              <w:autoSpaceDN w:val="0"/>
              <w:jc w:val="both"/>
              <w:rPr>
                <w:sz w:val="22"/>
                <w:szCs w:val="22"/>
              </w:rPr>
            </w:pPr>
            <w:r w:rsidRPr="0027352E">
              <w:rPr>
                <w:sz w:val="22"/>
                <w:szCs w:val="22"/>
              </w:rPr>
              <w:t>Description</w:t>
            </w:r>
          </w:p>
        </w:tc>
      </w:tr>
      <w:tr w:rsidR="0059344F" w:rsidRPr="0027352E" w14:paraId="4AA96609" w14:textId="77777777" w:rsidTr="00FD4B80">
        <w:tc>
          <w:tcPr>
            <w:tcW w:w="696" w:type="dxa"/>
            <w:vAlign w:val="center"/>
          </w:tcPr>
          <w:p w14:paraId="0475B79D" w14:textId="77777777" w:rsidR="0059344F" w:rsidRPr="0027352E" w:rsidRDefault="0059344F" w:rsidP="00FD4B80">
            <w:pPr>
              <w:autoSpaceDE w:val="0"/>
              <w:autoSpaceDN w:val="0"/>
              <w:rPr>
                <w:sz w:val="22"/>
                <w:szCs w:val="22"/>
              </w:rPr>
            </w:pPr>
            <w:r w:rsidRPr="0027352E">
              <w:rPr>
                <w:sz w:val="22"/>
                <w:szCs w:val="22"/>
              </w:rPr>
              <w:t>7</w:t>
            </w:r>
          </w:p>
        </w:tc>
        <w:tc>
          <w:tcPr>
            <w:tcW w:w="8772" w:type="dxa"/>
          </w:tcPr>
          <w:p w14:paraId="3311BDC1" w14:textId="77777777" w:rsidR="0059344F" w:rsidRPr="0027352E" w:rsidRDefault="0059344F" w:rsidP="00FD4B80">
            <w:pPr>
              <w:autoSpaceDE w:val="0"/>
              <w:autoSpaceDN w:val="0"/>
              <w:jc w:val="both"/>
              <w:rPr>
                <w:sz w:val="22"/>
                <w:szCs w:val="22"/>
              </w:rPr>
            </w:pPr>
            <w:r w:rsidRPr="0027352E">
              <w:rPr>
                <w:sz w:val="22"/>
                <w:szCs w:val="22"/>
              </w:rPr>
              <w:t>Emergency work/repair of scales, as required.</w:t>
            </w:r>
          </w:p>
        </w:tc>
      </w:tr>
      <w:tr w:rsidR="0059344F" w:rsidRPr="0027352E" w14:paraId="04CDBE3E" w14:textId="77777777" w:rsidTr="00FD4B80">
        <w:tc>
          <w:tcPr>
            <w:tcW w:w="696" w:type="dxa"/>
            <w:vAlign w:val="center"/>
          </w:tcPr>
          <w:p w14:paraId="5FBC47B3" w14:textId="77777777" w:rsidR="0059344F" w:rsidRPr="0027352E" w:rsidRDefault="0059344F" w:rsidP="00FD4B80">
            <w:pPr>
              <w:autoSpaceDE w:val="0"/>
              <w:autoSpaceDN w:val="0"/>
              <w:rPr>
                <w:sz w:val="22"/>
                <w:szCs w:val="22"/>
              </w:rPr>
            </w:pPr>
            <w:r w:rsidRPr="0027352E">
              <w:rPr>
                <w:sz w:val="22"/>
                <w:szCs w:val="22"/>
              </w:rPr>
              <w:t>8</w:t>
            </w:r>
          </w:p>
        </w:tc>
        <w:tc>
          <w:tcPr>
            <w:tcW w:w="8772" w:type="dxa"/>
          </w:tcPr>
          <w:p w14:paraId="55179576" w14:textId="77777777" w:rsidR="0059344F" w:rsidRPr="0027352E" w:rsidRDefault="0059344F" w:rsidP="00FD4B80">
            <w:pPr>
              <w:autoSpaceDE w:val="0"/>
              <w:autoSpaceDN w:val="0"/>
              <w:jc w:val="both"/>
              <w:rPr>
                <w:sz w:val="22"/>
                <w:szCs w:val="22"/>
              </w:rPr>
            </w:pPr>
            <w:r w:rsidRPr="0027352E">
              <w:rPr>
                <w:sz w:val="22"/>
                <w:szCs w:val="22"/>
              </w:rPr>
              <w:t>Travel time for emergency work/repair.</w:t>
            </w:r>
          </w:p>
        </w:tc>
      </w:tr>
      <w:tr w:rsidR="0059344F" w:rsidRPr="0027352E" w14:paraId="7EA3CBB1" w14:textId="77777777" w:rsidTr="00FD4B80">
        <w:tc>
          <w:tcPr>
            <w:tcW w:w="696" w:type="dxa"/>
            <w:vAlign w:val="center"/>
          </w:tcPr>
          <w:p w14:paraId="6407F2FD" w14:textId="77777777" w:rsidR="0059344F" w:rsidRPr="0027352E" w:rsidRDefault="0059344F" w:rsidP="00FD4B80">
            <w:pPr>
              <w:autoSpaceDE w:val="0"/>
              <w:autoSpaceDN w:val="0"/>
              <w:rPr>
                <w:sz w:val="22"/>
                <w:szCs w:val="22"/>
              </w:rPr>
            </w:pPr>
            <w:r w:rsidRPr="0027352E">
              <w:rPr>
                <w:sz w:val="22"/>
                <w:szCs w:val="22"/>
              </w:rPr>
              <w:t>9</w:t>
            </w:r>
          </w:p>
        </w:tc>
        <w:tc>
          <w:tcPr>
            <w:tcW w:w="8772" w:type="dxa"/>
          </w:tcPr>
          <w:p w14:paraId="2001C308" w14:textId="77777777" w:rsidR="0059344F" w:rsidRPr="0027352E" w:rsidRDefault="0059344F" w:rsidP="00FD4B80">
            <w:pPr>
              <w:autoSpaceDE w:val="0"/>
              <w:autoSpaceDN w:val="0"/>
              <w:jc w:val="both"/>
              <w:rPr>
                <w:sz w:val="22"/>
                <w:szCs w:val="22"/>
              </w:rPr>
            </w:pPr>
            <w:r w:rsidRPr="0027352E">
              <w:rPr>
                <w:sz w:val="22"/>
                <w:szCs w:val="22"/>
              </w:rPr>
              <w:t>Mobilization/Travel Mileage for use of service/calibration truck for emergency work/repair (Fuel surcharges to be excluded)</w:t>
            </w:r>
          </w:p>
        </w:tc>
      </w:tr>
    </w:tbl>
    <w:p w14:paraId="6CCA3192" w14:textId="77777777" w:rsidR="0059344F" w:rsidRPr="0027352E" w:rsidRDefault="0059344F" w:rsidP="0059344F">
      <w:pPr>
        <w:jc w:val="both"/>
        <w:rPr>
          <w:rFonts w:ascii="Times New Roman" w:eastAsia="Times New Roman" w:hAnsi="Times New Roman" w:cs="Times New Roman"/>
          <w:b/>
        </w:rPr>
      </w:pPr>
    </w:p>
    <w:p w14:paraId="1C9C4E79" w14:textId="72D18CEE" w:rsidR="00227B5E" w:rsidRPr="000B4DC7" w:rsidRDefault="00227B5E" w:rsidP="00227B5E">
      <w:pPr>
        <w:pStyle w:val="Heading1"/>
        <w:keepLines w:val="0"/>
        <w:numPr>
          <w:ilvl w:val="0"/>
          <w:numId w:val="13"/>
        </w:numPr>
        <w:suppressAutoHyphens/>
        <w:overflowPunct w:val="0"/>
        <w:autoSpaceDE w:val="0"/>
        <w:autoSpaceDN w:val="0"/>
        <w:adjustRightInd w:val="0"/>
        <w:spacing w:after="120" w:line="240" w:lineRule="auto"/>
        <w:ind w:left="360"/>
        <w:jc w:val="both"/>
        <w:textAlignment w:val="baseline"/>
        <w:rPr>
          <w:rFonts w:ascii="Times New Roman Bold" w:hAnsi="Times New Roman Bold" w:cs="Times New Roman"/>
          <w:b/>
          <w:color w:val="auto"/>
          <w:sz w:val="22"/>
          <w:szCs w:val="22"/>
        </w:rPr>
      </w:pPr>
      <w:r>
        <w:rPr>
          <w:rFonts w:ascii="Times New Roman Bold" w:hAnsi="Times New Roman Bold" w:cs="Times New Roman"/>
          <w:b/>
          <w:color w:val="auto"/>
          <w:sz w:val="22"/>
          <w:szCs w:val="22"/>
        </w:rPr>
        <w:t>Fuel Surcharge</w:t>
      </w:r>
      <w:r w:rsidR="00A037F3">
        <w:rPr>
          <w:rFonts w:ascii="Times New Roman Bold" w:hAnsi="Times New Roman Bold" w:cs="Times New Roman"/>
          <w:b/>
          <w:color w:val="auto"/>
          <w:sz w:val="22"/>
          <w:szCs w:val="22"/>
        </w:rPr>
        <w:t>/Miscellaneous Fees</w:t>
      </w:r>
    </w:p>
    <w:p w14:paraId="0DC7BAA5" w14:textId="7851FDE1" w:rsidR="000B75D6" w:rsidRDefault="00DB00AD" w:rsidP="000B75D6">
      <w:pPr>
        <w:suppressAutoHyphens/>
        <w:spacing w:after="120" w:line="240" w:lineRule="auto"/>
        <w:ind w:left="360"/>
        <w:jc w:val="both"/>
        <w:rPr>
          <w:rFonts w:ascii="Times New Roman" w:hAnsi="Times New Roman" w:cs="Times New Roman"/>
        </w:rPr>
      </w:pPr>
      <w:r>
        <w:rPr>
          <w:rFonts w:ascii="Times New Roman" w:hAnsi="Times New Roman" w:cs="Times New Roman"/>
        </w:rPr>
        <w:t xml:space="preserve">Fuel surcharges </w:t>
      </w:r>
      <w:r w:rsidR="00A037F3">
        <w:rPr>
          <w:rFonts w:ascii="Times New Roman" w:hAnsi="Times New Roman" w:cs="Times New Roman"/>
        </w:rPr>
        <w:t xml:space="preserve">and miscellaneous fees </w:t>
      </w:r>
      <w:r>
        <w:rPr>
          <w:rFonts w:ascii="Times New Roman" w:hAnsi="Times New Roman" w:cs="Times New Roman"/>
        </w:rPr>
        <w:t xml:space="preserve">will be </w:t>
      </w:r>
      <w:r w:rsidR="000B75D6">
        <w:rPr>
          <w:rFonts w:ascii="Times New Roman" w:hAnsi="Times New Roman" w:cs="Times New Roman"/>
        </w:rPr>
        <w:t xml:space="preserve">billed and assessed at the time of invoicing, based upon mutual agreement between the awarded Contractor and the Agency. </w:t>
      </w:r>
    </w:p>
    <w:p w14:paraId="3A9EDC12" w14:textId="0882E9FA" w:rsidR="009E267A" w:rsidRDefault="009E267A">
      <w:pPr>
        <w:rPr>
          <w:rFonts w:ascii="Times New Roman" w:hAnsi="Times New Roman" w:cs="Times New Roman"/>
        </w:rPr>
      </w:pPr>
      <w:r>
        <w:rPr>
          <w:rFonts w:ascii="Times New Roman" w:hAnsi="Times New Roman" w:cs="Times New Roman"/>
        </w:rPr>
        <w:br w:type="page"/>
      </w:r>
    </w:p>
    <w:p w14:paraId="2156DE0F" w14:textId="77777777" w:rsidR="007E125D" w:rsidRDefault="007E125D" w:rsidP="008C33B0">
      <w:pPr>
        <w:suppressAutoHyphens/>
        <w:spacing w:after="120" w:line="240" w:lineRule="auto"/>
        <w:jc w:val="both"/>
        <w:rPr>
          <w:rFonts w:ascii="Times New Roman" w:hAnsi="Times New Roman" w:cs="Times New Roman"/>
        </w:rPr>
      </w:pPr>
    </w:p>
    <w:tbl>
      <w:tblPr>
        <w:tblW w:w="10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5436"/>
        <w:gridCol w:w="1799"/>
        <w:gridCol w:w="1966"/>
      </w:tblGrid>
      <w:tr w:rsidR="00433751" w:rsidRPr="00A42892" w14:paraId="6344AF1D" w14:textId="77777777" w:rsidTr="00FD4B80">
        <w:trPr>
          <w:trHeight w:val="980"/>
        </w:trPr>
        <w:tc>
          <w:tcPr>
            <w:tcW w:w="0" w:type="auto"/>
            <w:gridSpan w:val="4"/>
          </w:tcPr>
          <w:p w14:paraId="5CD824F4" w14:textId="103B7F9B" w:rsidR="00433751" w:rsidRPr="00A42892" w:rsidRDefault="00433751" w:rsidP="00237E13">
            <w:pPr>
              <w:pStyle w:val="Heading6"/>
            </w:pPr>
            <w:r w:rsidRPr="00A42892">
              <w:t>BID SHEET</w:t>
            </w:r>
          </w:p>
          <w:p w14:paraId="64ABA587" w14:textId="6F74546F" w:rsidR="00433751" w:rsidRPr="00A42892" w:rsidRDefault="00433751" w:rsidP="00304AE9">
            <w:pPr>
              <w:jc w:val="center"/>
              <w:rPr>
                <w:rFonts w:ascii="Times New Roman" w:hAnsi="Times New Roman" w:cs="Times New Roman"/>
                <w:b/>
                <w:bCs/>
                <w:sz w:val="23"/>
                <w:szCs w:val="23"/>
              </w:rPr>
            </w:pPr>
            <w:r w:rsidRPr="00A42892">
              <w:rPr>
                <w:rFonts w:ascii="Times New Roman" w:hAnsi="Times New Roman" w:cs="Times New Roman"/>
                <w:b/>
                <w:bCs/>
                <w:sz w:val="23"/>
                <w:szCs w:val="23"/>
              </w:rPr>
              <w:t>Santa Fe Solid Waste Management Agency</w:t>
            </w:r>
          </w:p>
          <w:p w14:paraId="42160EDB" w14:textId="3BA98931" w:rsidR="00433751" w:rsidRPr="00A42892" w:rsidRDefault="0059344F" w:rsidP="0037038A">
            <w:pPr>
              <w:spacing w:after="120" w:line="240" w:lineRule="auto"/>
              <w:jc w:val="center"/>
              <w:rPr>
                <w:rFonts w:ascii="Times New Roman" w:hAnsi="Times New Roman" w:cs="Times New Roman"/>
                <w:b/>
                <w:bCs/>
                <w:sz w:val="23"/>
                <w:szCs w:val="23"/>
              </w:rPr>
            </w:pPr>
            <w:r>
              <w:rPr>
                <w:rFonts w:ascii="Times New Roman" w:hAnsi="Times New Roman" w:cs="Times New Roman"/>
                <w:b/>
                <w:bCs/>
                <w:sz w:val="23"/>
                <w:szCs w:val="23"/>
              </w:rPr>
              <w:t>On-Call Truck Scale Calibration, Maintenance, and Repair Services</w:t>
            </w:r>
          </w:p>
        </w:tc>
      </w:tr>
      <w:tr w:rsidR="00433751" w:rsidRPr="00A42892" w14:paraId="73B8F6EF" w14:textId="77777777" w:rsidTr="00433751">
        <w:trPr>
          <w:trHeight w:val="395"/>
        </w:trPr>
        <w:tc>
          <w:tcPr>
            <w:tcW w:w="874" w:type="dxa"/>
            <w:vAlign w:val="center"/>
          </w:tcPr>
          <w:p w14:paraId="5CFED748" w14:textId="7CF3E4DA" w:rsidR="00433751" w:rsidRPr="00A42892" w:rsidRDefault="00433751" w:rsidP="009F2DE7">
            <w:pPr>
              <w:spacing w:before="120" w:after="120"/>
              <w:jc w:val="center"/>
              <w:rPr>
                <w:rFonts w:ascii="Times New Roman" w:hAnsi="Times New Roman" w:cs="Times New Roman"/>
                <w:b/>
                <w:bCs/>
                <w:sz w:val="23"/>
                <w:szCs w:val="23"/>
              </w:rPr>
            </w:pPr>
            <w:r w:rsidRPr="00A42892">
              <w:rPr>
                <w:rFonts w:ascii="Times New Roman" w:hAnsi="Times New Roman" w:cs="Times New Roman"/>
                <w:b/>
                <w:bCs/>
                <w:sz w:val="23"/>
                <w:szCs w:val="23"/>
              </w:rPr>
              <w:t>ITEM</w:t>
            </w:r>
          </w:p>
        </w:tc>
        <w:tc>
          <w:tcPr>
            <w:tcW w:w="5436" w:type="dxa"/>
            <w:shd w:val="clear" w:color="auto" w:fill="auto"/>
            <w:vAlign w:val="center"/>
          </w:tcPr>
          <w:p w14:paraId="3795C6A4" w14:textId="77777777" w:rsidR="00433751" w:rsidRPr="00A42892" w:rsidRDefault="00433751" w:rsidP="009F2DE7">
            <w:pPr>
              <w:spacing w:before="120" w:after="120"/>
              <w:jc w:val="center"/>
              <w:rPr>
                <w:rFonts w:ascii="Times New Roman" w:hAnsi="Times New Roman" w:cs="Times New Roman"/>
                <w:b/>
                <w:bCs/>
                <w:sz w:val="23"/>
                <w:szCs w:val="23"/>
              </w:rPr>
            </w:pPr>
            <w:r w:rsidRPr="00A42892">
              <w:rPr>
                <w:rFonts w:ascii="Times New Roman" w:hAnsi="Times New Roman" w:cs="Times New Roman"/>
                <w:b/>
                <w:bCs/>
                <w:sz w:val="23"/>
                <w:szCs w:val="23"/>
              </w:rPr>
              <w:t>DESCRIPTION</w:t>
            </w:r>
          </w:p>
        </w:tc>
        <w:tc>
          <w:tcPr>
            <w:tcW w:w="1799" w:type="dxa"/>
          </w:tcPr>
          <w:p w14:paraId="5B69D8B4" w14:textId="2D1352B2" w:rsidR="00433751" w:rsidRPr="00A42892" w:rsidRDefault="00433751" w:rsidP="009F2DE7">
            <w:pPr>
              <w:spacing w:before="120" w:after="120"/>
              <w:jc w:val="center"/>
              <w:rPr>
                <w:rFonts w:ascii="Times New Roman" w:hAnsi="Times New Roman" w:cs="Times New Roman"/>
                <w:b/>
                <w:bCs/>
                <w:sz w:val="23"/>
                <w:szCs w:val="23"/>
              </w:rPr>
            </w:pPr>
            <w:r>
              <w:rPr>
                <w:rFonts w:ascii="Times New Roman" w:hAnsi="Times New Roman" w:cs="Times New Roman"/>
                <w:b/>
                <w:bCs/>
                <w:sz w:val="23"/>
                <w:szCs w:val="23"/>
              </w:rPr>
              <w:t>UNIT</w:t>
            </w:r>
          </w:p>
        </w:tc>
        <w:tc>
          <w:tcPr>
            <w:tcW w:w="1966" w:type="dxa"/>
            <w:shd w:val="clear" w:color="auto" w:fill="auto"/>
            <w:vAlign w:val="center"/>
          </w:tcPr>
          <w:p w14:paraId="07F2411F" w14:textId="38F99F87" w:rsidR="00433751" w:rsidRPr="00A42892" w:rsidRDefault="00433751" w:rsidP="009F2DE7">
            <w:pPr>
              <w:spacing w:before="120" w:after="120"/>
              <w:jc w:val="center"/>
              <w:rPr>
                <w:rFonts w:ascii="Times New Roman" w:hAnsi="Times New Roman" w:cs="Times New Roman"/>
                <w:b/>
                <w:bCs/>
                <w:sz w:val="23"/>
                <w:szCs w:val="23"/>
              </w:rPr>
            </w:pPr>
            <w:r w:rsidRPr="00A42892">
              <w:rPr>
                <w:rFonts w:ascii="Times New Roman" w:hAnsi="Times New Roman" w:cs="Times New Roman"/>
                <w:b/>
                <w:bCs/>
                <w:sz w:val="23"/>
                <w:szCs w:val="23"/>
              </w:rPr>
              <w:t>PRICE</w:t>
            </w:r>
          </w:p>
        </w:tc>
      </w:tr>
      <w:tr w:rsidR="00433751" w:rsidRPr="0035327F" w14:paraId="2828FEED" w14:textId="77777777" w:rsidTr="00433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874" w:type="dxa"/>
            <w:tcBorders>
              <w:top w:val="single" w:sz="4" w:space="0" w:color="auto"/>
              <w:left w:val="single" w:sz="4" w:space="0" w:color="auto"/>
              <w:bottom w:val="single" w:sz="4" w:space="0" w:color="auto"/>
              <w:right w:val="single" w:sz="4" w:space="0" w:color="auto"/>
            </w:tcBorders>
          </w:tcPr>
          <w:p w14:paraId="7BAC1E1C" w14:textId="77777777" w:rsidR="00433751" w:rsidRPr="00433751" w:rsidRDefault="00433751" w:rsidP="00433751">
            <w:pPr>
              <w:jc w:val="center"/>
              <w:rPr>
                <w:rFonts w:ascii="Times New Roman" w:hAnsi="Times New Roman" w:cs="Times New Roman"/>
                <w:sz w:val="23"/>
                <w:szCs w:val="23"/>
              </w:rPr>
            </w:pPr>
            <w:r w:rsidRPr="00433751">
              <w:rPr>
                <w:rFonts w:ascii="Times New Roman" w:hAnsi="Times New Roman" w:cs="Times New Roman"/>
                <w:sz w:val="23"/>
                <w:szCs w:val="23"/>
              </w:rPr>
              <w:t>1</w:t>
            </w:r>
          </w:p>
        </w:tc>
        <w:tc>
          <w:tcPr>
            <w:tcW w:w="5436" w:type="dxa"/>
            <w:tcBorders>
              <w:top w:val="single" w:sz="4" w:space="0" w:color="auto"/>
              <w:left w:val="single" w:sz="4" w:space="0" w:color="auto"/>
              <w:bottom w:val="single" w:sz="4" w:space="0" w:color="auto"/>
              <w:right w:val="single" w:sz="4" w:space="0" w:color="auto"/>
            </w:tcBorders>
            <w:shd w:val="clear" w:color="auto" w:fill="auto"/>
          </w:tcPr>
          <w:p w14:paraId="150C0C63" w14:textId="77777777" w:rsidR="00433751" w:rsidRPr="0059344F" w:rsidRDefault="00433751" w:rsidP="00433751">
            <w:pPr>
              <w:rPr>
                <w:rFonts w:ascii="Times New Roman" w:hAnsi="Times New Roman" w:cs="Times New Roman"/>
                <w:sz w:val="23"/>
                <w:szCs w:val="23"/>
              </w:rPr>
            </w:pPr>
            <w:r w:rsidRPr="0059344F">
              <w:rPr>
                <w:rFonts w:ascii="Times New Roman" w:hAnsi="Times New Roman" w:cs="Times New Roman"/>
                <w:sz w:val="23"/>
                <w:szCs w:val="23"/>
              </w:rPr>
              <w:t>Inspection, calibration, and certification at Landfill – 2 scales</w:t>
            </w:r>
          </w:p>
        </w:tc>
        <w:tc>
          <w:tcPr>
            <w:tcW w:w="1799" w:type="dxa"/>
            <w:tcBorders>
              <w:top w:val="single" w:sz="4" w:space="0" w:color="auto"/>
              <w:left w:val="single" w:sz="4" w:space="0" w:color="auto"/>
              <w:bottom w:val="single" w:sz="4" w:space="0" w:color="auto"/>
              <w:right w:val="single" w:sz="4" w:space="0" w:color="auto"/>
            </w:tcBorders>
          </w:tcPr>
          <w:p w14:paraId="0A440151" w14:textId="77777777" w:rsidR="00433751" w:rsidRPr="00433751" w:rsidRDefault="00433751" w:rsidP="00433751">
            <w:pPr>
              <w:rPr>
                <w:rFonts w:ascii="Times New Roman" w:hAnsi="Times New Roman" w:cs="Times New Roman"/>
                <w:sz w:val="23"/>
                <w:szCs w:val="23"/>
              </w:rPr>
            </w:pPr>
            <w:r w:rsidRPr="00433751">
              <w:rPr>
                <w:rFonts w:ascii="Times New Roman" w:hAnsi="Times New Roman" w:cs="Times New Roman"/>
                <w:sz w:val="23"/>
                <w:szCs w:val="23"/>
              </w:rPr>
              <w:t>per quarter</w:t>
            </w:r>
          </w:p>
        </w:tc>
        <w:tc>
          <w:tcPr>
            <w:tcW w:w="1966" w:type="dxa"/>
            <w:tcBorders>
              <w:top w:val="single" w:sz="4" w:space="0" w:color="auto"/>
              <w:left w:val="single" w:sz="4" w:space="0" w:color="auto"/>
              <w:bottom w:val="single" w:sz="4" w:space="0" w:color="auto"/>
              <w:right w:val="single" w:sz="4" w:space="0" w:color="auto"/>
            </w:tcBorders>
            <w:shd w:val="clear" w:color="auto" w:fill="auto"/>
          </w:tcPr>
          <w:p w14:paraId="6DF3419C" w14:textId="77777777" w:rsidR="00433751" w:rsidRPr="00433751" w:rsidRDefault="00433751" w:rsidP="00433751">
            <w:pPr>
              <w:rPr>
                <w:rFonts w:ascii="Times New Roman" w:hAnsi="Times New Roman" w:cs="Times New Roman"/>
                <w:sz w:val="23"/>
                <w:szCs w:val="23"/>
              </w:rPr>
            </w:pPr>
          </w:p>
        </w:tc>
      </w:tr>
      <w:tr w:rsidR="00433751" w:rsidRPr="0035327F" w14:paraId="103ADD50" w14:textId="77777777" w:rsidTr="00433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874" w:type="dxa"/>
            <w:tcBorders>
              <w:top w:val="single" w:sz="4" w:space="0" w:color="auto"/>
              <w:left w:val="single" w:sz="4" w:space="0" w:color="auto"/>
              <w:bottom w:val="single" w:sz="4" w:space="0" w:color="auto"/>
              <w:right w:val="single" w:sz="4" w:space="0" w:color="auto"/>
            </w:tcBorders>
          </w:tcPr>
          <w:p w14:paraId="47C88A50" w14:textId="77777777" w:rsidR="00433751" w:rsidRPr="00433751" w:rsidRDefault="00433751" w:rsidP="00433751">
            <w:pPr>
              <w:jc w:val="center"/>
              <w:rPr>
                <w:rFonts w:ascii="Times New Roman" w:hAnsi="Times New Roman" w:cs="Times New Roman"/>
                <w:sz w:val="23"/>
                <w:szCs w:val="23"/>
              </w:rPr>
            </w:pPr>
            <w:r w:rsidRPr="00433751">
              <w:rPr>
                <w:rFonts w:ascii="Times New Roman" w:hAnsi="Times New Roman" w:cs="Times New Roman"/>
                <w:sz w:val="23"/>
                <w:szCs w:val="23"/>
              </w:rPr>
              <w:t>2</w:t>
            </w:r>
          </w:p>
        </w:tc>
        <w:tc>
          <w:tcPr>
            <w:tcW w:w="5436" w:type="dxa"/>
            <w:tcBorders>
              <w:top w:val="single" w:sz="4" w:space="0" w:color="auto"/>
              <w:left w:val="single" w:sz="4" w:space="0" w:color="auto"/>
              <w:bottom w:val="single" w:sz="4" w:space="0" w:color="auto"/>
              <w:right w:val="single" w:sz="4" w:space="0" w:color="auto"/>
            </w:tcBorders>
            <w:shd w:val="clear" w:color="auto" w:fill="auto"/>
          </w:tcPr>
          <w:p w14:paraId="736EEC16" w14:textId="0EDA4257" w:rsidR="00433751" w:rsidRPr="0059344F" w:rsidRDefault="00433751" w:rsidP="00433751">
            <w:pPr>
              <w:rPr>
                <w:rFonts w:ascii="Times New Roman" w:hAnsi="Times New Roman" w:cs="Times New Roman"/>
                <w:sz w:val="23"/>
                <w:szCs w:val="23"/>
              </w:rPr>
            </w:pPr>
            <w:r w:rsidRPr="0059344F">
              <w:rPr>
                <w:rFonts w:ascii="Times New Roman" w:hAnsi="Times New Roman" w:cs="Times New Roman"/>
                <w:sz w:val="23"/>
                <w:szCs w:val="23"/>
              </w:rPr>
              <w:t>Inspection, calibration, and certification at BuRRT – 2 scales</w:t>
            </w:r>
          </w:p>
        </w:tc>
        <w:tc>
          <w:tcPr>
            <w:tcW w:w="1799" w:type="dxa"/>
            <w:tcBorders>
              <w:top w:val="single" w:sz="4" w:space="0" w:color="auto"/>
              <w:left w:val="single" w:sz="4" w:space="0" w:color="auto"/>
              <w:bottom w:val="single" w:sz="4" w:space="0" w:color="auto"/>
              <w:right w:val="single" w:sz="4" w:space="0" w:color="auto"/>
            </w:tcBorders>
          </w:tcPr>
          <w:p w14:paraId="0163FDB5" w14:textId="77777777" w:rsidR="00433751" w:rsidRPr="00433751" w:rsidRDefault="00433751" w:rsidP="00433751">
            <w:pPr>
              <w:rPr>
                <w:rFonts w:ascii="Times New Roman" w:hAnsi="Times New Roman" w:cs="Times New Roman"/>
                <w:sz w:val="23"/>
                <w:szCs w:val="23"/>
              </w:rPr>
            </w:pPr>
            <w:r w:rsidRPr="00433751">
              <w:rPr>
                <w:rFonts w:ascii="Times New Roman" w:hAnsi="Times New Roman" w:cs="Times New Roman"/>
                <w:sz w:val="23"/>
                <w:szCs w:val="23"/>
              </w:rPr>
              <w:t>per quarter</w:t>
            </w:r>
          </w:p>
        </w:tc>
        <w:tc>
          <w:tcPr>
            <w:tcW w:w="1966" w:type="dxa"/>
            <w:tcBorders>
              <w:top w:val="single" w:sz="4" w:space="0" w:color="auto"/>
              <w:left w:val="single" w:sz="4" w:space="0" w:color="auto"/>
              <w:bottom w:val="single" w:sz="4" w:space="0" w:color="auto"/>
              <w:right w:val="single" w:sz="4" w:space="0" w:color="auto"/>
            </w:tcBorders>
            <w:shd w:val="clear" w:color="auto" w:fill="auto"/>
          </w:tcPr>
          <w:p w14:paraId="7408CA03" w14:textId="77777777" w:rsidR="00433751" w:rsidRPr="00433751" w:rsidRDefault="00433751" w:rsidP="00433751">
            <w:pPr>
              <w:rPr>
                <w:rFonts w:ascii="Times New Roman" w:hAnsi="Times New Roman" w:cs="Times New Roman"/>
                <w:sz w:val="23"/>
                <w:szCs w:val="23"/>
              </w:rPr>
            </w:pPr>
          </w:p>
        </w:tc>
      </w:tr>
      <w:tr w:rsidR="00433751" w:rsidRPr="0035327F" w14:paraId="5BF00540" w14:textId="77777777" w:rsidTr="00433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874" w:type="dxa"/>
            <w:tcBorders>
              <w:top w:val="single" w:sz="4" w:space="0" w:color="auto"/>
              <w:left w:val="single" w:sz="4" w:space="0" w:color="auto"/>
              <w:bottom w:val="single" w:sz="4" w:space="0" w:color="auto"/>
              <w:right w:val="single" w:sz="4" w:space="0" w:color="auto"/>
            </w:tcBorders>
          </w:tcPr>
          <w:p w14:paraId="3D490D9F" w14:textId="77777777" w:rsidR="00433751" w:rsidRPr="00433751" w:rsidRDefault="00433751" w:rsidP="00433751">
            <w:pPr>
              <w:jc w:val="center"/>
              <w:rPr>
                <w:rFonts w:ascii="Times New Roman" w:hAnsi="Times New Roman" w:cs="Times New Roman"/>
                <w:sz w:val="23"/>
                <w:szCs w:val="23"/>
              </w:rPr>
            </w:pPr>
            <w:r w:rsidRPr="00433751">
              <w:rPr>
                <w:rFonts w:ascii="Times New Roman" w:hAnsi="Times New Roman" w:cs="Times New Roman"/>
                <w:sz w:val="23"/>
                <w:szCs w:val="23"/>
              </w:rPr>
              <w:t>3</w:t>
            </w:r>
          </w:p>
        </w:tc>
        <w:tc>
          <w:tcPr>
            <w:tcW w:w="5436" w:type="dxa"/>
            <w:tcBorders>
              <w:top w:val="single" w:sz="4" w:space="0" w:color="auto"/>
              <w:left w:val="single" w:sz="4" w:space="0" w:color="auto"/>
              <w:bottom w:val="single" w:sz="4" w:space="0" w:color="auto"/>
              <w:right w:val="single" w:sz="4" w:space="0" w:color="auto"/>
            </w:tcBorders>
            <w:shd w:val="clear" w:color="auto" w:fill="auto"/>
          </w:tcPr>
          <w:p w14:paraId="369C5225" w14:textId="77777777" w:rsidR="00433751" w:rsidRPr="0059344F" w:rsidRDefault="00433751" w:rsidP="00433751">
            <w:pPr>
              <w:rPr>
                <w:rFonts w:ascii="Times New Roman" w:hAnsi="Times New Roman" w:cs="Times New Roman"/>
                <w:sz w:val="23"/>
                <w:szCs w:val="23"/>
              </w:rPr>
            </w:pPr>
            <w:r w:rsidRPr="0059344F">
              <w:rPr>
                <w:rFonts w:ascii="Times New Roman" w:hAnsi="Times New Roman" w:cs="Times New Roman"/>
                <w:sz w:val="23"/>
                <w:szCs w:val="23"/>
              </w:rPr>
              <w:t>Labor for non-emergency/routine work/repair - at location</w:t>
            </w:r>
          </w:p>
        </w:tc>
        <w:tc>
          <w:tcPr>
            <w:tcW w:w="1799" w:type="dxa"/>
            <w:tcBorders>
              <w:top w:val="single" w:sz="4" w:space="0" w:color="auto"/>
              <w:left w:val="single" w:sz="4" w:space="0" w:color="auto"/>
              <w:bottom w:val="single" w:sz="4" w:space="0" w:color="auto"/>
              <w:right w:val="single" w:sz="4" w:space="0" w:color="auto"/>
            </w:tcBorders>
          </w:tcPr>
          <w:p w14:paraId="260836ED" w14:textId="77777777" w:rsidR="00433751" w:rsidRPr="00433751" w:rsidRDefault="00433751" w:rsidP="00433751">
            <w:pPr>
              <w:rPr>
                <w:rFonts w:ascii="Times New Roman" w:hAnsi="Times New Roman" w:cs="Times New Roman"/>
                <w:sz w:val="23"/>
                <w:szCs w:val="23"/>
              </w:rPr>
            </w:pPr>
            <w:r w:rsidRPr="00433751">
              <w:rPr>
                <w:rFonts w:ascii="Times New Roman" w:hAnsi="Times New Roman" w:cs="Times New Roman"/>
                <w:sz w:val="23"/>
                <w:szCs w:val="23"/>
              </w:rPr>
              <w:t>per hour</w:t>
            </w:r>
          </w:p>
        </w:tc>
        <w:tc>
          <w:tcPr>
            <w:tcW w:w="1966" w:type="dxa"/>
            <w:tcBorders>
              <w:top w:val="single" w:sz="4" w:space="0" w:color="auto"/>
              <w:left w:val="single" w:sz="4" w:space="0" w:color="auto"/>
              <w:bottom w:val="single" w:sz="4" w:space="0" w:color="auto"/>
              <w:right w:val="single" w:sz="4" w:space="0" w:color="auto"/>
            </w:tcBorders>
            <w:shd w:val="clear" w:color="auto" w:fill="auto"/>
          </w:tcPr>
          <w:p w14:paraId="242FE1A4" w14:textId="77777777" w:rsidR="00433751" w:rsidRPr="00433751" w:rsidRDefault="00433751" w:rsidP="00433751">
            <w:pPr>
              <w:rPr>
                <w:rFonts w:ascii="Times New Roman" w:hAnsi="Times New Roman" w:cs="Times New Roman"/>
                <w:sz w:val="23"/>
                <w:szCs w:val="23"/>
              </w:rPr>
            </w:pPr>
          </w:p>
        </w:tc>
      </w:tr>
      <w:tr w:rsidR="00433751" w:rsidRPr="0035327F" w14:paraId="13722C79" w14:textId="77777777" w:rsidTr="00433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874" w:type="dxa"/>
            <w:tcBorders>
              <w:top w:val="single" w:sz="4" w:space="0" w:color="auto"/>
              <w:left w:val="single" w:sz="4" w:space="0" w:color="auto"/>
              <w:bottom w:val="single" w:sz="4" w:space="0" w:color="auto"/>
              <w:right w:val="single" w:sz="4" w:space="0" w:color="auto"/>
            </w:tcBorders>
          </w:tcPr>
          <w:p w14:paraId="22065CB1" w14:textId="77777777" w:rsidR="00433751" w:rsidRPr="00433751" w:rsidRDefault="00433751" w:rsidP="00433751">
            <w:pPr>
              <w:jc w:val="center"/>
              <w:rPr>
                <w:rFonts w:ascii="Times New Roman" w:hAnsi="Times New Roman" w:cs="Times New Roman"/>
                <w:sz w:val="23"/>
                <w:szCs w:val="23"/>
              </w:rPr>
            </w:pPr>
            <w:r w:rsidRPr="00433751">
              <w:rPr>
                <w:rFonts w:ascii="Times New Roman" w:hAnsi="Times New Roman" w:cs="Times New Roman"/>
                <w:sz w:val="23"/>
                <w:szCs w:val="23"/>
              </w:rPr>
              <w:t>4</w:t>
            </w:r>
          </w:p>
        </w:tc>
        <w:tc>
          <w:tcPr>
            <w:tcW w:w="5436" w:type="dxa"/>
            <w:tcBorders>
              <w:top w:val="single" w:sz="4" w:space="0" w:color="auto"/>
              <w:left w:val="single" w:sz="4" w:space="0" w:color="auto"/>
              <w:bottom w:val="single" w:sz="4" w:space="0" w:color="auto"/>
              <w:right w:val="single" w:sz="4" w:space="0" w:color="auto"/>
            </w:tcBorders>
            <w:shd w:val="clear" w:color="auto" w:fill="auto"/>
          </w:tcPr>
          <w:p w14:paraId="691EB01D" w14:textId="77777777" w:rsidR="00433751" w:rsidRPr="0059344F" w:rsidRDefault="00433751" w:rsidP="00433751">
            <w:pPr>
              <w:rPr>
                <w:rFonts w:ascii="Times New Roman" w:hAnsi="Times New Roman" w:cs="Times New Roman"/>
                <w:sz w:val="23"/>
                <w:szCs w:val="23"/>
              </w:rPr>
            </w:pPr>
            <w:r w:rsidRPr="0059344F">
              <w:rPr>
                <w:rFonts w:ascii="Times New Roman" w:hAnsi="Times New Roman" w:cs="Times New Roman"/>
                <w:sz w:val="23"/>
                <w:szCs w:val="23"/>
              </w:rPr>
              <w:t>Travel time for non-emergency/routine work/repair</w:t>
            </w:r>
          </w:p>
        </w:tc>
        <w:tc>
          <w:tcPr>
            <w:tcW w:w="1799" w:type="dxa"/>
            <w:tcBorders>
              <w:top w:val="single" w:sz="4" w:space="0" w:color="auto"/>
              <w:left w:val="single" w:sz="4" w:space="0" w:color="auto"/>
              <w:bottom w:val="single" w:sz="4" w:space="0" w:color="auto"/>
              <w:right w:val="single" w:sz="4" w:space="0" w:color="auto"/>
            </w:tcBorders>
          </w:tcPr>
          <w:p w14:paraId="5957431E" w14:textId="77777777" w:rsidR="00433751" w:rsidRPr="00433751" w:rsidRDefault="00433751" w:rsidP="00433751">
            <w:pPr>
              <w:rPr>
                <w:rFonts w:ascii="Times New Roman" w:hAnsi="Times New Roman" w:cs="Times New Roman"/>
                <w:sz w:val="23"/>
                <w:szCs w:val="23"/>
              </w:rPr>
            </w:pPr>
            <w:r w:rsidRPr="00433751">
              <w:rPr>
                <w:rFonts w:ascii="Times New Roman" w:hAnsi="Times New Roman" w:cs="Times New Roman"/>
                <w:sz w:val="23"/>
                <w:szCs w:val="23"/>
              </w:rPr>
              <w:t>per hour</w:t>
            </w:r>
          </w:p>
        </w:tc>
        <w:tc>
          <w:tcPr>
            <w:tcW w:w="1966" w:type="dxa"/>
            <w:tcBorders>
              <w:top w:val="single" w:sz="4" w:space="0" w:color="auto"/>
              <w:left w:val="single" w:sz="4" w:space="0" w:color="auto"/>
              <w:bottom w:val="single" w:sz="4" w:space="0" w:color="auto"/>
              <w:right w:val="single" w:sz="4" w:space="0" w:color="auto"/>
            </w:tcBorders>
            <w:shd w:val="clear" w:color="auto" w:fill="auto"/>
          </w:tcPr>
          <w:p w14:paraId="03B6B609" w14:textId="77777777" w:rsidR="00433751" w:rsidRPr="00433751" w:rsidRDefault="00433751" w:rsidP="00433751">
            <w:pPr>
              <w:rPr>
                <w:rFonts w:ascii="Times New Roman" w:hAnsi="Times New Roman" w:cs="Times New Roman"/>
                <w:sz w:val="23"/>
                <w:szCs w:val="23"/>
              </w:rPr>
            </w:pPr>
          </w:p>
        </w:tc>
      </w:tr>
      <w:tr w:rsidR="00433751" w:rsidRPr="0035327F" w14:paraId="4376AE8C" w14:textId="77777777" w:rsidTr="00593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874" w:type="dxa"/>
            <w:tcBorders>
              <w:top w:val="single" w:sz="4" w:space="0" w:color="auto"/>
              <w:left w:val="single" w:sz="4" w:space="0" w:color="auto"/>
              <w:bottom w:val="single" w:sz="4" w:space="0" w:color="auto"/>
              <w:right w:val="single" w:sz="4" w:space="0" w:color="auto"/>
            </w:tcBorders>
          </w:tcPr>
          <w:p w14:paraId="1E20D016" w14:textId="77777777" w:rsidR="00433751" w:rsidRPr="00433751" w:rsidRDefault="00433751" w:rsidP="00433751">
            <w:pPr>
              <w:jc w:val="center"/>
              <w:rPr>
                <w:rFonts w:ascii="Times New Roman" w:hAnsi="Times New Roman" w:cs="Times New Roman"/>
                <w:sz w:val="23"/>
                <w:szCs w:val="23"/>
              </w:rPr>
            </w:pPr>
            <w:r w:rsidRPr="00433751">
              <w:rPr>
                <w:rFonts w:ascii="Times New Roman" w:hAnsi="Times New Roman" w:cs="Times New Roman"/>
                <w:sz w:val="23"/>
                <w:szCs w:val="23"/>
              </w:rPr>
              <w:t>5</w:t>
            </w:r>
          </w:p>
        </w:tc>
        <w:tc>
          <w:tcPr>
            <w:tcW w:w="5436" w:type="dxa"/>
            <w:tcBorders>
              <w:top w:val="single" w:sz="4" w:space="0" w:color="auto"/>
              <w:left w:val="single" w:sz="4" w:space="0" w:color="auto"/>
              <w:bottom w:val="single" w:sz="4" w:space="0" w:color="auto"/>
              <w:right w:val="single" w:sz="4" w:space="0" w:color="auto"/>
            </w:tcBorders>
            <w:shd w:val="clear" w:color="auto" w:fill="auto"/>
          </w:tcPr>
          <w:p w14:paraId="6BDBA352" w14:textId="77777777" w:rsidR="00433751" w:rsidRPr="0059344F" w:rsidRDefault="00433751" w:rsidP="00433751">
            <w:pPr>
              <w:rPr>
                <w:rFonts w:ascii="Times New Roman" w:hAnsi="Times New Roman" w:cs="Times New Roman"/>
                <w:sz w:val="23"/>
                <w:szCs w:val="23"/>
              </w:rPr>
            </w:pPr>
            <w:r w:rsidRPr="0059344F">
              <w:rPr>
                <w:rFonts w:ascii="Times New Roman" w:hAnsi="Times New Roman" w:cs="Times New Roman"/>
                <w:sz w:val="23"/>
                <w:szCs w:val="23"/>
              </w:rPr>
              <w:t>Mobilization/Travel Mileage - service/calibration truck for non-emergency/routine work/repair</w:t>
            </w:r>
          </w:p>
        </w:tc>
        <w:tc>
          <w:tcPr>
            <w:tcW w:w="1799" w:type="dxa"/>
            <w:tcBorders>
              <w:top w:val="single" w:sz="4" w:space="0" w:color="auto"/>
              <w:left w:val="single" w:sz="4" w:space="0" w:color="auto"/>
              <w:bottom w:val="single" w:sz="4" w:space="0" w:color="auto"/>
              <w:right w:val="single" w:sz="4" w:space="0" w:color="auto"/>
            </w:tcBorders>
          </w:tcPr>
          <w:p w14:paraId="64157DFE" w14:textId="77777777" w:rsidR="00433751" w:rsidRPr="00433751" w:rsidRDefault="00433751" w:rsidP="00433751">
            <w:pPr>
              <w:rPr>
                <w:rFonts w:ascii="Times New Roman" w:hAnsi="Times New Roman" w:cs="Times New Roman"/>
                <w:sz w:val="23"/>
                <w:szCs w:val="23"/>
              </w:rPr>
            </w:pPr>
            <w:r w:rsidRPr="00433751">
              <w:rPr>
                <w:rFonts w:ascii="Times New Roman" w:hAnsi="Times New Roman" w:cs="Times New Roman"/>
                <w:sz w:val="23"/>
                <w:szCs w:val="23"/>
              </w:rPr>
              <w:t>per mile</w:t>
            </w:r>
          </w:p>
        </w:tc>
        <w:tc>
          <w:tcPr>
            <w:tcW w:w="1966" w:type="dxa"/>
            <w:tcBorders>
              <w:top w:val="single" w:sz="4" w:space="0" w:color="auto"/>
              <w:left w:val="single" w:sz="4" w:space="0" w:color="auto"/>
              <w:bottom w:val="single" w:sz="4" w:space="0" w:color="auto"/>
              <w:right w:val="single" w:sz="4" w:space="0" w:color="auto"/>
            </w:tcBorders>
            <w:shd w:val="clear" w:color="auto" w:fill="auto"/>
          </w:tcPr>
          <w:p w14:paraId="278F6732" w14:textId="77777777" w:rsidR="00433751" w:rsidRPr="00433751" w:rsidRDefault="00433751" w:rsidP="00433751">
            <w:pPr>
              <w:rPr>
                <w:rFonts w:ascii="Times New Roman" w:hAnsi="Times New Roman" w:cs="Times New Roman"/>
                <w:sz w:val="23"/>
                <w:szCs w:val="23"/>
              </w:rPr>
            </w:pPr>
          </w:p>
        </w:tc>
      </w:tr>
      <w:tr w:rsidR="00433751" w:rsidRPr="0035327F" w14:paraId="2023DF79" w14:textId="77777777" w:rsidTr="00593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874" w:type="dxa"/>
            <w:tcBorders>
              <w:top w:val="single" w:sz="4" w:space="0" w:color="auto"/>
              <w:left w:val="single" w:sz="4" w:space="0" w:color="auto"/>
              <w:bottom w:val="single" w:sz="4" w:space="0" w:color="auto"/>
              <w:right w:val="single" w:sz="4" w:space="0" w:color="auto"/>
            </w:tcBorders>
          </w:tcPr>
          <w:p w14:paraId="3B131257" w14:textId="77777777" w:rsidR="00433751" w:rsidRPr="00433751" w:rsidRDefault="00433751" w:rsidP="00433751">
            <w:pPr>
              <w:jc w:val="center"/>
              <w:rPr>
                <w:rFonts w:ascii="Times New Roman" w:hAnsi="Times New Roman" w:cs="Times New Roman"/>
                <w:sz w:val="23"/>
                <w:szCs w:val="23"/>
              </w:rPr>
            </w:pPr>
            <w:r w:rsidRPr="00433751">
              <w:rPr>
                <w:rFonts w:ascii="Times New Roman" w:hAnsi="Times New Roman" w:cs="Times New Roman"/>
                <w:sz w:val="23"/>
                <w:szCs w:val="23"/>
              </w:rPr>
              <w:t>6</w:t>
            </w:r>
          </w:p>
        </w:tc>
        <w:tc>
          <w:tcPr>
            <w:tcW w:w="5436" w:type="dxa"/>
            <w:tcBorders>
              <w:top w:val="single" w:sz="4" w:space="0" w:color="auto"/>
              <w:left w:val="single" w:sz="4" w:space="0" w:color="auto"/>
              <w:bottom w:val="single" w:sz="4" w:space="0" w:color="auto"/>
              <w:right w:val="single" w:sz="4" w:space="0" w:color="auto"/>
            </w:tcBorders>
            <w:shd w:val="clear" w:color="auto" w:fill="auto"/>
          </w:tcPr>
          <w:p w14:paraId="65B37982" w14:textId="77777777" w:rsidR="00433751" w:rsidRPr="0059344F" w:rsidRDefault="00433751" w:rsidP="00433751">
            <w:pPr>
              <w:rPr>
                <w:rFonts w:ascii="Times New Roman" w:hAnsi="Times New Roman" w:cs="Times New Roman"/>
                <w:sz w:val="23"/>
                <w:szCs w:val="23"/>
              </w:rPr>
            </w:pPr>
            <w:r w:rsidRPr="0059344F">
              <w:rPr>
                <w:rFonts w:ascii="Times New Roman" w:hAnsi="Times New Roman" w:cs="Times New Roman"/>
                <w:sz w:val="23"/>
                <w:szCs w:val="23"/>
              </w:rPr>
              <w:t>Discount from manufacturer’s list price on parts</w:t>
            </w:r>
          </w:p>
        </w:tc>
        <w:tc>
          <w:tcPr>
            <w:tcW w:w="1799" w:type="dxa"/>
            <w:tcBorders>
              <w:top w:val="single" w:sz="4" w:space="0" w:color="auto"/>
              <w:left w:val="single" w:sz="4" w:space="0" w:color="auto"/>
              <w:bottom w:val="single" w:sz="4" w:space="0" w:color="auto"/>
              <w:right w:val="single" w:sz="4" w:space="0" w:color="auto"/>
            </w:tcBorders>
          </w:tcPr>
          <w:p w14:paraId="31494B44" w14:textId="77777777" w:rsidR="00433751" w:rsidRPr="00433751" w:rsidRDefault="00433751" w:rsidP="00433751">
            <w:pPr>
              <w:rPr>
                <w:rFonts w:ascii="Times New Roman" w:hAnsi="Times New Roman" w:cs="Times New Roman"/>
                <w:sz w:val="23"/>
                <w:szCs w:val="23"/>
              </w:rPr>
            </w:pPr>
            <w:r w:rsidRPr="00433751">
              <w:rPr>
                <w:rFonts w:ascii="Times New Roman" w:hAnsi="Times New Roman" w:cs="Times New Roman"/>
                <w:sz w:val="23"/>
                <w:szCs w:val="23"/>
              </w:rPr>
              <w:t>percent</w:t>
            </w:r>
          </w:p>
        </w:tc>
        <w:tc>
          <w:tcPr>
            <w:tcW w:w="1966" w:type="dxa"/>
            <w:tcBorders>
              <w:top w:val="single" w:sz="4" w:space="0" w:color="auto"/>
              <w:left w:val="single" w:sz="4" w:space="0" w:color="auto"/>
              <w:bottom w:val="single" w:sz="4" w:space="0" w:color="auto"/>
              <w:right w:val="single" w:sz="4" w:space="0" w:color="auto"/>
            </w:tcBorders>
            <w:shd w:val="clear" w:color="auto" w:fill="auto"/>
          </w:tcPr>
          <w:p w14:paraId="63D93DC7" w14:textId="77777777" w:rsidR="00433751" w:rsidRPr="00433751" w:rsidRDefault="00433751" w:rsidP="00433751">
            <w:pPr>
              <w:rPr>
                <w:rFonts w:ascii="Times New Roman" w:hAnsi="Times New Roman" w:cs="Times New Roman"/>
                <w:sz w:val="23"/>
                <w:szCs w:val="23"/>
              </w:rPr>
            </w:pPr>
          </w:p>
        </w:tc>
      </w:tr>
      <w:tr w:rsidR="00433751" w:rsidRPr="0035327F" w14:paraId="75494EA4" w14:textId="77777777" w:rsidTr="00593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874" w:type="dxa"/>
            <w:tcBorders>
              <w:top w:val="single" w:sz="4" w:space="0" w:color="auto"/>
              <w:left w:val="single" w:sz="4" w:space="0" w:color="auto"/>
              <w:bottom w:val="single" w:sz="4" w:space="0" w:color="auto"/>
              <w:right w:val="single" w:sz="4" w:space="0" w:color="auto"/>
            </w:tcBorders>
          </w:tcPr>
          <w:p w14:paraId="1B40F92E" w14:textId="77777777" w:rsidR="00433751" w:rsidRPr="00433751" w:rsidRDefault="00433751" w:rsidP="00433751">
            <w:pPr>
              <w:jc w:val="center"/>
              <w:rPr>
                <w:rFonts w:ascii="Times New Roman" w:hAnsi="Times New Roman" w:cs="Times New Roman"/>
                <w:sz w:val="23"/>
                <w:szCs w:val="23"/>
              </w:rPr>
            </w:pPr>
            <w:r w:rsidRPr="00433751">
              <w:rPr>
                <w:rFonts w:ascii="Times New Roman" w:hAnsi="Times New Roman" w:cs="Times New Roman"/>
                <w:sz w:val="23"/>
                <w:szCs w:val="23"/>
              </w:rPr>
              <w:t>7</w:t>
            </w:r>
          </w:p>
        </w:tc>
        <w:tc>
          <w:tcPr>
            <w:tcW w:w="5436" w:type="dxa"/>
            <w:tcBorders>
              <w:top w:val="single" w:sz="4" w:space="0" w:color="auto"/>
              <w:left w:val="single" w:sz="4" w:space="0" w:color="auto"/>
              <w:bottom w:val="single" w:sz="4" w:space="0" w:color="auto"/>
              <w:right w:val="single" w:sz="4" w:space="0" w:color="auto"/>
            </w:tcBorders>
            <w:shd w:val="clear" w:color="auto" w:fill="auto"/>
          </w:tcPr>
          <w:p w14:paraId="26A4137C" w14:textId="77777777" w:rsidR="00433751" w:rsidRPr="0059344F" w:rsidRDefault="00433751" w:rsidP="00433751">
            <w:pPr>
              <w:rPr>
                <w:rFonts w:ascii="Times New Roman" w:hAnsi="Times New Roman" w:cs="Times New Roman"/>
                <w:sz w:val="23"/>
                <w:szCs w:val="23"/>
              </w:rPr>
            </w:pPr>
            <w:r w:rsidRPr="0059344F">
              <w:rPr>
                <w:rFonts w:ascii="Times New Roman" w:hAnsi="Times New Roman" w:cs="Times New Roman"/>
                <w:sz w:val="23"/>
                <w:szCs w:val="23"/>
              </w:rPr>
              <w:t>Labor for emergency work/repair – at location</w:t>
            </w:r>
          </w:p>
        </w:tc>
        <w:tc>
          <w:tcPr>
            <w:tcW w:w="1799" w:type="dxa"/>
            <w:tcBorders>
              <w:top w:val="single" w:sz="4" w:space="0" w:color="auto"/>
              <w:left w:val="single" w:sz="4" w:space="0" w:color="auto"/>
              <w:bottom w:val="single" w:sz="4" w:space="0" w:color="auto"/>
              <w:right w:val="single" w:sz="4" w:space="0" w:color="auto"/>
            </w:tcBorders>
          </w:tcPr>
          <w:p w14:paraId="7F8C313E" w14:textId="77777777" w:rsidR="00433751" w:rsidRPr="00433751" w:rsidRDefault="00433751" w:rsidP="00433751">
            <w:pPr>
              <w:rPr>
                <w:rFonts w:ascii="Times New Roman" w:hAnsi="Times New Roman" w:cs="Times New Roman"/>
                <w:sz w:val="23"/>
                <w:szCs w:val="23"/>
              </w:rPr>
            </w:pPr>
            <w:r w:rsidRPr="00433751">
              <w:rPr>
                <w:rFonts w:ascii="Times New Roman" w:hAnsi="Times New Roman" w:cs="Times New Roman"/>
                <w:sz w:val="23"/>
                <w:szCs w:val="23"/>
              </w:rPr>
              <w:t>per hour</w:t>
            </w:r>
          </w:p>
        </w:tc>
        <w:tc>
          <w:tcPr>
            <w:tcW w:w="1966" w:type="dxa"/>
            <w:tcBorders>
              <w:top w:val="single" w:sz="4" w:space="0" w:color="auto"/>
              <w:left w:val="single" w:sz="4" w:space="0" w:color="auto"/>
              <w:bottom w:val="single" w:sz="4" w:space="0" w:color="auto"/>
              <w:right w:val="single" w:sz="4" w:space="0" w:color="auto"/>
            </w:tcBorders>
            <w:shd w:val="clear" w:color="auto" w:fill="auto"/>
          </w:tcPr>
          <w:p w14:paraId="404A1661" w14:textId="77777777" w:rsidR="00433751" w:rsidRPr="00433751" w:rsidRDefault="00433751" w:rsidP="00433751">
            <w:pPr>
              <w:rPr>
                <w:rFonts w:ascii="Times New Roman" w:hAnsi="Times New Roman" w:cs="Times New Roman"/>
                <w:sz w:val="23"/>
                <w:szCs w:val="23"/>
              </w:rPr>
            </w:pPr>
          </w:p>
        </w:tc>
      </w:tr>
      <w:tr w:rsidR="00433751" w:rsidRPr="0035327F" w14:paraId="52EEF947" w14:textId="77777777" w:rsidTr="00593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874" w:type="dxa"/>
            <w:tcBorders>
              <w:top w:val="single" w:sz="4" w:space="0" w:color="auto"/>
              <w:left w:val="single" w:sz="4" w:space="0" w:color="auto"/>
              <w:bottom w:val="single" w:sz="4" w:space="0" w:color="auto"/>
              <w:right w:val="single" w:sz="4" w:space="0" w:color="auto"/>
            </w:tcBorders>
          </w:tcPr>
          <w:p w14:paraId="185AEDC1" w14:textId="77777777" w:rsidR="00433751" w:rsidRPr="00433751" w:rsidRDefault="00433751" w:rsidP="00433751">
            <w:pPr>
              <w:jc w:val="center"/>
              <w:rPr>
                <w:rFonts w:ascii="Times New Roman" w:hAnsi="Times New Roman" w:cs="Times New Roman"/>
                <w:sz w:val="23"/>
                <w:szCs w:val="23"/>
              </w:rPr>
            </w:pPr>
            <w:r w:rsidRPr="00433751">
              <w:rPr>
                <w:rFonts w:ascii="Times New Roman" w:hAnsi="Times New Roman" w:cs="Times New Roman"/>
                <w:sz w:val="23"/>
                <w:szCs w:val="23"/>
              </w:rPr>
              <w:t>8</w:t>
            </w:r>
          </w:p>
        </w:tc>
        <w:tc>
          <w:tcPr>
            <w:tcW w:w="5436" w:type="dxa"/>
            <w:tcBorders>
              <w:top w:val="single" w:sz="4" w:space="0" w:color="auto"/>
              <w:left w:val="single" w:sz="4" w:space="0" w:color="auto"/>
              <w:bottom w:val="single" w:sz="4" w:space="0" w:color="auto"/>
              <w:right w:val="single" w:sz="4" w:space="0" w:color="auto"/>
            </w:tcBorders>
            <w:shd w:val="clear" w:color="auto" w:fill="auto"/>
          </w:tcPr>
          <w:p w14:paraId="735FC879" w14:textId="77777777" w:rsidR="00433751" w:rsidRPr="0059344F" w:rsidRDefault="00433751" w:rsidP="00433751">
            <w:pPr>
              <w:rPr>
                <w:rFonts w:ascii="Times New Roman" w:hAnsi="Times New Roman" w:cs="Times New Roman"/>
                <w:sz w:val="23"/>
                <w:szCs w:val="23"/>
              </w:rPr>
            </w:pPr>
            <w:r w:rsidRPr="0059344F">
              <w:rPr>
                <w:rFonts w:ascii="Times New Roman" w:hAnsi="Times New Roman" w:cs="Times New Roman"/>
                <w:sz w:val="23"/>
                <w:szCs w:val="23"/>
              </w:rPr>
              <w:t>Travel time for emergency work/repair</w:t>
            </w:r>
          </w:p>
        </w:tc>
        <w:tc>
          <w:tcPr>
            <w:tcW w:w="1799" w:type="dxa"/>
            <w:tcBorders>
              <w:top w:val="single" w:sz="4" w:space="0" w:color="auto"/>
              <w:left w:val="single" w:sz="4" w:space="0" w:color="auto"/>
              <w:bottom w:val="single" w:sz="4" w:space="0" w:color="auto"/>
              <w:right w:val="single" w:sz="4" w:space="0" w:color="auto"/>
            </w:tcBorders>
          </w:tcPr>
          <w:p w14:paraId="3C9AAF1C" w14:textId="77777777" w:rsidR="00433751" w:rsidRPr="00433751" w:rsidRDefault="00433751" w:rsidP="00433751">
            <w:pPr>
              <w:rPr>
                <w:rFonts w:ascii="Times New Roman" w:hAnsi="Times New Roman" w:cs="Times New Roman"/>
                <w:sz w:val="23"/>
                <w:szCs w:val="23"/>
              </w:rPr>
            </w:pPr>
            <w:r w:rsidRPr="00433751">
              <w:rPr>
                <w:rFonts w:ascii="Times New Roman" w:hAnsi="Times New Roman" w:cs="Times New Roman"/>
                <w:sz w:val="23"/>
                <w:szCs w:val="23"/>
              </w:rPr>
              <w:t>per hour</w:t>
            </w:r>
          </w:p>
        </w:tc>
        <w:tc>
          <w:tcPr>
            <w:tcW w:w="1966" w:type="dxa"/>
            <w:tcBorders>
              <w:top w:val="single" w:sz="4" w:space="0" w:color="auto"/>
              <w:left w:val="single" w:sz="4" w:space="0" w:color="auto"/>
              <w:bottom w:val="single" w:sz="4" w:space="0" w:color="auto"/>
              <w:right w:val="single" w:sz="4" w:space="0" w:color="auto"/>
            </w:tcBorders>
            <w:shd w:val="clear" w:color="auto" w:fill="auto"/>
          </w:tcPr>
          <w:p w14:paraId="153CA768" w14:textId="77777777" w:rsidR="00433751" w:rsidRPr="00433751" w:rsidRDefault="00433751" w:rsidP="00433751">
            <w:pPr>
              <w:rPr>
                <w:rFonts w:ascii="Times New Roman" w:hAnsi="Times New Roman" w:cs="Times New Roman"/>
                <w:sz w:val="23"/>
                <w:szCs w:val="23"/>
              </w:rPr>
            </w:pPr>
          </w:p>
        </w:tc>
      </w:tr>
      <w:tr w:rsidR="00433751" w:rsidRPr="0035327F" w14:paraId="599410FD" w14:textId="77777777" w:rsidTr="00593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874" w:type="dxa"/>
            <w:tcBorders>
              <w:top w:val="single" w:sz="4" w:space="0" w:color="auto"/>
              <w:left w:val="single" w:sz="4" w:space="0" w:color="auto"/>
              <w:bottom w:val="single" w:sz="4" w:space="0" w:color="auto"/>
              <w:right w:val="single" w:sz="4" w:space="0" w:color="auto"/>
            </w:tcBorders>
          </w:tcPr>
          <w:p w14:paraId="34DDF0FC" w14:textId="77777777" w:rsidR="00433751" w:rsidRPr="00433751" w:rsidRDefault="00433751" w:rsidP="00433751">
            <w:pPr>
              <w:jc w:val="center"/>
              <w:rPr>
                <w:rFonts w:ascii="Times New Roman" w:hAnsi="Times New Roman" w:cs="Times New Roman"/>
                <w:sz w:val="23"/>
                <w:szCs w:val="23"/>
              </w:rPr>
            </w:pPr>
            <w:r w:rsidRPr="00433751">
              <w:rPr>
                <w:rFonts w:ascii="Times New Roman" w:hAnsi="Times New Roman" w:cs="Times New Roman"/>
                <w:sz w:val="23"/>
                <w:szCs w:val="23"/>
              </w:rPr>
              <w:t>9</w:t>
            </w:r>
          </w:p>
        </w:tc>
        <w:tc>
          <w:tcPr>
            <w:tcW w:w="5436" w:type="dxa"/>
            <w:tcBorders>
              <w:top w:val="single" w:sz="4" w:space="0" w:color="auto"/>
              <w:left w:val="single" w:sz="4" w:space="0" w:color="auto"/>
              <w:bottom w:val="single" w:sz="4" w:space="0" w:color="auto"/>
              <w:right w:val="single" w:sz="4" w:space="0" w:color="auto"/>
            </w:tcBorders>
            <w:shd w:val="clear" w:color="auto" w:fill="auto"/>
          </w:tcPr>
          <w:p w14:paraId="4172C55E" w14:textId="77777777" w:rsidR="00433751" w:rsidRPr="0059344F" w:rsidRDefault="00433751" w:rsidP="00433751">
            <w:pPr>
              <w:rPr>
                <w:rFonts w:ascii="Times New Roman" w:hAnsi="Times New Roman" w:cs="Times New Roman"/>
                <w:sz w:val="23"/>
                <w:szCs w:val="23"/>
              </w:rPr>
            </w:pPr>
            <w:r w:rsidRPr="0059344F">
              <w:rPr>
                <w:rFonts w:ascii="Times New Roman" w:hAnsi="Times New Roman" w:cs="Times New Roman"/>
                <w:sz w:val="23"/>
                <w:szCs w:val="23"/>
              </w:rPr>
              <w:t>Mobilization/Travel Mileage - service/calibration truck for emergency work/repair</w:t>
            </w:r>
          </w:p>
        </w:tc>
        <w:tc>
          <w:tcPr>
            <w:tcW w:w="1799" w:type="dxa"/>
            <w:tcBorders>
              <w:top w:val="single" w:sz="4" w:space="0" w:color="auto"/>
              <w:left w:val="single" w:sz="4" w:space="0" w:color="auto"/>
              <w:bottom w:val="single" w:sz="4" w:space="0" w:color="auto"/>
              <w:right w:val="single" w:sz="4" w:space="0" w:color="auto"/>
            </w:tcBorders>
          </w:tcPr>
          <w:p w14:paraId="6B0A8E79" w14:textId="77777777" w:rsidR="00433751" w:rsidRPr="00433751" w:rsidRDefault="00433751" w:rsidP="00433751">
            <w:pPr>
              <w:rPr>
                <w:rFonts w:ascii="Times New Roman" w:hAnsi="Times New Roman" w:cs="Times New Roman"/>
                <w:sz w:val="23"/>
                <w:szCs w:val="23"/>
              </w:rPr>
            </w:pPr>
            <w:r w:rsidRPr="00433751">
              <w:rPr>
                <w:rFonts w:ascii="Times New Roman" w:hAnsi="Times New Roman" w:cs="Times New Roman"/>
                <w:sz w:val="23"/>
                <w:szCs w:val="23"/>
              </w:rPr>
              <w:t>per mile</w:t>
            </w:r>
          </w:p>
        </w:tc>
        <w:tc>
          <w:tcPr>
            <w:tcW w:w="1966" w:type="dxa"/>
            <w:tcBorders>
              <w:top w:val="single" w:sz="4" w:space="0" w:color="auto"/>
              <w:left w:val="single" w:sz="4" w:space="0" w:color="auto"/>
              <w:bottom w:val="single" w:sz="4" w:space="0" w:color="auto"/>
              <w:right w:val="single" w:sz="4" w:space="0" w:color="auto"/>
            </w:tcBorders>
            <w:shd w:val="clear" w:color="auto" w:fill="auto"/>
          </w:tcPr>
          <w:p w14:paraId="0F08A44F" w14:textId="77777777" w:rsidR="00433751" w:rsidRPr="00433751" w:rsidRDefault="00433751" w:rsidP="00433751">
            <w:pPr>
              <w:rPr>
                <w:rFonts w:ascii="Times New Roman" w:hAnsi="Times New Roman" w:cs="Times New Roman"/>
                <w:sz w:val="23"/>
                <w:szCs w:val="23"/>
              </w:rPr>
            </w:pPr>
          </w:p>
        </w:tc>
      </w:tr>
    </w:tbl>
    <w:p w14:paraId="50E2DFBA" w14:textId="77777777" w:rsidR="0094735D" w:rsidRPr="006A6370" w:rsidRDefault="0094735D" w:rsidP="006A6370">
      <w:pPr>
        <w:rPr>
          <w:rFonts w:ascii="Times New Roman" w:eastAsia="Calibri" w:hAnsi="Times New Roman"/>
          <w:sz w:val="28"/>
        </w:rPr>
        <w:sectPr w:rsidR="0094735D" w:rsidRPr="006A6370" w:rsidSect="0094735D">
          <w:headerReference w:type="default" r:id="rId21"/>
          <w:footerReference w:type="default" r:id="rId22"/>
          <w:headerReference w:type="first" r:id="rId23"/>
          <w:footerReference w:type="first" r:id="rId24"/>
          <w:pgSz w:w="12240" w:h="15840"/>
          <w:pgMar w:top="1440" w:right="720" w:bottom="720" w:left="1440" w:header="720" w:footer="432" w:gutter="0"/>
          <w:cols w:space="720"/>
          <w:docGrid w:linePitch="299"/>
        </w:sectPr>
      </w:pPr>
      <w:bookmarkStart w:id="69" w:name="_Toc60746559"/>
    </w:p>
    <w:p w14:paraId="02A626C2" w14:textId="77777777" w:rsidR="00680D40" w:rsidRPr="00332E09" w:rsidRDefault="00680D40" w:rsidP="00680D40">
      <w:pPr>
        <w:jc w:val="center"/>
        <w:rPr>
          <w:rFonts w:ascii="Times New Roman" w:hAnsi="Times New Roman" w:cs="Times New Roman"/>
          <w:b/>
          <w:sz w:val="24"/>
          <w:szCs w:val="24"/>
        </w:rPr>
      </w:pPr>
      <w:bookmarkStart w:id="70" w:name="_Toc491774353"/>
      <w:bookmarkEnd w:id="69"/>
      <w:r w:rsidRPr="00332E09">
        <w:rPr>
          <w:rFonts w:ascii="Times New Roman" w:hAnsi="Times New Roman" w:cs="Times New Roman"/>
          <w:b/>
          <w:sz w:val="24"/>
          <w:szCs w:val="24"/>
        </w:rPr>
        <w:lastRenderedPageBreak/>
        <w:t>SANTA FE SOLID WASTE MANAGEMENT AGENCY</w:t>
      </w:r>
      <w:bookmarkEnd w:id="70"/>
    </w:p>
    <w:p w14:paraId="3B298B7C" w14:textId="77777777" w:rsidR="00680D40" w:rsidRDefault="00680D40" w:rsidP="00680D40">
      <w:pPr>
        <w:tabs>
          <w:tab w:val="center" w:pos="4680"/>
        </w:tabs>
        <w:suppressAutoHyphens/>
        <w:adjustRightInd w:val="0"/>
        <w:jc w:val="center"/>
        <w:rPr>
          <w:rFonts w:ascii="Times New Roman" w:hAnsi="Times New Roman"/>
          <w:b/>
          <w:spacing w:val="-3"/>
          <w:sz w:val="24"/>
        </w:rPr>
      </w:pPr>
      <w:r w:rsidRPr="001C2CBB">
        <w:rPr>
          <w:rFonts w:ascii="Times New Roman" w:hAnsi="Times New Roman"/>
          <w:b/>
          <w:spacing w:val="-3"/>
          <w:sz w:val="24"/>
        </w:rPr>
        <w:t>SERVICES AGREEMENT</w:t>
      </w:r>
      <w:r>
        <w:rPr>
          <w:rFonts w:ascii="Times New Roman" w:hAnsi="Times New Roman"/>
          <w:b/>
          <w:spacing w:val="-3"/>
          <w:sz w:val="24"/>
        </w:rPr>
        <w:t xml:space="preserve"> WITH</w:t>
      </w:r>
    </w:p>
    <w:p w14:paraId="43D8F7EE" w14:textId="77777777" w:rsidR="00680D40" w:rsidRPr="001C2CBB" w:rsidRDefault="00680D40" w:rsidP="00680D40">
      <w:pPr>
        <w:tabs>
          <w:tab w:val="center" w:pos="4680"/>
        </w:tabs>
        <w:suppressAutoHyphens/>
        <w:adjustRightInd w:val="0"/>
        <w:jc w:val="center"/>
        <w:rPr>
          <w:rFonts w:ascii="Times New Roman" w:hAnsi="Times New Roman"/>
          <w:b/>
          <w:spacing w:val="-3"/>
          <w:sz w:val="24"/>
        </w:rPr>
      </w:pPr>
      <w:r>
        <w:rPr>
          <w:rFonts w:ascii="Times New Roman" w:hAnsi="Times New Roman"/>
          <w:b/>
          <w:spacing w:val="-3"/>
          <w:sz w:val="24"/>
        </w:rPr>
        <w:t>Contractor</w:t>
      </w:r>
    </w:p>
    <w:p w14:paraId="75AC34CF" w14:textId="77777777" w:rsidR="00680D40" w:rsidRDefault="00680D40" w:rsidP="00680D40">
      <w:pPr>
        <w:jc w:val="center"/>
        <w:rPr>
          <w:rFonts w:ascii="Times New Roman" w:hAnsi="Times New Roman"/>
          <w:b/>
          <w:sz w:val="24"/>
        </w:rPr>
      </w:pPr>
      <w:r>
        <w:rPr>
          <w:rFonts w:ascii="Times New Roman" w:hAnsi="Times New Roman"/>
          <w:b/>
          <w:sz w:val="24"/>
        </w:rPr>
        <w:t>(</w:t>
      </w:r>
      <w:r w:rsidRPr="000E72F2">
        <w:rPr>
          <w:rFonts w:ascii="Times New Roman" w:hAnsi="Times New Roman"/>
          <w:b/>
          <w:sz w:val="24"/>
        </w:rPr>
        <w:t xml:space="preserve">On-Call Truck Scale Calibration, Maintenance, and Repair </w:t>
      </w:r>
      <w:r w:rsidRPr="001C2CBB">
        <w:rPr>
          <w:rFonts w:ascii="Times New Roman" w:hAnsi="Times New Roman"/>
          <w:b/>
          <w:sz w:val="24"/>
        </w:rPr>
        <w:t>- 20</w:t>
      </w:r>
      <w:r>
        <w:rPr>
          <w:rFonts w:ascii="Times New Roman" w:hAnsi="Times New Roman"/>
          <w:b/>
          <w:sz w:val="24"/>
        </w:rPr>
        <w:t>23</w:t>
      </w:r>
      <w:r w:rsidRPr="001C2CBB">
        <w:rPr>
          <w:rFonts w:ascii="Times New Roman" w:hAnsi="Times New Roman"/>
          <w:b/>
          <w:sz w:val="24"/>
        </w:rPr>
        <w:t>)</w:t>
      </w:r>
    </w:p>
    <w:p w14:paraId="51BF30CA" w14:textId="77777777" w:rsidR="00680D40" w:rsidRPr="001C2CBB" w:rsidRDefault="00680D40" w:rsidP="00680D40">
      <w:pPr>
        <w:jc w:val="center"/>
        <w:rPr>
          <w:rFonts w:ascii="Times New Roman" w:hAnsi="Times New Roman"/>
          <w:b/>
          <w:sz w:val="24"/>
        </w:rPr>
      </w:pPr>
    </w:p>
    <w:p w14:paraId="2EBF8376" w14:textId="77777777" w:rsidR="00680D40" w:rsidRPr="001C2CBB" w:rsidRDefault="00680D40" w:rsidP="00680D40">
      <w:pPr>
        <w:tabs>
          <w:tab w:val="left" w:pos="-720"/>
        </w:tabs>
        <w:suppressAutoHyphens/>
        <w:adjustRightInd w:val="0"/>
        <w:spacing w:line="480" w:lineRule="auto"/>
        <w:jc w:val="both"/>
        <w:rPr>
          <w:rFonts w:ascii="Times New Roman" w:hAnsi="Times New Roman"/>
          <w:spacing w:val="-3"/>
          <w:sz w:val="24"/>
        </w:rPr>
      </w:pPr>
      <w:r w:rsidRPr="001C2CBB">
        <w:rPr>
          <w:rFonts w:ascii="Times New Roman" w:hAnsi="Times New Roman"/>
          <w:sz w:val="24"/>
        </w:rPr>
        <w:tab/>
        <w:t xml:space="preserve">This SERVICES AGREEMENT (“Agreement”) is made and entered into by and between the Santa Fe Solid Waste Management Agency (“Agency”) and </w:t>
      </w:r>
      <w:r>
        <w:rPr>
          <w:rFonts w:ascii="Times New Roman" w:hAnsi="Times New Roman"/>
          <w:sz w:val="24"/>
          <w:szCs w:val="24"/>
        </w:rPr>
        <w:t>______________________</w:t>
      </w:r>
      <w:r w:rsidRPr="00102092">
        <w:rPr>
          <w:rFonts w:ascii="Times New Roman" w:hAnsi="Times New Roman"/>
          <w:sz w:val="24"/>
          <w:szCs w:val="24"/>
        </w:rPr>
        <w:t>,</w:t>
      </w:r>
      <w:r>
        <w:rPr>
          <w:rFonts w:ascii="Times New Roman" w:hAnsi="Times New Roman"/>
          <w:sz w:val="24"/>
        </w:rPr>
        <w:t xml:space="preserve"> </w:t>
      </w:r>
      <w:r w:rsidRPr="001C2CBB">
        <w:rPr>
          <w:rFonts w:ascii="Times New Roman" w:hAnsi="Times New Roman"/>
          <w:sz w:val="24"/>
        </w:rPr>
        <w:t xml:space="preserve">(“Contractor”) for </w:t>
      </w:r>
      <w:bookmarkStart w:id="71" w:name="_Hlk21875245"/>
      <w:r w:rsidRPr="00102092">
        <w:rPr>
          <w:rFonts w:ascii="Times New Roman" w:hAnsi="Times New Roman"/>
          <w:sz w:val="24"/>
          <w:szCs w:val="24"/>
        </w:rPr>
        <w:t>on-call truck scale calibration, maintenance, and repair services</w:t>
      </w:r>
      <w:r>
        <w:rPr>
          <w:rFonts w:ascii="Times New Roman" w:hAnsi="Times New Roman"/>
          <w:sz w:val="24"/>
        </w:rPr>
        <w:t xml:space="preserve"> </w:t>
      </w:r>
      <w:bookmarkEnd w:id="71"/>
      <w:r>
        <w:rPr>
          <w:rFonts w:ascii="Times New Roman" w:hAnsi="Times New Roman"/>
          <w:sz w:val="24"/>
        </w:rPr>
        <w:t>as described in ITB No. 24/32/B</w:t>
      </w:r>
      <w:r>
        <w:rPr>
          <w:rFonts w:ascii="Times New Roman" w:hAnsi="Times New Roman"/>
          <w:spacing w:val="-3"/>
          <w:sz w:val="24"/>
        </w:rPr>
        <w:t xml:space="preserve"> </w:t>
      </w:r>
      <w:r w:rsidRPr="001C2CBB">
        <w:rPr>
          <w:rFonts w:ascii="Times New Roman" w:hAnsi="Times New Roman"/>
          <w:spacing w:val="-3"/>
          <w:sz w:val="24"/>
        </w:rPr>
        <w:t>and below.  The Agreement shall be effective as of the date this Agreement is executed by the Agency.</w:t>
      </w:r>
    </w:p>
    <w:p w14:paraId="042303B0" w14:textId="77777777" w:rsidR="00680D40" w:rsidRPr="00842452" w:rsidRDefault="00680D40" w:rsidP="00680D40">
      <w:pPr>
        <w:pStyle w:val="ListParagraph"/>
        <w:widowControl w:val="0"/>
        <w:numPr>
          <w:ilvl w:val="0"/>
          <w:numId w:val="38"/>
        </w:numPr>
        <w:suppressAutoHyphens/>
        <w:adjustRightInd w:val="0"/>
        <w:spacing w:after="0" w:line="480" w:lineRule="auto"/>
        <w:ind w:hanging="720"/>
        <w:contextualSpacing w:val="0"/>
        <w:jc w:val="both"/>
        <w:rPr>
          <w:rFonts w:ascii="Times New Roman" w:hAnsi="Times New Roman"/>
          <w:b/>
          <w:spacing w:val="-3"/>
          <w:sz w:val="24"/>
        </w:rPr>
      </w:pPr>
      <w:r w:rsidRPr="00842452">
        <w:rPr>
          <w:rFonts w:ascii="Times New Roman" w:hAnsi="Times New Roman"/>
          <w:b/>
          <w:spacing w:val="-3"/>
          <w:sz w:val="24"/>
          <w:u w:val="single"/>
        </w:rPr>
        <w:t>SCOPE OF SERVICES</w:t>
      </w:r>
      <w:r w:rsidRPr="00842452">
        <w:rPr>
          <w:rFonts w:ascii="Times New Roman" w:hAnsi="Times New Roman"/>
          <w:b/>
          <w:spacing w:val="-3"/>
          <w:sz w:val="24"/>
        </w:rPr>
        <w:t xml:space="preserve">  </w:t>
      </w:r>
    </w:p>
    <w:p w14:paraId="4E5124CB" w14:textId="77777777" w:rsidR="00680D40" w:rsidRPr="002F3A47" w:rsidRDefault="00680D40" w:rsidP="00680D40">
      <w:pPr>
        <w:tabs>
          <w:tab w:val="left" w:pos="-720"/>
        </w:tabs>
        <w:suppressAutoHyphens/>
        <w:spacing w:line="480" w:lineRule="auto"/>
        <w:jc w:val="both"/>
        <w:rPr>
          <w:rFonts w:ascii="Times New Roman" w:hAnsi="Times New Roman"/>
          <w:sz w:val="24"/>
        </w:rPr>
      </w:pPr>
      <w:r>
        <w:rPr>
          <w:rFonts w:ascii="Times New Roman" w:hAnsi="Times New Roman"/>
          <w:sz w:val="24"/>
        </w:rPr>
        <w:tab/>
      </w:r>
      <w:r w:rsidRPr="002F3A47">
        <w:rPr>
          <w:rFonts w:ascii="Times New Roman" w:hAnsi="Times New Roman"/>
          <w:sz w:val="24"/>
        </w:rPr>
        <w:t xml:space="preserve">The services subject to this Agreement are set forth in </w:t>
      </w:r>
      <w:r>
        <w:rPr>
          <w:rFonts w:ascii="Times New Roman" w:hAnsi="Times New Roman"/>
          <w:sz w:val="24"/>
        </w:rPr>
        <w:t xml:space="preserve">the </w:t>
      </w:r>
      <w:r w:rsidRPr="00407FA8">
        <w:rPr>
          <w:rFonts w:ascii="Times New Roman" w:hAnsi="Times New Roman"/>
          <w:spacing w:val="-3"/>
          <w:sz w:val="24"/>
        </w:rPr>
        <w:t xml:space="preserve">Scope of </w:t>
      </w:r>
      <w:r>
        <w:rPr>
          <w:rFonts w:ascii="Times New Roman" w:hAnsi="Times New Roman"/>
          <w:spacing w:val="-3"/>
          <w:sz w:val="24"/>
        </w:rPr>
        <w:t>Services</w:t>
      </w:r>
      <w:r w:rsidRPr="00407FA8">
        <w:rPr>
          <w:rFonts w:ascii="Times New Roman" w:hAnsi="Times New Roman"/>
          <w:spacing w:val="-3"/>
          <w:sz w:val="24"/>
        </w:rPr>
        <w:t xml:space="preserve"> </w:t>
      </w:r>
      <w:r>
        <w:rPr>
          <w:rFonts w:ascii="Times New Roman" w:hAnsi="Times New Roman"/>
          <w:spacing w:val="-3"/>
          <w:sz w:val="24"/>
        </w:rPr>
        <w:t xml:space="preserve">attached </w:t>
      </w:r>
      <w:r w:rsidRPr="00407FA8">
        <w:rPr>
          <w:rFonts w:ascii="Times New Roman" w:hAnsi="Times New Roman"/>
          <w:spacing w:val="-3"/>
          <w:sz w:val="24"/>
        </w:rPr>
        <w:t>hereto in Exhibit A</w:t>
      </w:r>
      <w:r>
        <w:rPr>
          <w:rFonts w:ascii="Times New Roman" w:hAnsi="Times New Roman"/>
          <w:spacing w:val="-3"/>
          <w:sz w:val="24"/>
        </w:rPr>
        <w:t xml:space="preserve">, and </w:t>
      </w:r>
      <w:r w:rsidRPr="002F3A47">
        <w:rPr>
          <w:rFonts w:ascii="Times New Roman" w:hAnsi="Times New Roman"/>
          <w:sz w:val="24"/>
        </w:rPr>
        <w:t xml:space="preserve">all related Contract Documents, including Contractor’s </w:t>
      </w:r>
      <w:r>
        <w:rPr>
          <w:rFonts w:ascii="Times New Roman" w:hAnsi="Times New Roman"/>
          <w:sz w:val="24"/>
        </w:rPr>
        <w:t>B</w:t>
      </w:r>
      <w:r w:rsidRPr="002F3A47">
        <w:rPr>
          <w:rFonts w:ascii="Times New Roman" w:hAnsi="Times New Roman"/>
          <w:sz w:val="24"/>
        </w:rPr>
        <w:t xml:space="preserve">id </w:t>
      </w:r>
      <w:r>
        <w:rPr>
          <w:rFonts w:ascii="Times New Roman" w:hAnsi="Times New Roman"/>
          <w:sz w:val="24"/>
        </w:rPr>
        <w:t xml:space="preserve">for </w:t>
      </w:r>
      <w:r>
        <w:rPr>
          <w:rFonts w:ascii="Times New Roman" w:hAnsi="Times New Roman"/>
          <w:spacing w:val="-3"/>
          <w:sz w:val="24"/>
        </w:rPr>
        <w:t>ITB</w:t>
      </w:r>
      <w:r w:rsidRPr="001D0360">
        <w:rPr>
          <w:rFonts w:ascii="Times New Roman" w:hAnsi="Times New Roman"/>
          <w:spacing w:val="-3"/>
          <w:sz w:val="24"/>
        </w:rPr>
        <w:t xml:space="preserve"> No. </w:t>
      </w:r>
      <w:r>
        <w:rPr>
          <w:rFonts w:ascii="Times New Roman" w:hAnsi="Times New Roman"/>
          <w:spacing w:val="-3"/>
          <w:sz w:val="24"/>
        </w:rPr>
        <w:t>24/32/B.</w:t>
      </w:r>
    </w:p>
    <w:p w14:paraId="19FD5FE2" w14:textId="77777777" w:rsidR="00680D40" w:rsidRPr="00842452" w:rsidRDefault="00680D40" w:rsidP="00680D40">
      <w:pPr>
        <w:pStyle w:val="ListParagraph"/>
        <w:widowControl w:val="0"/>
        <w:numPr>
          <w:ilvl w:val="0"/>
          <w:numId w:val="38"/>
        </w:numPr>
        <w:suppressAutoHyphens/>
        <w:spacing w:after="0" w:line="480" w:lineRule="auto"/>
        <w:ind w:hanging="720"/>
        <w:contextualSpacing w:val="0"/>
        <w:jc w:val="both"/>
        <w:rPr>
          <w:rFonts w:ascii="Times New Roman" w:hAnsi="Times New Roman"/>
          <w:b/>
          <w:sz w:val="24"/>
        </w:rPr>
      </w:pPr>
      <w:r w:rsidRPr="00842452">
        <w:rPr>
          <w:rFonts w:ascii="Times New Roman" w:hAnsi="Times New Roman"/>
          <w:b/>
          <w:sz w:val="24"/>
          <w:u w:val="single"/>
        </w:rPr>
        <w:t>STANDARDS OF PERFORMANCE; LICENSES</w:t>
      </w:r>
    </w:p>
    <w:p w14:paraId="2854164D" w14:textId="77777777" w:rsidR="00680D40" w:rsidRPr="001C2CBB" w:rsidRDefault="00680D40" w:rsidP="00680D40">
      <w:pPr>
        <w:widowControl w:val="0"/>
        <w:numPr>
          <w:ilvl w:val="0"/>
          <w:numId w:val="2"/>
        </w:numPr>
        <w:tabs>
          <w:tab w:val="clear" w:pos="720"/>
        </w:tabs>
        <w:autoSpaceDE w:val="0"/>
        <w:autoSpaceDN w:val="0"/>
        <w:adjustRightInd w:val="0"/>
        <w:spacing w:after="0" w:line="480" w:lineRule="auto"/>
        <w:ind w:left="0" w:firstLine="720"/>
        <w:jc w:val="both"/>
        <w:rPr>
          <w:rFonts w:ascii="Times New Roman" w:hAnsi="Times New Roman"/>
          <w:sz w:val="24"/>
        </w:rPr>
      </w:pPr>
      <w:bookmarkStart w:id="72" w:name="_Toc303009024"/>
      <w:bookmarkStart w:id="73" w:name="_Toc303014494"/>
      <w:bookmarkStart w:id="74" w:name="_Toc339794048"/>
      <w:bookmarkStart w:id="75" w:name="_Toc340643477"/>
      <w:bookmarkStart w:id="76" w:name="_Toc372575771"/>
      <w:r w:rsidRPr="001C2CBB">
        <w:rPr>
          <w:rFonts w:ascii="Times New Roman" w:hAnsi="Times New Roman"/>
          <w:sz w:val="24"/>
        </w:rPr>
        <w:t>Contractor represents that it possesses the experience and knowledge necessary to perform the services described in this Agreement.</w:t>
      </w:r>
      <w:bookmarkEnd w:id="72"/>
      <w:bookmarkEnd w:id="73"/>
      <w:bookmarkEnd w:id="74"/>
      <w:bookmarkEnd w:id="75"/>
      <w:bookmarkEnd w:id="76"/>
    </w:p>
    <w:p w14:paraId="3CE86077" w14:textId="77777777" w:rsidR="00680D40" w:rsidRPr="001C2CBB" w:rsidRDefault="00680D40" w:rsidP="00680D40">
      <w:pPr>
        <w:widowControl w:val="0"/>
        <w:numPr>
          <w:ilvl w:val="0"/>
          <w:numId w:val="2"/>
        </w:numPr>
        <w:tabs>
          <w:tab w:val="clear" w:pos="720"/>
        </w:tabs>
        <w:autoSpaceDE w:val="0"/>
        <w:autoSpaceDN w:val="0"/>
        <w:adjustRightInd w:val="0"/>
        <w:spacing w:after="0" w:line="480" w:lineRule="auto"/>
        <w:ind w:left="0" w:firstLine="720"/>
        <w:jc w:val="both"/>
        <w:rPr>
          <w:rFonts w:ascii="Times New Roman" w:hAnsi="Times New Roman"/>
          <w:sz w:val="24"/>
        </w:rPr>
      </w:pPr>
      <w:r w:rsidRPr="001C2CBB">
        <w:rPr>
          <w:rFonts w:ascii="Times New Roman" w:hAnsi="Times New Roman"/>
          <w:sz w:val="24"/>
        </w:rPr>
        <w:t>Contractor agrees to obtain and maintain throughout the term of this Agreement all applicable professional and business licenses required by law for itself and its employees, agents, representatives and subcontractors.</w:t>
      </w:r>
    </w:p>
    <w:p w14:paraId="39C97C90" w14:textId="77777777" w:rsidR="00680D40" w:rsidRPr="00842452" w:rsidRDefault="00680D40" w:rsidP="00680D40">
      <w:pPr>
        <w:pStyle w:val="ListParagraph"/>
        <w:widowControl w:val="0"/>
        <w:numPr>
          <w:ilvl w:val="0"/>
          <w:numId w:val="38"/>
        </w:numPr>
        <w:adjustRightInd w:val="0"/>
        <w:spacing w:after="0" w:line="480" w:lineRule="auto"/>
        <w:ind w:hanging="720"/>
        <w:contextualSpacing w:val="0"/>
        <w:jc w:val="both"/>
        <w:rPr>
          <w:rFonts w:ascii="Times New Roman" w:hAnsi="Times New Roman"/>
          <w:b/>
          <w:sz w:val="24"/>
        </w:rPr>
      </w:pPr>
      <w:r w:rsidRPr="00842452">
        <w:rPr>
          <w:rFonts w:ascii="Times New Roman" w:hAnsi="Times New Roman"/>
          <w:b/>
          <w:sz w:val="24"/>
          <w:u w:val="single"/>
        </w:rPr>
        <w:t>COMPENSATION</w:t>
      </w:r>
    </w:p>
    <w:p w14:paraId="01BC7729" w14:textId="68B58B28" w:rsidR="00680D40" w:rsidRPr="0036009F" w:rsidRDefault="00680D40" w:rsidP="00680D40">
      <w:pPr>
        <w:widowControl w:val="0"/>
        <w:numPr>
          <w:ilvl w:val="0"/>
          <w:numId w:val="5"/>
        </w:numPr>
        <w:autoSpaceDE w:val="0"/>
        <w:autoSpaceDN w:val="0"/>
        <w:adjustRightInd w:val="0"/>
        <w:spacing w:after="0" w:line="480" w:lineRule="auto"/>
        <w:ind w:firstLine="720"/>
        <w:jc w:val="both"/>
        <w:rPr>
          <w:rFonts w:ascii="Times New Roman" w:hAnsi="Times New Roman"/>
          <w:sz w:val="24"/>
        </w:rPr>
      </w:pPr>
      <w:r w:rsidRPr="0036009F">
        <w:rPr>
          <w:rFonts w:ascii="Times New Roman" w:hAnsi="Times New Roman"/>
          <w:sz w:val="24"/>
        </w:rPr>
        <w:t xml:space="preserve"> </w:t>
      </w:r>
      <w:r w:rsidRPr="0036009F">
        <w:rPr>
          <w:rFonts w:ascii="Times New Roman" w:hAnsi="Times New Roman"/>
          <w:sz w:val="24"/>
        </w:rPr>
        <w:tab/>
        <w:t>The Agency shall pay to Contractor in full payment for services rendered, including applicable</w:t>
      </w:r>
      <w:r>
        <w:rPr>
          <w:rFonts w:ascii="Times New Roman" w:hAnsi="Times New Roman"/>
          <w:sz w:val="24"/>
        </w:rPr>
        <w:t xml:space="preserve"> </w:t>
      </w:r>
      <w:r w:rsidRPr="0036009F">
        <w:rPr>
          <w:rFonts w:ascii="Times New Roman" w:hAnsi="Times New Roman"/>
          <w:sz w:val="24"/>
        </w:rPr>
        <w:t xml:space="preserve">gross receipts taxes, a sum not to exceed </w:t>
      </w:r>
      <w:r>
        <w:rPr>
          <w:rFonts w:ascii="Times New Roman" w:hAnsi="Times New Roman"/>
          <w:sz w:val="24"/>
        </w:rPr>
        <w:t>_____________________</w:t>
      </w:r>
      <w:r w:rsidRPr="0036009F">
        <w:rPr>
          <w:rFonts w:ascii="Times New Roman" w:hAnsi="Times New Roman"/>
          <w:sz w:val="24"/>
        </w:rPr>
        <w:t xml:space="preserve"> ($</w:t>
      </w:r>
      <w:r>
        <w:rPr>
          <w:rFonts w:ascii="Times New Roman" w:hAnsi="Times New Roman"/>
          <w:sz w:val="24"/>
        </w:rPr>
        <w:t>X,XXX.00</w:t>
      </w:r>
      <w:r w:rsidRPr="0036009F">
        <w:rPr>
          <w:rFonts w:ascii="Times New Roman" w:hAnsi="Times New Roman"/>
          <w:sz w:val="24"/>
        </w:rPr>
        <w:t xml:space="preserve">).  </w:t>
      </w:r>
    </w:p>
    <w:p w14:paraId="36340104" w14:textId="77777777" w:rsidR="00680D40" w:rsidRDefault="00680D40" w:rsidP="00680D40">
      <w:pPr>
        <w:widowControl w:val="0"/>
        <w:numPr>
          <w:ilvl w:val="0"/>
          <w:numId w:val="5"/>
        </w:numPr>
        <w:autoSpaceDE w:val="0"/>
        <w:autoSpaceDN w:val="0"/>
        <w:adjustRightInd w:val="0"/>
        <w:spacing w:after="0" w:line="480" w:lineRule="auto"/>
        <w:ind w:firstLine="720"/>
        <w:jc w:val="both"/>
        <w:rPr>
          <w:rFonts w:ascii="Times New Roman" w:hAnsi="Times New Roman"/>
          <w:sz w:val="24"/>
        </w:rPr>
      </w:pPr>
      <w:r w:rsidRPr="00BE1D36">
        <w:rPr>
          <w:rFonts w:ascii="Times New Roman" w:hAnsi="Times New Roman"/>
          <w:sz w:val="24"/>
        </w:rPr>
        <w:t xml:space="preserve"> </w:t>
      </w:r>
      <w:r>
        <w:rPr>
          <w:rFonts w:ascii="Times New Roman" w:hAnsi="Times New Roman"/>
          <w:sz w:val="24"/>
        </w:rPr>
        <w:tab/>
      </w:r>
      <w:r w:rsidRPr="00BE1D36">
        <w:rPr>
          <w:rFonts w:ascii="Times New Roman" w:hAnsi="Times New Roman"/>
          <w:sz w:val="24"/>
        </w:rPr>
        <w:t>Contractor shall be responsible for payment of gross receipts taxes levied by the State of New Mexico on the sums payable under this Agreement.</w:t>
      </w:r>
    </w:p>
    <w:p w14:paraId="0417B4E0" w14:textId="77777777" w:rsidR="00680D40" w:rsidRDefault="00680D40" w:rsidP="00680D40">
      <w:pPr>
        <w:widowControl w:val="0"/>
        <w:numPr>
          <w:ilvl w:val="0"/>
          <w:numId w:val="5"/>
        </w:numPr>
        <w:autoSpaceDE w:val="0"/>
        <w:autoSpaceDN w:val="0"/>
        <w:adjustRightInd w:val="0"/>
        <w:spacing w:after="0" w:line="480" w:lineRule="auto"/>
        <w:ind w:firstLine="720"/>
        <w:jc w:val="both"/>
        <w:rPr>
          <w:rFonts w:ascii="Times New Roman" w:hAnsi="Times New Roman"/>
          <w:sz w:val="24"/>
        </w:rPr>
      </w:pPr>
      <w:r>
        <w:rPr>
          <w:rFonts w:ascii="Times New Roman" w:hAnsi="Times New Roman"/>
          <w:sz w:val="24"/>
        </w:rPr>
        <w:lastRenderedPageBreak/>
        <w:t xml:space="preserve"> </w:t>
      </w:r>
      <w:r>
        <w:rPr>
          <w:rFonts w:ascii="Times New Roman" w:hAnsi="Times New Roman"/>
          <w:sz w:val="24"/>
        </w:rPr>
        <w:tab/>
      </w:r>
      <w:r w:rsidRPr="00881822">
        <w:rPr>
          <w:rFonts w:ascii="Times New Roman" w:hAnsi="Times New Roman"/>
          <w:sz w:val="24"/>
        </w:rPr>
        <w:t xml:space="preserve">Payment shall be made upon receipt and approval by the Agency of detailed statements containing a report of services completed.  Compensation shall be paid only for services actually performed in accordance with the fee schedule set forth </w:t>
      </w:r>
      <w:r>
        <w:rPr>
          <w:rFonts w:ascii="Times New Roman" w:hAnsi="Times New Roman"/>
          <w:sz w:val="24"/>
        </w:rPr>
        <w:t xml:space="preserve">on the Contractor’s bid form </w:t>
      </w:r>
      <w:r w:rsidRPr="00881822">
        <w:rPr>
          <w:rFonts w:ascii="Times New Roman" w:hAnsi="Times New Roman"/>
          <w:sz w:val="24"/>
        </w:rPr>
        <w:t xml:space="preserve">in the Scope of </w:t>
      </w:r>
      <w:r>
        <w:rPr>
          <w:rFonts w:ascii="Times New Roman" w:hAnsi="Times New Roman"/>
          <w:sz w:val="24"/>
        </w:rPr>
        <w:t>Services attached</w:t>
      </w:r>
      <w:r w:rsidRPr="00881822">
        <w:rPr>
          <w:rFonts w:ascii="Times New Roman" w:hAnsi="Times New Roman"/>
          <w:sz w:val="24"/>
        </w:rPr>
        <w:t xml:space="preserve"> hereto in Exhibit A.</w:t>
      </w:r>
    </w:p>
    <w:p w14:paraId="1C82A542" w14:textId="77777777" w:rsidR="00680D40" w:rsidRDefault="00680D40" w:rsidP="00680D40">
      <w:pPr>
        <w:widowControl w:val="0"/>
        <w:numPr>
          <w:ilvl w:val="0"/>
          <w:numId w:val="5"/>
        </w:numPr>
        <w:autoSpaceDE w:val="0"/>
        <w:autoSpaceDN w:val="0"/>
        <w:adjustRightInd w:val="0"/>
        <w:spacing w:after="0" w:line="480" w:lineRule="auto"/>
        <w:ind w:left="720"/>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sidRPr="00881822">
        <w:rPr>
          <w:rFonts w:ascii="Times New Roman" w:hAnsi="Times New Roman"/>
          <w:sz w:val="24"/>
        </w:rPr>
        <w:t>Detailed statements containing reimbursement expenses, if any, shall be itemized.</w:t>
      </w:r>
    </w:p>
    <w:p w14:paraId="5B0A8B13" w14:textId="77777777" w:rsidR="00680D40" w:rsidRPr="00842452" w:rsidRDefault="00680D40" w:rsidP="00680D40">
      <w:pPr>
        <w:pStyle w:val="ListParagraph"/>
        <w:widowControl w:val="0"/>
        <w:numPr>
          <w:ilvl w:val="0"/>
          <w:numId w:val="38"/>
        </w:numPr>
        <w:adjustRightInd w:val="0"/>
        <w:spacing w:after="0" w:line="480" w:lineRule="auto"/>
        <w:ind w:hanging="720"/>
        <w:contextualSpacing w:val="0"/>
        <w:jc w:val="both"/>
        <w:rPr>
          <w:rFonts w:ascii="Times New Roman" w:hAnsi="Times New Roman"/>
          <w:b/>
          <w:sz w:val="24"/>
        </w:rPr>
      </w:pPr>
      <w:r w:rsidRPr="00842452">
        <w:rPr>
          <w:rFonts w:ascii="Times New Roman" w:hAnsi="Times New Roman"/>
          <w:b/>
          <w:sz w:val="24"/>
          <w:u w:val="single"/>
        </w:rPr>
        <w:t>APPROPRIATIONS</w:t>
      </w:r>
      <w:r w:rsidRPr="00842452">
        <w:rPr>
          <w:rFonts w:ascii="Times New Roman" w:hAnsi="Times New Roman"/>
          <w:b/>
          <w:sz w:val="24"/>
        </w:rPr>
        <w:t xml:space="preserve"> </w:t>
      </w:r>
    </w:p>
    <w:p w14:paraId="3E863749" w14:textId="77777777" w:rsidR="00680D40" w:rsidRPr="001C2CBB" w:rsidRDefault="00680D40" w:rsidP="00680D40">
      <w:pPr>
        <w:suppressAutoHyphens/>
        <w:adjustRightInd w:val="0"/>
        <w:spacing w:line="480" w:lineRule="auto"/>
        <w:jc w:val="both"/>
        <w:rPr>
          <w:rFonts w:ascii="Times New Roman" w:hAnsi="Times New Roman"/>
          <w:spacing w:val="-3"/>
          <w:sz w:val="24"/>
        </w:rPr>
      </w:pPr>
      <w:r w:rsidRPr="001C2CBB">
        <w:rPr>
          <w:rFonts w:ascii="Times New Roman" w:hAnsi="Times New Roman"/>
          <w:spacing w:val="-3"/>
          <w:sz w:val="24"/>
        </w:rPr>
        <w:tab/>
        <w:t>The terms of this Agreement are contingent upon sufficient appropriations to and authorization from the Joint Powers Board for the Agency for the performance of this Agreement.  If sufficient appropriations are not made or authorization provided, this Agreement shall terminate upon written notice from the Agency to Contractor.  The Agency shall be responsible for charges incurred up to the date of notification under this Section per Section 6 of this Agreement.  The Agency’s decision as to whether sufficient appropriations are available shall be accepted by Contractor and shall be final.</w:t>
      </w:r>
    </w:p>
    <w:p w14:paraId="3E03CE20" w14:textId="77777777" w:rsidR="00680D40" w:rsidRPr="00842452" w:rsidRDefault="00680D40" w:rsidP="00680D40">
      <w:pPr>
        <w:pStyle w:val="ListParagraph"/>
        <w:widowControl w:val="0"/>
        <w:numPr>
          <w:ilvl w:val="0"/>
          <w:numId w:val="38"/>
        </w:numPr>
        <w:suppressAutoHyphens/>
        <w:adjustRightInd w:val="0"/>
        <w:spacing w:after="0" w:line="480" w:lineRule="auto"/>
        <w:ind w:hanging="720"/>
        <w:contextualSpacing w:val="0"/>
        <w:jc w:val="both"/>
        <w:rPr>
          <w:rFonts w:ascii="Times New Roman" w:hAnsi="Times New Roman"/>
          <w:b/>
          <w:spacing w:val="-3"/>
          <w:sz w:val="24"/>
        </w:rPr>
      </w:pPr>
      <w:r w:rsidRPr="00842452">
        <w:rPr>
          <w:rFonts w:ascii="Times New Roman" w:hAnsi="Times New Roman"/>
          <w:b/>
          <w:spacing w:val="-3"/>
          <w:sz w:val="24"/>
          <w:u w:val="single"/>
        </w:rPr>
        <w:t>TERM AND EFFECTIVE DATE</w:t>
      </w:r>
    </w:p>
    <w:p w14:paraId="33077CF7" w14:textId="6E66F5FE" w:rsidR="00680D40" w:rsidRPr="00680D40" w:rsidRDefault="00680D40" w:rsidP="00680D40">
      <w:pPr>
        <w:pStyle w:val="ListParagraph"/>
        <w:widowControl w:val="0"/>
        <w:numPr>
          <w:ilvl w:val="0"/>
          <w:numId w:val="39"/>
        </w:numPr>
        <w:adjustRightInd w:val="0"/>
        <w:spacing w:after="0" w:line="480" w:lineRule="auto"/>
        <w:ind w:left="0" w:firstLine="720"/>
        <w:contextualSpacing w:val="0"/>
        <w:jc w:val="both"/>
        <w:rPr>
          <w:rFonts w:ascii="Times New Roman" w:hAnsi="Times New Roman"/>
          <w:sz w:val="24"/>
        </w:rPr>
      </w:pPr>
      <w:r w:rsidRPr="00680D40">
        <w:rPr>
          <w:rFonts w:ascii="Times New Roman" w:hAnsi="Times New Roman"/>
          <w:sz w:val="24"/>
        </w:rPr>
        <w:t xml:space="preserve">This Agreement shall be effective when signed by the Agency and terminate on </w:t>
      </w:r>
      <w:r w:rsidRPr="003A6563">
        <w:rPr>
          <w:rFonts w:ascii="Times New Roman" w:hAnsi="Times New Roman"/>
          <w:sz w:val="24"/>
        </w:rPr>
        <w:t>October 19, 202</w:t>
      </w:r>
      <w:r w:rsidR="00A037F3" w:rsidRPr="003A6563">
        <w:rPr>
          <w:rFonts w:ascii="Times New Roman" w:hAnsi="Times New Roman"/>
          <w:sz w:val="24"/>
        </w:rPr>
        <w:t>4</w:t>
      </w:r>
      <w:r w:rsidRPr="00912A2C">
        <w:rPr>
          <w:rFonts w:ascii="Times New Roman" w:hAnsi="Times New Roman"/>
          <w:sz w:val="24"/>
        </w:rPr>
        <w:t>, unless</w:t>
      </w:r>
      <w:r w:rsidRPr="00680D40">
        <w:rPr>
          <w:rFonts w:ascii="Times New Roman" w:hAnsi="Times New Roman"/>
          <w:sz w:val="24"/>
        </w:rPr>
        <w:t xml:space="preserve"> it is terminated sooner pursuant to Article 6 below. </w:t>
      </w:r>
    </w:p>
    <w:p w14:paraId="4151D351" w14:textId="77777777" w:rsidR="00680D40" w:rsidRPr="00842452" w:rsidRDefault="00680D40" w:rsidP="00680D40">
      <w:pPr>
        <w:pStyle w:val="ListParagraph"/>
        <w:widowControl w:val="0"/>
        <w:numPr>
          <w:ilvl w:val="0"/>
          <w:numId w:val="39"/>
        </w:numPr>
        <w:adjustRightInd w:val="0"/>
        <w:spacing w:after="0" w:line="480" w:lineRule="auto"/>
        <w:ind w:left="0" w:firstLine="720"/>
        <w:contextualSpacing w:val="0"/>
        <w:jc w:val="both"/>
        <w:rPr>
          <w:rFonts w:ascii="Times New Roman" w:hAnsi="Times New Roman"/>
          <w:sz w:val="24"/>
        </w:rPr>
      </w:pPr>
      <w:r w:rsidRPr="00842452">
        <w:rPr>
          <w:rFonts w:ascii="Times New Roman" w:hAnsi="Times New Roman"/>
          <w:sz w:val="24"/>
        </w:rPr>
        <w:t>Pursuant to the limitations on multi-term contracts for services codified in NMSA 1978 § 13-1-150, this Agreement may not exceed four years, including all extensions and renewals.  Subject to that limitation, the Agreement can be renewed annually, if agreed upon by the Agency and Contractor.</w:t>
      </w:r>
    </w:p>
    <w:p w14:paraId="7B249E1E" w14:textId="77777777" w:rsidR="00680D40" w:rsidRPr="00842452" w:rsidRDefault="00680D40" w:rsidP="00680D40">
      <w:pPr>
        <w:pStyle w:val="ListParagraph"/>
        <w:widowControl w:val="0"/>
        <w:numPr>
          <w:ilvl w:val="0"/>
          <w:numId w:val="38"/>
        </w:numPr>
        <w:adjustRightInd w:val="0"/>
        <w:spacing w:after="0" w:line="480" w:lineRule="auto"/>
        <w:ind w:hanging="720"/>
        <w:contextualSpacing w:val="0"/>
        <w:jc w:val="both"/>
        <w:rPr>
          <w:rFonts w:ascii="Times New Roman" w:hAnsi="Times New Roman"/>
          <w:b/>
          <w:sz w:val="24"/>
        </w:rPr>
      </w:pPr>
      <w:r w:rsidRPr="00842452">
        <w:rPr>
          <w:rFonts w:ascii="Times New Roman" w:hAnsi="Times New Roman"/>
          <w:b/>
          <w:sz w:val="24"/>
          <w:u w:val="single"/>
        </w:rPr>
        <w:t>TERMINATION</w:t>
      </w:r>
      <w:r w:rsidRPr="00842452">
        <w:rPr>
          <w:rFonts w:ascii="Times New Roman" w:hAnsi="Times New Roman"/>
          <w:b/>
          <w:sz w:val="24"/>
        </w:rPr>
        <w:tab/>
      </w:r>
    </w:p>
    <w:p w14:paraId="46D2E0FB" w14:textId="77777777" w:rsidR="00680D40" w:rsidRPr="001C2CBB" w:rsidRDefault="00680D40" w:rsidP="00680D40">
      <w:pPr>
        <w:pStyle w:val="ListParagraph"/>
        <w:widowControl w:val="0"/>
        <w:numPr>
          <w:ilvl w:val="0"/>
          <w:numId w:val="6"/>
        </w:numPr>
        <w:tabs>
          <w:tab w:val="clear" w:pos="720"/>
        </w:tabs>
        <w:suppressAutoHyphens/>
        <w:autoSpaceDE w:val="0"/>
        <w:autoSpaceDN w:val="0"/>
        <w:adjustRightInd w:val="0"/>
        <w:spacing w:after="0" w:line="480" w:lineRule="auto"/>
        <w:ind w:left="0" w:firstLine="720"/>
        <w:jc w:val="both"/>
        <w:rPr>
          <w:rFonts w:ascii="Times New Roman" w:hAnsi="Times New Roman"/>
          <w:sz w:val="24"/>
        </w:rPr>
      </w:pPr>
      <w:r w:rsidRPr="001C2CBB">
        <w:rPr>
          <w:rFonts w:ascii="Times New Roman" w:hAnsi="Times New Roman"/>
          <w:sz w:val="24"/>
        </w:rPr>
        <w:t>The Agency may terminate this Agreement at any time and for any reason by giving ten (10) days written notice to Contractor.  If the Agency terminates the Agreement:</w:t>
      </w:r>
    </w:p>
    <w:p w14:paraId="230DCF3B" w14:textId="77777777" w:rsidR="00680D40" w:rsidRPr="001C2CBB" w:rsidRDefault="00680D40" w:rsidP="00680D40">
      <w:pPr>
        <w:pStyle w:val="ListParagraph"/>
        <w:widowControl w:val="0"/>
        <w:numPr>
          <w:ilvl w:val="1"/>
          <w:numId w:val="6"/>
        </w:numPr>
        <w:autoSpaceDE w:val="0"/>
        <w:autoSpaceDN w:val="0"/>
        <w:adjustRightInd w:val="0"/>
        <w:spacing w:after="0" w:line="480" w:lineRule="auto"/>
        <w:ind w:left="720" w:firstLine="720"/>
        <w:jc w:val="both"/>
        <w:rPr>
          <w:rFonts w:ascii="Times New Roman" w:hAnsi="Times New Roman"/>
          <w:sz w:val="24"/>
        </w:rPr>
      </w:pPr>
      <w:r w:rsidRPr="001C2CBB">
        <w:rPr>
          <w:rFonts w:ascii="Times New Roman" w:hAnsi="Times New Roman"/>
          <w:sz w:val="24"/>
        </w:rPr>
        <w:lastRenderedPageBreak/>
        <w:t xml:space="preserve">Contractor shall render a final report of the services performed up to the date of termination and shall turn over to the Agency original copies of all work product, research, or papers prepared for the services covered by this Agreement. The Agency shall pay Contractor for services rendered and expenses incurred under this Section, including for preparation of the final report.  </w:t>
      </w:r>
    </w:p>
    <w:p w14:paraId="63D3E04D" w14:textId="77777777" w:rsidR="00680D40" w:rsidRPr="001C2CBB" w:rsidRDefault="00680D40" w:rsidP="00680D40">
      <w:pPr>
        <w:pStyle w:val="ListParagraph"/>
        <w:widowControl w:val="0"/>
        <w:numPr>
          <w:ilvl w:val="1"/>
          <w:numId w:val="6"/>
        </w:numPr>
        <w:autoSpaceDE w:val="0"/>
        <w:autoSpaceDN w:val="0"/>
        <w:adjustRightInd w:val="0"/>
        <w:spacing w:after="0" w:line="480" w:lineRule="auto"/>
        <w:ind w:left="720" w:firstLine="720"/>
        <w:jc w:val="both"/>
        <w:rPr>
          <w:rFonts w:ascii="Times New Roman" w:hAnsi="Times New Roman"/>
          <w:sz w:val="24"/>
        </w:rPr>
      </w:pPr>
      <w:r w:rsidRPr="001C2CBB">
        <w:rPr>
          <w:rFonts w:ascii="Times New Roman" w:hAnsi="Times New Roman"/>
          <w:sz w:val="24"/>
        </w:rPr>
        <w:t xml:space="preserve">If compensation is not based upon hourly rates for services rendered, the Agency shall pay Contractor for the reasonable value of services satisfactorily performed through the date Contractor receives notice of such termination for which compensation has not already been paid. </w:t>
      </w:r>
    </w:p>
    <w:p w14:paraId="5250C9F4" w14:textId="77777777" w:rsidR="00680D40" w:rsidRPr="001C2CBB" w:rsidRDefault="00680D40" w:rsidP="00680D40">
      <w:pPr>
        <w:pStyle w:val="ListParagraph"/>
        <w:widowControl w:val="0"/>
        <w:numPr>
          <w:ilvl w:val="1"/>
          <w:numId w:val="6"/>
        </w:numPr>
        <w:autoSpaceDE w:val="0"/>
        <w:autoSpaceDN w:val="0"/>
        <w:adjustRightInd w:val="0"/>
        <w:spacing w:after="0" w:line="480" w:lineRule="auto"/>
        <w:ind w:left="720" w:firstLine="720"/>
        <w:jc w:val="both"/>
        <w:rPr>
          <w:rFonts w:ascii="Times New Roman" w:hAnsi="Times New Roman"/>
          <w:sz w:val="24"/>
        </w:rPr>
      </w:pPr>
      <w:r w:rsidRPr="001C2CBB">
        <w:rPr>
          <w:rFonts w:ascii="Times New Roman" w:hAnsi="Times New Roman"/>
          <w:sz w:val="24"/>
        </w:rPr>
        <w:t>If compensation is based upon hourly rates and expenses, Contractor shall be paid for services rendered and expenses incurred through the date Contractor receives notice of such termination.</w:t>
      </w:r>
    </w:p>
    <w:p w14:paraId="006089A2" w14:textId="77777777" w:rsidR="00680D40" w:rsidRPr="001C2CBB" w:rsidRDefault="00680D40" w:rsidP="00680D40">
      <w:pPr>
        <w:pStyle w:val="ListParagraph"/>
        <w:widowControl w:val="0"/>
        <w:numPr>
          <w:ilvl w:val="0"/>
          <w:numId w:val="6"/>
        </w:numPr>
        <w:tabs>
          <w:tab w:val="clear" w:pos="720"/>
        </w:tabs>
        <w:suppressAutoHyphens/>
        <w:autoSpaceDE w:val="0"/>
        <w:autoSpaceDN w:val="0"/>
        <w:adjustRightInd w:val="0"/>
        <w:spacing w:after="0" w:line="480" w:lineRule="auto"/>
        <w:ind w:left="0" w:firstLine="720"/>
        <w:jc w:val="both"/>
        <w:rPr>
          <w:rFonts w:ascii="Times New Roman" w:hAnsi="Times New Roman"/>
          <w:sz w:val="24"/>
        </w:rPr>
      </w:pPr>
      <w:r w:rsidRPr="001C2CBB">
        <w:rPr>
          <w:rFonts w:ascii="Times New Roman" w:hAnsi="Times New Roman"/>
          <w:sz w:val="24"/>
        </w:rPr>
        <w:t xml:space="preserve">The Agency further reserves the right to cancel all or any part of this Agreement without cost to the Agency if the Contractor fails to meet the provisions for this Agreement, and except as otherwise provided herein, to hold the Contractor liable for any excess costs associated with the Contractor’s default. The Contractor shall not be liable for any excess costs if failure to perform is due to causes beyond the control and shall not be the fault of negligence of the Contractor and these causes have been made known to the Agency in written form within five working days of the Contractor becoming aware of a cause which may create any delay.  Such causes include, but are not limited to, acts of God or the public enemy, acts of the State or of the Federal Government, fires, floods, epidemics, quarantine restrictions, strikes, freight embargoes, unusually severe weather and defaults of sub-contractors due to any of the above unless the Agency shall determine that the suppliers or services to be furnished by the sub-contractor are obtainable </w:t>
      </w:r>
      <w:r w:rsidRPr="001C2CBB">
        <w:rPr>
          <w:rFonts w:ascii="Times New Roman" w:hAnsi="Times New Roman"/>
          <w:sz w:val="24"/>
        </w:rPr>
        <w:lastRenderedPageBreak/>
        <w:t>from other sources in sufficient time to permit the Contractor to meet the required delivery schedule. The rights and remedies of the Agency are not limited to those provided for in this paragraph and are in addition to any other rights provided for by law.</w:t>
      </w:r>
    </w:p>
    <w:p w14:paraId="128CC639" w14:textId="77777777" w:rsidR="00680D40" w:rsidRPr="00842452" w:rsidRDefault="00680D40" w:rsidP="00680D40">
      <w:pPr>
        <w:pStyle w:val="ListParagraph"/>
        <w:widowControl w:val="0"/>
        <w:numPr>
          <w:ilvl w:val="0"/>
          <w:numId w:val="38"/>
        </w:numPr>
        <w:adjustRightInd w:val="0"/>
        <w:spacing w:after="0" w:line="240" w:lineRule="auto"/>
        <w:ind w:hanging="720"/>
        <w:contextualSpacing w:val="0"/>
        <w:jc w:val="both"/>
        <w:rPr>
          <w:rFonts w:ascii="Times New Roman" w:hAnsi="Times New Roman"/>
          <w:b/>
          <w:sz w:val="24"/>
        </w:rPr>
      </w:pPr>
      <w:r w:rsidRPr="00842452">
        <w:rPr>
          <w:rFonts w:ascii="Times New Roman" w:hAnsi="Times New Roman"/>
          <w:b/>
          <w:sz w:val="24"/>
          <w:u w:val="single"/>
        </w:rPr>
        <w:t>STATUS OF CONTRACTOR; RESPONSIBILITY FOR PAYMENT OF EMPLOYEES AND SUBCONTRACTORS</w:t>
      </w:r>
      <w:r w:rsidRPr="00842452">
        <w:rPr>
          <w:rFonts w:ascii="Times New Roman" w:hAnsi="Times New Roman"/>
          <w:b/>
          <w:sz w:val="24"/>
        </w:rPr>
        <w:t xml:space="preserve"> </w:t>
      </w:r>
    </w:p>
    <w:p w14:paraId="3D9D3F4B" w14:textId="77777777" w:rsidR="00680D40" w:rsidRPr="001C2CBB" w:rsidRDefault="00680D40" w:rsidP="00680D40">
      <w:pPr>
        <w:adjustRightInd w:val="0"/>
        <w:jc w:val="both"/>
        <w:rPr>
          <w:rFonts w:ascii="Times New Roman" w:hAnsi="Times New Roman"/>
          <w:sz w:val="24"/>
        </w:rPr>
      </w:pPr>
    </w:p>
    <w:p w14:paraId="5491E622" w14:textId="77777777" w:rsidR="00680D40" w:rsidRPr="001C2CBB" w:rsidRDefault="00680D40" w:rsidP="00680D40">
      <w:pPr>
        <w:widowControl w:val="0"/>
        <w:numPr>
          <w:ilvl w:val="0"/>
          <w:numId w:val="3"/>
        </w:numPr>
        <w:tabs>
          <w:tab w:val="clear" w:pos="720"/>
        </w:tabs>
        <w:suppressAutoHyphens/>
        <w:autoSpaceDE w:val="0"/>
        <w:autoSpaceDN w:val="0"/>
        <w:adjustRightInd w:val="0"/>
        <w:spacing w:after="0" w:line="480" w:lineRule="auto"/>
        <w:ind w:left="0" w:firstLine="720"/>
        <w:jc w:val="both"/>
        <w:rPr>
          <w:rFonts w:ascii="Times New Roman" w:hAnsi="Times New Roman"/>
          <w:spacing w:val="-3"/>
          <w:sz w:val="24"/>
        </w:rPr>
      </w:pPr>
      <w:r w:rsidRPr="001C2CBB">
        <w:rPr>
          <w:rFonts w:ascii="Times New Roman" w:hAnsi="Times New Roman"/>
          <w:spacing w:val="-3"/>
          <w:sz w:val="24"/>
        </w:rPr>
        <w:t>Contractor, its agents, and its employees are independent contractors performing services for the Agency and are not employees of the Agency.</w:t>
      </w:r>
    </w:p>
    <w:p w14:paraId="7C369A1D" w14:textId="77777777" w:rsidR="00680D40" w:rsidRPr="001C2CBB" w:rsidRDefault="00680D40" w:rsidP="00680D40">
      <w:pPr>
        <w:widowControl w:val="0"/>
        <w:numPr>
          <w:ilvl w:val="0"/>
          <w:numId w:val="3"/>
        </w:numPr>
        <w:tabs>
          <w:tab w:val="clear" w:pos="720"/>
        </w:tabs>
        <w:suppressAutoHyphens/>
        <w:autoSpaceDE w:val="0"/>
        <w:autoSpaceDN w:val="0"/>
        <w:adjustRightInd w:val="0"/>
        <w:spacing w:after="0" w:line="480" w:lineRule="auto"/>
        <w:ind w:left="0" w:firstLine="720"/>
        <w:jc w:val="both"/>
        <w:rPr>
          <w:rFonts w:ascii="Times New Roman" w:hAnsi="Times New Roman"/>
          <w:spacing w:val="-3"/>
          <w:sz w:val="24"/>
        </w:rPr>
      </w:pPr>
      <w:r w:rsidRPr="001C2CBB">
        <w:rPr>
          <w:rFonts w:ascii="Times New Roman" w:hAnsi="Times New Roman"/>
          <w:spacing w:val="-3"/>
          <w:sz w:val="24"/>
        </w:rPr>
        <w:t>Contractor, its agents, and its employees shall not accrue leave, retirement, insurance, bonding, or any other benefits afforded to employees of the Agency, and shall not be permitted to use Agency vehicles in the performance of this Agreement.</w:t>
      </w:r>
    </w:p>
    <w:p w14:paraId="55C33CBA" w14:textId="77777777" w:rsidR="00680D40" w:rsidRPr="001C2CBB" w:rsidRDefault="00680D40" w:rsidP="00680D40">
      <w:pPr>
        <w:widowControl w:val="0"/>
        <w:numPr>
          <w:ilvl w:val="0"/>
          <w:numId w:val="3"/>
        </w:numPr>
        <w:tabs>
          <w:tab w:val="clear" w:pos="720"/>
        </w:tabs>
        <w:suppressAutoHyphens/>
        <w:autoSpaceDE w:val="0"/>
        <w:autoSpaceDN w:val="0"/>
        <w:adjustRightInd w:val="0"/>
        <w:spacing w:after="0" w:line="480" w:lineRule="auto"/>
        <w:ind w:left="0" w:firstLine="720"/>
        <w:jc w:val="both"/>
        <w:rPr>
          <w:rFonts w:ascii="Times New Roman" w:hAnsi="Times New Roman"/>
          <w:sz w:val="24"/>
        </w:rPr>
      </w:pPr>
      <w:r w:rsidRPr="001C2CBB">
        <w:rPr>
          <w:rFonts w:ascii="Times New Roman" w:hAnsi="Times New Roman"/>
          <w:sz w:val="24"/>
        </w:rPr>
        <w:t>Contractor shall be solely responsible for payment of wages, salaries, and benefits to any and all employees or subcontractors.  Contractor retains to perform any of its obligations pursuant to this Agreement.</w:t>
      </w:r>
    </w:p>
    <w:p w14:paraId="3DFD7E84" w14:textId="77777777" w:rsidR="00680D40" w:rsidRPr="00842452" w:rsidRDefault="00680D40" w:rsidP="00680D40">
      <w:pPr>
        <w:pStyle w:val="ListParagraph"/>
        <w:keepNext/>
        <w:widowControl w:val="0"/>
        <w:numPr>
          <w:ilvl w:val="0"/>
          <w:numId w:val="38"/>
        </w:numPr>
        <w:suppressAutoHyphens/>
        <w:adjustRightInd w:val="0"/>
        <w:spacing w:after="0" w:line="480" w:lineRule="auto"/>
        <w:ind w:hanging="720"/>
        <w:contextualSpacing w:val="0"/>
        <w:jc w:val="both"/>
        <w:rPr>
          <w:rFonts w:ascii="Times New Roman" w:hAnsi="Times New Roman"/>
          <w:b/>
          <w:spacing w:val="-3"/>
          <w:sz w:val="24"/>
          <w:u w:val="single"/>
        </w:rPr>
      </w:pPr>
      <w:r w:rsidRPr="00842452">
        <w:rPr>
          <w:rFonts w:ascii="Times New Roman" w:hAnsi="Times New Roman"/>
          <w:b/>
          <w:spacing w:val="-3"/>
          <w:sz w:val="24"/>
          <w:u w:val="single"/>
        </w:rPr>
        <w:t>CONFIDENTIALITY</w:t>
      </w:r>
    </w:p>
    <w:p w14:paraId="40EB6AB7" w14:textId="77777777" w:rsidR="00680D40" w:rsidRPr="001C2CBB" w:rsidRDefault="00680D40" w:rsidP="00680D40">
      <w:pPr>
        <w:keepNext/>
        <w:suppressAutoHyphens/>
        <w:adjustRightInd w:val="0"/>
        <w:spacing w:line="480" w:lineRule="auto"/>
        <w:jc w:val="both"/>
        <w:rPr>
          <w:rFonts w:ascii="Times New Roman" w:hAnsi="Times New Roman"/>
          <w:spacing w:val="-3"/>
          <w:sz w:val="24"/>
        </w:rPr>
      </w:pPr>
      <w:r w:rsidRPr="001C2CBB">
        <w:rPr>
          <w:rFonts w:ascii="Times New Roman" w:hAnsi="Times New Roman"/>
          <w:spacing w:val="-3"/>
          <w:sz w:val="24"/>
        </w:rPr>
        <w:tab/>
        <w:t xml:space="preserve">Any confidential information provided to or developed by Contractor in the performance of this Agreement shall be kept confidential, and shall not be made available to any individual or organization by Contractor without the Agency’s prior written approval. </w:t>
      </w:r>
    </w:p>
    <w:p w14:paraId="2269C360" w14:textId="77777777" w:rsidR="00680D40" w:rsidRPr="00842452" w:rsidRDefault="00680D40" w:rsidP="00680D40">
      <w:pPr>
        <w:pStyle w:val="ListParagraph"/>
        <w:widowControl w:val="0"/>
        <w:numPr>
          <w:ilvl w:val="0"/>
          <w:numId w:val="38"/>
        </w:numPr>
        <w:suppressAutoHyphens/>
        <w:adjustRightInd w:val="0"/>
        <w:spacing w:after="0" w:line="480" w:lineRule="auto"/>
        <w:ind w:hanging="720"/>
        <w:contextualSpacing w:val="0"/>
        <w:jc w:val="both"/>
        <w:rPr>
          <w:rFonts w:ascii="Times New Roman" w:hAnsi="Times New Roman"/>
          <w:b/>
          <w:spacing w:val="-3"/>
          <w:sz w:val="24"/>
        </w:rPr>
      </w:pPr>
      <w:r w:rsidRPr="00842452">
        <w:rPr>
          <w:rFonts w:ascii="Times New Roman" w:hAnsi="Times New Roman"/>
          <w:b/>
          <w:spacing w:val="-3"/>
          <w:sz w:val="24"/>
          <w:u w:val="single"/>
        </w:rPr>
        <w:t>CONFLICT OF INTEREST</w:t>
      </w:r>
    </w:p>
    <w:p w14:paraId="4E790BFF" w14:textId="77777777" w:rsidR="00680D40" w:rsidRDefault="00680D40" w:rsidP="00680D40">
      <w:pPr>
        <w:suppressAutoHyphens/>
        <w:adjustRightInd w:val="0"/>
        <w:spacing w:line="480" w:lineRule="auto"/>
        <w:jc w:val="both"/>
        <w:rPr>
          <w:rFonts w:ascii="Times New Roman" w:hAnsi="Times New Roman"/>
          <w:spacing w:val="-3"/>
          <w:sz w:val="24"/>
        </w:rPr>
      </w:pPr>
      <w:r w:rsidRPr="001C2CBB">
        <w:rPr>
          <w:rFonts w:ascii="Times New Roman" w:hAnsi="Times New Roman"/>
          <w:spacing w:val="-3"/>
          <w:sz w:val="24"/>
        </w:rPr>
        <w:tab/>
        <w:t>Contractor warrants that it presently has no interest and shall not acquire any interest, direct or indirect, that would conflict in any manner or degree with its performance of its obligations pursuant to this Agreement.  Contractor further agrees that it shall not employ or contract with anyone in the performance of this Agreement that has any such conflict of interest.</w:t>
      </w:r>
    </w:p>
    <w:p w14:paraId="14CE127A" w14:textId="77777777" w:rsidR="00680D40" w:rsidRPr="00842452" w:rsidRDefault="00680D40" w:rsidP="00680D40">
      <w:pPr>
        <w:pStyle w:val="ListParagraph"/>
        <w:widowControl w:val="0"/>
        <w:numPr>
          <w:ilvl w:val="0"/>
          <w:numId w:val="38"/>
        </w:numPr>
        <w:suppressAutoHyphens/>
        <w:adjustRightInd w:val="0"/>
        <w:spacing w:after="0" w:line="480" w:lineRule="auto"/>
        <w:ind w:hanging="720"/>
        <w:contextualSpacing w:val="0"/>
        <w:jc w:val="both"/>
        <w:rPr>
          <w:rFonts w:ascii="Times New Roman" w:hAnsi="Times New Roman"/>
          <w:b/>
          <w:spacing w:val="-3"/>
          <w:sz w:val="24"/>
        </w:rPr>
      </w:pPr>
      <w:r w:rsidRPr="00842452">
        <w:rPr>
          <w:rFonts w:ascii="Times New Roman" w:hAnsi="Times New Roman"/>
          <w:b/>
          <w:spacing w:val="-3"/>
          <w:sz w:val="24"/>
          <w:u w:val="single"/>
        </w:rPr>
        <w:t>ASSIGNMENT; SUBCONTRACTING</w:t>
      </w:r>
    </w:p>
    <w:p w14:paraId="40A787D2" w14:textId="77777777" w:rsidR="00680D40" w:rsidRPr="001C2CBB" w:rsidRDefault="00680D40" w:rsidP="00680D40">
      <w:pPr>
        <w:suppressAutoHyphens/>
        <w:adjustRightInd w:val="0"/>
        <w:spacing w:line="480" w:lineRule="auto"/>
        <w:jc w:val="both"/>
        <w:rPr>
          <w:rFonts w:ascii="Times New Roman" w:hAnsi="Times New Roman"/>
          <w:sz w:val="24"/>
        </w:rPr>
      </w:pPr>
      <w:r w:rsidRPr="001C2CBB">
        <w:rPr>
          <w:rFonts w:ascii="Times New Roman" w:hAnsi="Times New Roman"/>
          <w:spacing w:val="-3"/>
          <w:sz w:val="24"/>
        </w:rPr>
        <w:lastRenderedPageBreak/>
        <w:tab/>
        <w:t xml:space="preserve">Contractor shall not assign or transfer any rights, privileges, obligations or other interests under this Agreement, including any claims for money due, without the Agency’s prior written consent. </w:t>
      </w:r>
      <w:r w:rsidRPr="001C2CBB">
        <w:rPr>
          <w:rFonts w:ascii="Times New Roman" w:hAnsi="Times New Roman"/>
          <w:sz w:val="24"/>
        </w:rPr>
        <w:t>Contractor shall not subcontract any portion of the services to be performed under this Agreement without the Agency’s prior written approval.</w:t>
      </w:r>
    </w:p>
    <w:p w14:paraId="76125149" w14:textId="77777777" w:rsidR="00680D40" w:rsidRPr="008D4AEE" w:rsidRDefault="00680D40" w:rsidP="00680D40">
      <w:pPr>
        <w:pStyle w:val="ListParagraph"/>
        <w:widowControl w:val="0"/>
        <w:numPr>
          <w:ilvl w:val="0"/>
          <w:numId w:val="38"/>
        </w:numPr>
        <w:suppressAutoHyphens/>
        <w:adjustRightInd w:val="0"/>
        <w:spacing w:after="0" w:line="480" w:lineRule="auto"/>
        <w:ind w:hanging="720"/>
        <w:contextualSpacing w:val="0"/>
        <w:jc w:val="both"/>
        <w:rPr>
          <w:rFonts w:ascii="Times New Roman" w:hAnsi="Times New Roman"/>
          <w:b/>
          <w:spacing w:val="-3"/>
          <w:sz w:val="24"/>
          <w:u w:val="single"/>
        </w:rPr>
      </w:pPr>
      <w:r w:rsidRPr="008D4AEE">
        <w:rPr>
          <w:rFonts w:ascii="Times New Roman" w:hAnsi="Times New Roman"/>
          <w:b/>
          <w:spacing w:val="-3"/>
          <w:sz w:val="24"/>
          <w:u w:val="single"/>
        </w:rPr>
        <w:t>RELEASE</w:t>
      </w:r>
    </w:p>
    <w:p w14:paraId="37C56118" w14:textId="77777777" w:rsidR="00680D40" w:rsidRPr="001C2CBB" w:rsidRDefault="00680D40" w:rsidP="00680D40">
      <w:pPr>
        <w:suppressAutoHyphens/>
        <w:adjustRightInd w:val="0"/>
        <w:spacing w:line="480" w:lineRule="auto"/>
        <w:jc w:val="both"/>
        <w:rPr>
          <w:rFonts w:ascii="Times New Roman" w:hAnsi="Times New Roman"/>
          <w:spacing w:val="-3"/>
          <w:sz w:val="24"/>
        </w:rPr>
      </w:pPr>
      <w:r w:rsidRPr="001C2CBB">
        <w:rPr>
          <w:rFonts w:ascii="Times New Roman" w:hAnsi="Times New Roman"/>
          <w:spacing w:val="-3"/>
          <w:sz w:val="24"/>
        </w:rPr>
        <w:tab/>
        <w:t>Contractor, upon acceptance of final payment of the amount due under this Agreement, releases the Agency, its officers, and its employees from all liabilities, claims, and obligations whatsoever arising from or under this Agreement.  Contractor agrees not to purport to bind the Agency to any obligation not assumed herein by the Agency unless Contractor has express written authority to do so, and then only within the strict limits of that authority.</w:t>
      </w:r>
    </w:p>
    <w:p w14:paraId="2A2AAE10" w14:textId="77777777" w:rsidR="00680D40" w:rsidRPr="008D4AEE" w:rsidRDefault="00680D40" w:rsidP="00680D40">
      <w:pPr>
        <w:pStyle w:val="ListParagraph"/>
        <w:widowControl w:val="0"/>
        <w:numPr>
          <w:ilvl w:val="0"/>
          <w:numId w:val="38"/>
        </w:numPr>
        <w:suppressAutoHyphens/>
        <w:adjustRightInd w:val="0"/>
        <w:spacing w:after="0" w:line="480" w:lineRule="auto"/>
        <w:ind w:hanging="720"/>
        <w:contextualSpacing w:val="0"/>
        <w:jc w:val="both"/>
        <w:rPr>
          <w:rFonts w:ascii="Times New Roman" w:hAnsi="Times New Roman"/>
          <w:b/>
          <w:spacing w:val="-3"/>
          <w:sz w:val="24"/>
          <w:u w:val="single"/>
        </w:rPr>
      </w:pPr>
      <w:r w:rsidRPr="008D4AEE">
        <w:rPr>
          <w:rFonts w:ascii="Times New Roman" w:hAnsi="Times New Roman"/>
          <w:b/>
          <w:spacing w:val="-3"/>
          <w:sz w:val="24"/>
          <w:u w:val="single"/>
        </w:rPr>
        <w:t xml:space="preserve">INSURANCE </w:t>
      </w:r>
    </w:p>
    <w:p w14:paraId="42645535" w14:textId="77777777" w:rsidR="00680D40" w:rsidRPr="001C2CBB" w:rsidRDefault="00680D40" w:rsidP="00680D40">
      <w:pPr>
        <w:widowControl w:val="0"/>
        <w:numPr>
          <w:ilvl w:val="0"/>
          <w:numId w:val="4"/>
        </w:numPr>
        <w:tabs>
          <w:tab w:val="clear" w:pos="720"/>
        </w:tabs>
        <w:suppressAutoHyphens/>
        <w:autoSpaceDE w:val="0"/>
        <w:autoSpaceDN w:val="0"/>
        <w:adjustRightInd w:val="0"/>
        <w:spacing w:after="0" w:line="480" w:lineRule="auto"/>
        <w:ind w:left="0" w:firstLine="720"/>
        <w:jc w:val="both"/>
        <w:rPr>
          <w:rFonts w:ascii="Times New Roman" w:hAnsi="Times New Roman"/>
          <w:spacing w:val="-3"/>
          <w:sz w:val="24"/>
        </w:rPr>
      </w:pPr>
      <w:r w:rsidRPr="001C2CBB">
        <w:rPr>
          <w:rFonts w:ascii="Times New Roman" w:hAnsi="Times New Roman"/>
          <w:sz w:val="24"/>
        </w:rPr>
        <w:t xml:space="preserve">Contractor, at its own cost and expense, shall carry and maintain in full force and effect </w:t>
      </w:r>
      <w:r w:rsidRPr="00800B19">
        <w:rPr>
          <w:rFonts w:ascii="Times New Roman" w:hAnsi="Times New Roman"/>
          <w:sz w:val="24"/>
        </w:rPr>
        <w:t>during the term of this Agreement co</w:t>
      </w:r>
      <w:r>
        <w:rPr>
          <w:rFonts w:ascii="Times New Roman" w:hAnsi="Times New Roman"/>
          <w:sz w:val="24"/>
        </w:rPr>
        <w:t xml:space="preserve">mmercial general liability insurance of </w:t>
      </w:r>
      <w:r w:rsidRPr="00800B19">
        <w:rPr>
          <w:rFonts w:ascii="Times New Roman" w:hAnsi="Times New Roman"/>
          <w:sz w:val="24"/>
        </w:rPr>
        <w:t>$1,000,000 for each occurrence and $2,000,000 in</w:t>
      </w:r>
      <w:r w:rsidRPr="001C2CBB">
        <w:rPr>
          <w:rFonts w:ascii="Times New Roman" w:hAnsi="Times New Roman"/>
          <w:sz w:val="24"/>
        </w:rPr>
        <w:t xml:space="preserve"> general aggregate coverage for bodily injury and property damage liability, in a form and with an insurance company acceptable to the Agency. The Agency shall be named as an additional insured under the insurance policy, and the policy shall provide that the Agency will be notified no less than 30 days before the policy is cancelled for any reason.  </w:t>
      </w:r>
      <w:r w:rsidRPr="001C2CBB">
        <w:rPr>
          <w:rFonts w:ascii="Times New Roman" w:hAnsi="Times New Roman"/>
          <w:spacing w:val="-3"/>
          <w:sz w:val="24"/>
        </w:rPr>
        <w:t xml:space="preserve">Contractor has furnished the Agency with a copy of a Certificate of Insurance or other evidence of Contractor’s compliance with the provisions of this section as a condition of entering into this Agreement.   </w:t>
      </w:r>
    </w:p>
    <w:p w14:paraId="1E25B157" w14:textId="77777777" w:rsidR="00680D40" w:rsidRPr="001C2CBB" w:rsidRDefault="00680D40" w:rsidP="00680D40">
      <w:pPr>
        <w:widowControl w:val="0"/>
        <w:numPr>
          <w:ilvl w:val="0"/>
          <w:numId w:val="4"/>
        </w:numPr>
        <w:tabs>
          <w:tab w:val="clear" w:pos="720"/>
        </w:tabs>
        <w:autoSpaceDE w:val="0"/>
        <w:autoSpaceDN w:val="0"/>
        <w:adjustRightInd w:val="0"/>
        <w:spacing w:after="0" w:line="480" w:lineRule="auto"/>
        <w:ind w:left="0" w:firstLine="720"/>
        <w:jc w:val="both"/>
        <w:rPr>
          <w:rFonts w:ascii="Times New Roman" w:hAnsi="Times New Roman"/>
          <w:sz w:val="24"/>
        </w:rPr>
      </w:pPr>
      <w:r w:rsidRPr="001C2CBB">
        <w:rPr>
          <w:rFonts w:ascii="Times New Roman" w:hAnsi="Times New Roman"/>
          <w:sz w:val="24"/>
        </w:rPr>
        <w:t xml:space="preserve">Contractor shall carry and maintain Workers’ Compensation insurance in accordance with New Mexico law to provide coverage for Contractor’s employees throughout the term of this Agreement. Contractor shall provide the Agency with evidence demonstrating that </w:t>
      </w:r>
      <w:r w:rsidRPr="001C2CBB">
        <w:rPr>
          <w:rFonts w:ascii="Times New Roman" w:hAnsi="Times New Roman"/>
          <w:sz w:val="24"/>
        </w:rPr>
        <w:lastRenderedPageBreak/>
        <w:t>appropriate Workers’ Compensation insurance has been obtained.</w:t>
      </w:r>
    </w:p>
    <w:p w14:paraId="27111D57" w14:textId="77777777" w:rsidR="00680D40" w:rsidRPr="001C2CBB" w:rsidRDefault="00680D40" w:rsidP="00680D40">
      <w:pPr>
        <w:widowControl w:val="0"/>
        <w:numPr>
          <w:ilvl w:val="0"/>
          <w:numId w:val="4"/>
        </w:numPr>
        <w:tabs>
          <w:tab w:val="clear" w:pos="720"/>
        </w:tabs>
        <w:autoSpaceDE w:val="0"/>
        <w:autoSpaceDN w:val="0"/>
        <w:adjustRightInd w:val="0"/>
        <w:spacing w:after="0" w:line="480" w:lineRule="auto"/>
        <w:ind w:left="0" w:firstLine="720"/>
        <w:jc w:val="both"/>
        <w:rPr>
          <w:rFonts w:ascii="Times New Roman" w:hAnsi="Times New Roman"/>
          <w:sz w:val="24"/>
        </w:rPr>
      </w:pPr>
      <w:r w:rsidRPr="001C2CBB">
        <w:rPr>
          <w:rFonts w:ascii="Times New Roman" w:hAnsi="Times New Roman"/>
          <w:sz w:val="24"/>
        </w:rPr>
        <w:t xml:space="preserve">Contractor shall also carry and maintain sufficient automobile liability insurance throughout the term of this Agreement to cover no less than </w:t>
      </w:r>
      <w:r w:rsidRPr="00800B19">
        <w:rPr>
          <w:rFonts w:ascii="Times New Roman" w:hAnsi="Times New Roman"/>
          <w:sz w:val="24"/>
        </w:rPr>
        <w:t>$1</w:t>
      </w:r>
      <w:r>
        <w:rPr>
          <w:rFonts w:ascii="Times New Roman" w:hAnsi="Times New Roman"/>
          <w:sz w:val="24"/>
        </w:rPr>
        <w:t>,0</w:t>
      </w:r>
      <w:r w:rsidRPr="00800B19">
        <w:rPr>
          <w:rFonts w:ascii="Times New Roman" w:hAnsi="Times New Roman"/>
          <w:sz w:val="24"/>
        </w:rPr>
        <w:t>00,000</w:t>
      </w:r>
      <w:r w:rsidRPr="001C2CBB">
        <w:rPr>
          <w:rFonts w:ascii="Times New Roman" w:hAnsi="Times New Roman"/>
          <w:sz w:val="24"/>
        </w:rPr>
        <w:t xml:space="preserve"> combined single limit for each accident.</w:t>
      </w:r>
      <w:r>
        <w:rPr>
          <w:rFonts w:ascii="Times New Roman" w:hAnsi="Times New Roman"/>
          <w:sz w:val="24"/>
        </w:rPr>
        <w:t xml:space="preserve"> </w:t>
      </w:r>
    </w:p>
    <w:p w14:paraId="569F5810" w14:textId="77777777" w:rsidR="00680D40" w:rsidRPr="008D4AEE" w:rsidRDefault="00680D40" w:rsidP="00680D40">
      <w:pPr>
        <w:pStyle w:val="ListParagraph"/>
        <w:widowControl w:val="0"/>
        <w:numPr>
          <w:ilvl w:val="0"/>
          <w:numId w:val="38"/>
        </w:numPr>
        <w:suppressAutoHyphens/>
        <w:adjustRightInd w:val="0"/>
        <w:spacing w:after="0" w:line="480" w:lineRule="auto"/>
        <w:ind w:hanging="720"/>
        <w:contextualSpacing w:val="0"/>
        <w:jc w:val="both"/>
        <w:rPr>
          <w:rFonts w:ascii="Times New Roman" w:hAnsi="Times New Roman"/>
          <w:b/>
          <w:spacing w:val="-3"/>
          <w:sz w:val="24"/>
          <w:u w:val="single"/>
        </w:rPr>
      </w:pPr>
      <w:r w:rsidRPr="008D4AEE">
        <w:rPr>
          <w:rFonts w:ascii="Times New Roman" w:hAnsi="Times New Roman"/>
          <w:b/>
          <w:spacing w:val="-3"/>
          <w:sz w:val="24"/>
          <w:u w:val="single"/>
        </w:rPr>
        <w:t>INDEMNIFICATION</w:t>
      </w:r>
    </w:p>
    <w:p w14:paraId="3A024643" w14:textId="77777777" w:rsidR="00680D40" w:rsidRPr="001C2CBB" w:rsidRDefault="00680D40" w:rsidP="00680D40">
      <w:pPr>
        <w:tabs>
          <w:tab w:val="left" w:pos="-720"/>
        </w:tabs>
        <w:suppressAutoHyphens/>
        <w:adjustRightInd w:val="0"/>
        <w:spacing w:line="480" w:lineRule="auto"/>
        <w:jc w:val="both"/>
        <w:rPr>
          <w:rFonts w:ascii="Times New Roman" w:hAnsi="Times New Roman"/>
          <w:spacing w:val="-3"/>
          <w:sz w:val="24"/>
        </w:rPr>
      </w:pPr>
      <w:r w:rsidRPr="001C2CBB">
        <w:rPr>
          <w:rFonts w:ascii="Times New Roman" w:hAnsi="Times New Roman"/>
          <w:spacing w:val="-3"/>
          <w:sz w:val="24"/>
        </w:rPr>
        <w:tab/>
        <w:t>Contractor shall indemnify, hold harmless and defend the Agency from all losses, damages, claims or judgments, including payment of all attorneys’ fees and costs on account of any suit, judgment, execution, claim, action, or demand whatsoever to the extent arising from the negligent acts, errors, or omissions, or willful and reckless disregard of obligations under this Agreement, in the performance of any services covered by this Agreement, whether occurring on Agency managed or owned property or otherwise, by Contractor or its employees, agents, representatives, or subcontractors, excepting only such liability that arises out of the Agency’s negligence.</w:t>
      </w:r>
    </w:p>
    <w:p w14:paraId="044E5A20" w14:textId="77777777" w:rsidR="00680D40" w:rsidRPr="008D4AEE" w:rsidRDefault="00680D40" w:rsidP="00680D40">
      <w:pPr>
        <w:pStyle w:val="ListParagraph"/>
        <w:widowControl w:val="0"/>
        <w:numPr>
          <w:ilvl w:val="0"/>
          <w:numId w:val="38"/>
        </w:numPr>
        <w:suppressAutoHyphens/>
        <w:adjustRightInd w:val="0"/>
        <w:spacing w:after="0" w:line="480" w:lineRule="auto"/>
        <w:ind w:hanging="720"/>
        <w:contextualSpacing w:val="0"/>
        <w:jc w:val="both"/>
        <w:rPr>
          <w:rFonts w:ascii="Times New Roman" w:hAnsi="Times New Roman"/>
          <w:b/>
          <w:spacing w:val="-3"/>
          <w:sz w:val="24"/>
          <w:u w:val="single"/>
        </w:rPr>
      </w:pPr>
      <w:r w:rsidRPr="008D4AEE">
        <w:rPr>
          <w:rFonts w:ascii="Times New Roman" w:hAnsi="Times New Roman"/>
          <w:b/>
          <w:spacing w:val="-3"/>
          <w:sz w:val="24"/>
          <w:u w:val="single"/>
        </w:rPr>
        <w:t>NEW MEXICO TORT CLAIMS ACT</w:t>
      </w:r>
    </w:p>
    <w:p w14:paraId="4CE432AC" w14:textId="77777777" w:rsidR="00680D40" w:rsidRPr="001C2CBB" w:rsidRDefault="00680D40" w:rsidP="00680D40">
      <w:pPr>
        <w:tabs>
          <w:tab w:val="left" w:pos="-720"/>
        </w:tabs>
        <w:suppressAutoHyphens/>
        <w:adjustRightInd w:val="0"/>
        <w:spacing w:line="480" w:lineRule="auto"/>
        <w:jc w:val="both"/>
        <w:rPr>
          <w:rFonts w:ascii="Times New Roman" w:hAnsi="Times New Roman"/>
          <w:spacing w:val="-3"/>
          <w:sz w:val="24"/>
        </w:rPr>
      </w:pPr>
      <w:r w:rsidRPr="001C2CBB">
        <w:rPr>
          <w:rFonts w:ascii="Times New Roman" w:hAnsi="Times New Roman"/>
          <w:spacing w:val="-3"/>
          <w:sz w:val="24"/>
        </w:rPr>
        <w:tab/>
        <w:t xml:space="preserve">Any liability incurred by the Agency in connection with this Agreement is subject to the immunities and limitations set forth in the New Mexico Tort Claims Act, </w:t>
      </w:r>
      <w:r>
        <w:rPr>
          <w:rFonts w:ascii="Times New Roman" w:hAnsi="Times New Roman"/>
          <w:sz w:val="24"/>
        </w:rPr>
        <w:t xml:space="preserve">NMSA 1978 </w:t>
      </w:r>
      <w:r w:rsidRPr="001C2CBB">
        <w:rPr>
          <w:rFonts w:ascii="Times New Roman" w:hAnsi="Times New Roman"/>
          <w:sz w:val="24"/>
        </w:rPr>
        <w:t>§§ 41-4-1 to 41</w:t>
      </w:r>
      <w:r w:rsidRPr="001C2CBB">
        <w:rPr>
          <w:rFonts w:ascii="Times New Roman" w:hAnsi="Times New Roman"/>
          <w:sz w:val="24"/>
        </w:rPr>
        <w:noBreakHyphen/>
        <w:t>4</w:t>
      </w:r>
      <w:r w:rsidRPr="001C2CBB">
        <w:rPr>
          <w:rFonts w:ascii="Times New Roman" w:hAnsi="Times New Roman"/>
          <w:sz w:val="24"/>
        </w:rPr>
        <w:noBreakHyphen/>
        <w:t>27</w:t>
      </w:r>
      <w:r w:rsidRPr="001C2CBB">
        <w:rPr>
          <w:rFonts w:ascii="Times New Roman" w:hAnsi="Times New Roman"/>
          <w:spacing w:val="-3"/>
          <w:sz w:val="24"/>
        </w:rPr>
        <w:t>.  The Agency and its employees do not waive sovereign immunity, any available defense, or any limitation of liability recognized by law.  No provision in this Agreement modifies or waives any provision of the New Mexico Tort Claims Act.</w:t>
      </w:r>
    </w:p>
    <w:p w14:paraId="6978E166" w14:textId="77777777" w:rsidR="00680D40" w:rsidRPr="008D4AEE" w:rsidRDefault="00680D40" w:rsidP="00680D40">
      <w:pPr>
        <w:pStyle w:val="ListParagraph"/>
        <w:widowControl w:val="0"/>
        <w:numPr>
          <w:ilvl w:val="0"/>
          <w:numId w:val="38"/>
        </w:numPr>
        <w:suppressAutoHyphens/>
        <w:adjustRightInd w:val="0"/>
        <w:spacing w:after="0" w:line="480" w:lineRule="auto"/>
        <w:ind w:hanging="720"/>
        <w:contextualSpacing w:val="0"/>
        <w:jc w:val="both"/>
        <w:rPr>
          <w:rFonts w:ascii="Times New Roman" w:hAnsi="Times New Roman"/>
          <w:b/>
          <w:spacing w:val="-3"/>
          <w:sz w:val="24"/>
        </w:rPr>
      </w:pPr>
      <w:r w:rsidRPr="008D4AEE">
        <w:rPr>
          <w:rFonts w:ascii="Times New Roman" w:hAnsi="Times New Roman"/>
          <w:b/>
          <w:spacing w:val="-3"/>
          <w:sz w:val="24"/>
          <w:u w:val="single"/>
        </w:rPr>
        <w:t>THIRD PARTY BENEFICIARIES</w:t>
      </w:r>
    </w:p>
    <w:p w14:paraId="5D6BFBFE" w14:textId="77777777" w:rsidR="00680D40" w:rsidRDefault="00680D40" w:rsidP="00680D40">
      <w:pPr>
        <w:tabs>
          <w:tab w:val="left" w:pos="-720"/>
        </w:tabs>
        <w:suppressAutoHyphens/>
        <w:adjustRightInd w:val="0"/>
        <w:spacing w:line="480" w:lineRule="auto"/>
        <w:jc w:val="both"/>
        <w:rPr>
          <w:rFonts w:ascii="Times New Roman" w:hAnsi="Times New Roman"/>
          <w:spacing w:val="-3"/>
          <w:sz w:val="24"/>
        </w:rPr>
      </w:pPr>
      <w:r w:rsidRPr="001C2CBB">
        <w:rPr>
          <w:rFonts w:ascii="Times New Roman" w:hAnsi="Times New Roman"/>
          <w:spacing w:val="-3"/>
          <w:sz w:val="24"/>
        </w:rPr>
        <w:tab/>
        <w:t>By entering into this Agreement, the parties do not intend to create any right, title, or interest in, or for the benefit of, any person other than the Agency and Contractor.  No person shall claim any right, title or interest under this Agreement or seek to enforce this Agreement as a third party beneficiary.</w:t>
      </w:r>
    </w:p>
    <w:p w14:paraId="0ABBFF1D" w14:textId="77777777" w:rsidR="00680D40" w:rsidRPr="008D4AEE" w:rsidRDefault="00680D40" w:rsidP="00680D40">
      <w:pPr>
        <w:pStyle w:val="ListParagraph"/>
        <w:widowControl w:val="0"/>
        <w:numPr>
          <w:ilvl w:val="0"/>
          <w:numId w:val="38"/>
        </w:numPr>
        <w:suppressAutoHyphens/>
        <w:adjustRightInd w:val="0"/>
        <w:spacing w:after="0" w:line="480" w:lineRule="auto"/>
        <w:ind w:hanging="720"/>
        <w:contextualSpacing w:val="0"/>
        <w:jc w:val="both"/>
        <w:rPr>
          <w:rFonts w:ascii="Times New Roman" w:hAnsi="Times New Roman"/>
          <w:b/>
          <w:spacing w:val="-3"/>
          <w:sz w:val="24"/>
        </w:rPr>
      </w:pPr>
      <w:r w:rsidRPr="008D4AEE">
        <w:rPr>
          <w:rFonts w:ascii="Times New Roman" w:hAnsi="Times New Roman"/>
          <w:b/>
          <w:spacing w:val="-3"/>
          <w:sz w:val="24"/>
          <w:u w:val="single"/>
        </w:rPr>
        <w:lastRenderedPageBreak/>
        <w:t>RECORDS AND AUDIT</w:t>
      </w:r>
    </w:p>
    <w:p w14:paraId="6936B707" w14:textId="77777777" w:rsidR="00680D40" w:rsidRPr="001C2CBB" w:rsidRDefault="00680D40" w:rsidP="00680D40">
      <w:pPr>
        <w:tabs>
          <w:tab w:val="left" w:pos="-720"/>
        </w:tabs>
        <w:suppressAutoHyphens/>
        <w:adjustRightInd w:val="0"/>
        <w:spacing w:line="480" w:lineRule="auto"/>
        <w:jc w:val="both"/>
        <w:rPr>
          <w:rFonts w:ascii="Times New Roman" w:hAnsi="Times New Roman"/>
          <w:spacing w:val="-3"/>
          <w:sz w:val="24"/>
        </w:rPr>
      </w:pPr>
      <w:r w:rsidRPr="001C2CBB">
        <w:rPr>
          <w:rFonts w:ascii="Times New Roman" w:hAnsi="Times New Roman"/>
          <w:spacing w:val="-3"/>
          <w:sz w:val="24"/>
        </w:rPr>
        <w:tab/>
        <w:t>Contractor shall maintain throughout the term of this Agreement and for a period of three years thereafter detailed records that indicate the date, time, and nature of services rendered.  These records shall be subject to inspection by the Agency, the City of Santa Fe Finance Department, and the State Auditor.  The Agency shall have the right to audit the billing both before and after payment.  Payment under this Agreement shall not foreclose the right of the Agency to recover excessive or illegal payments.</w:t>
      </w:r>
    </w:p>
    <w:p w14:paraId="731869EC" w14:textId="77777777" w:rsidR="00680D40" w:rsidRPr="008D4AEE" w:rsidRDefault="00680D40" w:rsidP="00680D40">
      <w:pPr>
        <w:pStyle w:val="ListParagraph"/>
        <w:widowControl w:val="0"/>
        <w:numPr>
          <w:ilvl w:val="0"/>
          <w:numId w:val="38"/>
        </w:numPr>
        <w:suppressAutoHyphens/>
        <w:adjustRightInd w:val="0"/>
        <w:spacing w:after="0" w:line="480" w:lineRule="auto"/>
        <w:ind w:hanging="720"/>
        <w:contextualSpacing w:val="0"/>
        <w:jc w:val="both"/>
        <w:rPr>
          <w:rFonts w:ascii="Times New Roman" w:hAnsi="Times New Roman"/>
          <w:b/>
          <w:spacing w:val="-3"/>
          <w:sz w:val="24"/>
        </w:rPr>
      </w:pPr>
      <w:r w:rsidRPr="008D4AEE">
        <w:rPr>
          <w:rFonts w:ascii="Times New Roman" w:hAnsi="Times New Roman"/>
          <w:b/>
          <w:spacing w:val="-3"/>
          <w:sz w:val="24"/>
          <w:u w:val="single"/>
        </w:rPr>
        <w:t>APPLICABLE LAW; CHOICE OF LAW; VENUE</w:t>
      </w:r>
    </w:p>
    <w:p w14:paraId="0AA46F89" w14:textId="77777777" w:rsidR="00680D40" w:rsidRPr="001C2CBB" w:rsidRDefault="00680D40" w:rsidP="00680D40">
      <w:pPr>
        <w:adjustRightInd w:val="0"/>
        <w:spacing w:line="480" w:lineRule="auto"/>
        <w:jc w:val="both"/>
        <w:rPr>
          <w:rFonts w:ascii="Times New Roman" w:hAnsi="Times New Roman"/>
          <w:sz w:val="24"/>
        </w:rPr>
      </w:pPr>
      <w:r w:rsidRPr="001C2CBB">
        <w:rPr>
          <w:rFonts w:ascii="Times New Roman" w:hAnsi="Times New Roman"/>
          <w:sz w:val="24"/>
        </w:rPr>
        <w:tab/>
        <w:t xml:space="preserve">Contractor shall abide by all applicable federal and state laws and regulations, and all ordinances, rules and regulations of the Agency.  In any action, suit, or legal dispute arising from this Agreement, Contractor agrees that the laws of the State of New Mexico shall govern.  The parties agree that any action or suit arising from this Agreement shall be commenced in a federal or state court of competent jurisdiction in New Mexico.  Any action or suit commenced in the courts of the State of New Mexico shall be brought in the First Judicial District Court. </w:t>
      </w:r>
    </w:p>
    <w:p w14:paraId="6157845A" w14:textId="77777777" w:rsidR="00680D40" w:rsidRPr="008D4AEE" w:rsidRDefault="00680D40" w:rsidP="00680D40">
      <w:pPr>
        <w:pStyle w:val="ListParagraph"/>
        <w:widowControl w:val="0"/>
        <w:numPr>
          <w:ilvl w:val="0"/>
          <w:numId w:val="38"/>
        </w:numPr>
        <w:suppressAutoHyphens/>
        <w:adjustRightInd w:val="0"/>
        <w:spacing w:after="0" w:line="480" w:lineRule="auto"/>
        <w:ind w:hanging="720"/>
        <w:contextualSpacing w:val="0"/>
        <w:jc w:val="both"/>
        <w:rPr>
          <w:rFonts w:ascii="Times New Roman" w:hAnsi="Times New Roman"/>
          <w:b/>
          <w:spacing w:val="-3"/>
          <w:sz w:val="24"/>
        </w:rPr>
      </w:pPr>
      <w:r w:rsidRPr="008D4AEE">
        <w:rPr>
          <w:rFonts w:ascii="Times New Roman" w:hAnsi="Times New Roman"/>
          <w:b/>
          <w:spacing w:val="-3"/>
          <w:sz w:val="24"/>
          <w:u w:val="single"/>
        </w:rPr>
        <w:t>AMENDMENT</w:t>
      </w:r>
    </w:p>
    <w:p w14:paraId="757D69A0" w14:textId="77777777" w:rsidR="00680D40" w:rsidRPr="001C2CBB" w:rsidRDefault="00680D40" w:rsidP="00680D40">
      <w:pPr>
        <w:tabs>
          <w:tab w:val="left" w:pos="-720"/>
        </w:tabs>
        <w:suppressAutoHyphens/>
        <w:adjustRightInd w:val="0"/>
        <w:spacing w:line="480" w:lineRule="auto"/>
        <w:jc w:val="both"/>
        <w:rPr>
          <w:rFonts w:ascii="Times New Roman" w:hAnsi="Times New Roman"/>
          <w:spacing w:val="-3"/>
          <w:sz w:val="24"/>
        </w:rPr>
      </w:pPr>
      <w:r w:rsidRPr="001C2CBB">
        <w:rPr>
          <w:rFonts w:ascii="Times New Roman" w:hAnsi="Times New Roman"/>
          <w:spacing w:val="-3"/>
          <w:sz w:val="24"/>
        </w:rPr>
        <w:tab/>
        <w:t>This Agreement shall not be altered, changed, or modified except by an amendment in writing executed by the parties.</w:t>
      </w:r>
    </w:p>
    <w:p w14:paraId="674A25C5" w14:textId="77777777" w:rsidR="00680D40" w:rsidRPr="008D4AEE" w:rsidRDefault="00680D40" w:rsidP="00680D40">
      <w:pPr>
        <w:pStyle w:val="ListParagraph"/>
        <w:widowControl w:val="0"/>
        <w:numPr>
          <w:ilvl w:val="0"/>
          <w:numId w:val="38"/>
        </w:numPr>
        <w:suppressAutoHyphens/>
        <w:adjustRightInd w:val="0"/>
        <w:spacing w:after="0" w:line="480" w:lineRule="auto"/>
        <w:ind w:hanging="720"/>
        <w:contextualSpacing w:val="0"/>
        <w:jc w:val="both"/>
        <w:rPr>
          <w:rFonts w:ascii="Times New Roman" w:hAnsi="Times New Roman"/>
          <w:b/>
          <w:spacing w:val="-3"/>
          <w:sz w:val="24"/>
        </w:rPr>
      </w:pPr>
      <w:r w:rsidRPr="008D4AEE">
        <w:rPr>
          <w:rFonts w:ascii="Times New Roman" w:hAnsi="Times New Roman"/>
          <w:b/>
          <w:spacing w:val="-3"/>
          <w:sz w:val="24"/>
          <w:u w:val="single"/>
        </w:rPr>
        <w:t>SCOPE OF AGREEMENT</w:t>
      </w:r>
    </w:p>
    <w:p w14:paraId="2297E024" w14:textId="77777777" w:rsidR="00680D40" w:rsidRDefault="00680D40" w:rsidP="00680D40">
      <w:pPr>
        <w:tabs>
          <w:tab w:val="left" w:pos="-720"/>
        </w:tabs>
        <w:suppressAutoHyphens/>
        <w:adjustRightInd w:val="0"/>
        <w:spacing w:line="480" w:lineRule="auto"/>
        <w:jc w:val="both"/>
        <w:rPr>
          <w:rFonts w:ascii="Times New Roman" w:hAnsi="Times New Roman"/>
          <w:spacing w:val="-3"/>
          <w:sz w:val="24"/>
        </w:rPr>
      </w:pPr>
      <w:r w:rsidRPr="001C2CBB">
        <w:rPr>
          <w:rFonts w:ascii="Times New Roman" w:hAnsi="Times New Roman"/>
          <w:spacing w:val="-3"/>
          <w:sz w:val="24"/>
        </w:rPr>
        <w:tab/>
        <w:t xml:space="preserve">This Agreement expresses the entire agreement and understanding between the parties with respect to the services set forth in the Scope of </w:t>
      </w:r>
      <w:r>
        <w:rPr>
          <w:rFonts w:ascii="Times New Roman" w:hAnsi="Times New Roman"/>
          <w:spacing w:val="-3"/>
          <w:sz w:val="24"/>
        </w:rPr>
        <w:t>Services</w:t>
      </w:r>
      <w:r w:rsidRPr="001C2CBB">
        <w:rPr>
          <w:rFonts w:ascii="Times New Roman" w:hAnsi="Times New Roman"/>
          <w:spacing w:val="-3"/>
          <w:sz w:val="24"/>
        </w:rPr>
        <w:t xml:space="preserve"> attached hereto as Exhibit A.  No prior agreement or understanding, verbal or otherwise, of the parties or their agents shall be valid or enforceable unless embodied in this Agreement.</w:t>
      </w:r>
    </w:p>
    <w:p w14:paraId="377E9C4C" w14:textId="77777777" w:rsidR="00680D40" w:rsidRDefault="00680D40" w:rsidP="00680D40">
      <w:pPr>
        <w:tabs>
          <w:tab w:val="left" w:pos="-720"/>
        </w:tabs>
        <w:suppressAutoHyphens/>
        <w:adjustRightInd w:val="0"/>
        <w:spacing w:line="480" w:lineRule="auto"/>
        <w:jc w:val="both"/>
        <w:rPr>
          <w:rFonts w:ascii="Times New Roman" w:hAnsi="Times New Roman"/>
          <w:spacing w:val="-3"/>
          <w:sz w:val="24"/>
        </w:rPr>
      </w:pPr>
    </w:p>
    <w:p w14:paraId="0F3ED393" w14:textId="77777777" w:rsidR="00680D40" w:rsidRPr="008D4AEE" w:rsidRDefault="00680D40" w:rsidP="00680D40">
      <w:pPr>
        <w:pStyle w:val="ListParagraph"/>
        <w:widowControl w:val="0"/>
        <w:numPr>
          <w:ilvl w:val="0"/>
          <w:numId w:val="38"/>
        </w:numPr>
        <w:suppressAutoHyphens/>
        <w:adjustRightInd w:val="0"/>
        <w:spacing w:after="0" w:line="480" w:lineRule="auto"/>
        <w:ind w:left="0" w:firstLine="0"/>
        <w:contextualSpacing w:val="0"/>
        <w:jc w:val="both"/>
        <w:rPr>
          <w:rFonts w:ascii="Times New Roman" w:hAnsi="Times New Roman"/>
          <w:b/>
          <w:sz w:val="24"/>
        </w:rPr>
      </w:pPr>
      <w:r w:rsidRPr="008D4AEE">
        <w:rPr>
          <w:rFonts w:ascii="Times New Roman" w:hAnsi="Times New Roman"/>
          <w:b/>
          <w:spacing w:val="-3"/>
          <w:sz w:val="24"/>
          <w:u w:val="single"/>
        </w:rPr>
        <w:t>NON-DISCRIMINATION</w:t>
      </w:r>
      <w:r w:rsidRPr="008D4AEE">
        <w:rPr>
          <w:rFonts w:ascii="Times New Roman" w:hAnsi="Times New Roman"/>
          <w:b/>
          <w:spacing w:val="-3"/>
          <w:sz w:val="24"/>
        </w:rPr>
        <w:t xml:space="preserve">            </w:t>
      </w:r>
    </w:p>
    <w:p w14:paraId="78475836" w14:textId="77777777" w:rsidR="00680D40" w:rsidRPr="001C2CBB" w:rsidRDefault="00680D40" w:rsidP="00680D40">
      <w:pPr>
        <w:tabs>
          <w:tab w:val="left" w:pos="-720"/>
        </w:tabs>
        <w:suppressAutoHyphens/>
        <w:adjustRightInd w:val="0"/>
        <w:spacing w:line="480" w:lineRule="auto"/>
        <w:jc w:val="both"/>
        <w:rPr>
          <w:rFonts w:ascii="Times New Roman" w:hAnsi="Times New Roman"/>
          <w:sz w:val="24"/>
        </w:rPr>
      </w:pPr>
      <w:r w:rsidRPr="001C2CBB">
        <w:rPr>
          <w:rFonts w:ascii="Times New Roman" w:hAnsi="Times New Roman"/>
          <w:sz w:val="24"/>
        </w:rPr>
        <w:tab/>
        <w:t>During the term of this Agreement, Contractor shall not discriminate against any employee or applicant for an employment position to be used in the performance of the services Contractor undertakes pursuant to this Agreement on the basis of ethnicity, race, age, religion, creed, color, national origin, ancestry, sex, gender, sexual orientation, physical or mental disability, medical condition, or citizenship status.</w:t>
      </w:r>
    </w:p>
    <w:p w14:paraId="640FF717" w14:textId="77777777" w:rsidR="00680D40" w:rsidRPr="008D4AEE" w:rsidRDefault="00680D40" w:rsidP="00680D40">
      <w:pPr>
        <w:pStyle w:val="ListParagraph"/>
        <w:widowControl w:val="0"/>
        <w:numPr>
          <w:ilvl w:val="0"/>
          <w:numId w:val="38"/>
        </w:numPr>
        <w:suppressAutoHyphens/>
        <w:adjustRightInd w:val="0"/>
        <w:spacing w:after="0" w:line="480" w:lineRule="auto"/>
        <w:ind w:left="0" w:firstLine="0"/>
        <w:contextualSpacing w:val="0"/>
        <w:jc w:val="both"/>
        <w:rPr>
          <w:rFonts w:ascii="Times New Roman" w:hAnsi="Times New Roman"/>
          <w:b/>
          <w:spacing w:val="-3"/>
          <w:sz w:val="24"/>
        </w:rPr>
      </w:pPr>
      <w:r w:rsidRPr="008D4AEE">
        <w:rPr>
          <w:rFonts w:ascii="Times New Roman" w:hAnsi="Times New Roman"/>
          <w:b/>
          <w:spacing w:val="-3"/>
          <w:sz w:val="24"/>
          <w:u w:val="single"/>
        </w:rPr>
        <w:t>SEVERABILITY</w:t>
      </w:r>
      <w:r w:rsidRPr="008D4AEE">
        <w:rPr>
          <w:rFonts w:ascii="Times New Roman" w:hAnsi="Times New Roman"/>
          <w:b/>
          <w:spacing w:val="-3"/>
          <w:sz w:val="24"/>
        </w:rPr>
        <w:t xml:space="preserve">  </w:t>
      </w:r>
    </w:p>
    <w:p w14:paraId="538727B6" w14:textId="77777777" w:rsidR="00680D40" w:rsidRPr="001C2CBB" w:rsidRDefault="00680D40" w:rsidP="00680D40">
      <w:pPr>
        <w:tabs>
          <w:tab w:val="left" w:pos="-720"/>
        </w:tabs>
        <w:suppressAutoHyphens/>
        <w:adjustRightInd w:val="0"/>
        <w:spacing w:line="480" w:lineRule="auto"/>
        <w:jc w:val="both"/>
        <w:rPr>
          <w:rFonts w:ascii="Times New Roman" w:hAnsi="Times New Roman"/>
          <w:spacing w:val="-3"/>
          <w:sz w:val="24"/>
        </w:rPr>
      </w:pPr>
      <w:r w:rsidRPr="001C2CBB">
        <w:rPr>
          <w:rFonts w:ascii="Times New Roman" w:hAnsi="Times New Roman"/>
          <w:spacing w:val="-3"/>
          <w:sz w:val="24"/>
        </w:rPr>
        <w:tab/>
        <w:t>If one or more of the provisions of this Agreement or any application thereof is found to be invalid, illegal, or unenforceable in any respect, the validity, legality, and enforceability of the remaining provisions of the Agreement and any other application thereof shall not in any way be affected or impaired.</w:t>
      </w:r>
    </w:p>
    <w:p w14:paraId="030B62B6" w14:textId="77777777" w:rsidR="00680D40" w:rsidRPr="008D4AEE" w:rsidRDefault="00680D40" w:rsidP="00680D40">
      <w:pPr>
        <w:pStyle w:val="ListParagraph"/>
        <w:widowControl w:val="0"/>
        <w:numPr>
          <w:ilvl w:val="0"/>
          <w:numId w:val="38"/>
        </w:numPr>
        <w:adjustRightInd w:val="0"/>
        <w:spacing w:after="0" w:line="480" w:lineRule="auto"/>
        <w:ind w:left="0" w:firstLine="0"/>
        <w:contextualSpacing w:val="0"/>
        <w:jc w:val="both"/>
        <w:rPr>
          <w:rFonts w:ascii="Times New Roman" w:hAnsi="Times New Roman"/>
          <w:b/>
          <w:sz w:val="24"/>
        </w:rPr>
      </w:pPr>
      <w:r w:rsidRPr="008D4AEE">
        <w:rPr>
          <w:rFonts w:ascii="Times New Roman" w:hAnsi="Times New Roman"/>
          <w:b/>
          <w:sz w:val="24"/>
          <w:u w:val="single"/>
        </w:rPr>
        <w:t>NOTICES</w:t>
      </w:r>
    </w:p>
    <w:p w14:paraId="66D6A1AD" w14:textId="77777777" w:rsidR="00680D40" w:rsidRPr="00BC1814" w:rsidRDefault="00680D40" w:rsidP="00680D40">
      <w:pPr>
        <w:pStyle w:val="ListParagraph"/>
        <w:widowControl w:val="0"/>
        <w:numPr>
          <w:ilvl w:val="0"/>
          <w:numId w:val="21"/>
        </w:numPr>
        <w:spacing w:after="0" w:line="480" w:lineRule="auto"/>
        <w:ind w:left="0" w:firstLine="720"/>
        <w:jc w:val="both"/>
        <w:rPr>
          <w:rFonts w:ascii="Times New Roman" w:hAnsi="Times New Roman"/>
          <w:spacing w:val="-3"/>
          <w:sz w:val="24"/>
          <w:szCs w:val="24"/>
          <w:lang w:val="x-none" w:eastAsia="x-none"/>
        </w:rPr>
      </w:pPr>
      <w:r w:rsidRPr="00BC1814">
        <w:rPr>
          <w:rFonts w:ascii="Times New Roman" w:hAnsi="Times New Roman"/>
          <w:spacing w:val="-3"/>
          <w:sz w:val="24"/>
          <w:szCs w:val="24"/>
          <w:lang w:val="x-none" w:eastAsia="x-none"/>
        </w:rPr>
        <w:t>Any notices required to be given under this Agreement shall be in writing and served to the parties at the following addresses:</w:t>
      </w:r>
    </w:p>
    <w:p w14:paraId="53056794" w14:textId="77777777" w:rsidR="00680D40" w:rsidRPr="00BC1814" w:rsidRDefault="00680D40" w:rsidP="00680D40">
      <w:pPr>
        <w:pStyle w:val="ListParagraph"/>
        <w:tabs>
          <w:tab w:val="left" w:pos="-720"/>
        </w:tabs>
        <w:ind w:left="1440"/>
        <w:jc w:val="both"/>
        <w:rPr>
          <w:rFonts w:ascii="Times New Roman" w:hAnsi="Times New Roman"/>
          <w:spacing w:val="-3"/>
          <w:sz w:val="24"/>
          <w:szCs w:val="24"/>
          <w:lang w:val="x-none" w:eastAsia="x-none"/>
        </w:rPr>
      </w:pPr>
      <w:r w:rsidRPr="00BC1814">
        <w:rPr>
          <w:rFonts w:ascii="Times New Roman" w:hAnsi="Times New Roman"/>
          <w:b/>
          <w:spacing w:val="-3"/>
          <w:sz w:val="24"/>
          <w:szCs w:val="24"/>
          <w:lang w:val="x-none" w:eastAsia="x-none"/>
        </w:rPr>
        <w:t>AGENCY:</w:t>
      </w:r>
      <w:r w:rsidRPr="00BC1814">
        <w:rPr>
          <w:rFonts w:ascii="Times New Roman" w:hAnsi="Times New Roman"/>
          <w:spacing w:val="-3"/>
          <w:sz w:val="24"/>
          <w:szCs w:val="24"/>
          <w:lang w:val="x-none" w:eastAsia="x-none"/>
        </w:rPr>
        <w:tab/>
      </w:r>
      <w:r w:rsidRPr="00BC1814">
        <w:rPr>
          <w:rFonts w:ascii="Times New Roman" w:hAnsi="Times New Roman"/>
          <w:spacing w:val="-3"/>
          <w:sz w:val="24"/>
          <w:szCs w:val="24"/>
          <w:lang w:eastAsia="x-none"/>
        </w:rPr>
        <w:tab/>
      </w:r>
      <w:r w:rsidRPr="00BC1814">
        <w:rPr>
          <w:rFonts w:ascii="Times New Roman" w:hAnsi="Times New Roman"/>
          <w:spacing w:val="-3"/>
          <w:sz w:val="24"/>
          <w:szCs w:val="24"/>
          <w:lang w:val="x-none" w:eastAsia="x-none"/>
        </w:rPr>
        <w:t>Randall Kippenbrock, P.E.</w:t>
      </w:r>
    </w:p>
    <w:p w14:paraId="116381AB" w14:textId="77777777" w:rsidR="00680D40" w:rsidRPr="00BC1814" w:rsidRDefault="00680D40" w:rsidP="00680D40">
      <w:pPr>
        <w:pStyle w:val="ListParagraph"/>
        <w:tabs>
          <w:tab w:val="left" w:pos="-720"/>
        </w:tabs>
        <w:ind w:left="1440"/>
        <w:jc w:val="both"/>
        <w:rPr>
          <w:rFonts w:ascii="Times New Roman" w:hAnsi="Times New Roman"/>
          <w:spacing w:val="-3"/>
          <w:sz w:val="24"/>
          <w:szCs w:val="24"/>
          <w:lang w:val="x-none" w:eastAsia="x-none"/>
        </w:rPr>
      </w:pPr>
      <w:r w:rsidRPr="00BC1814">
        <w:rPr>
          <w:rFonts w:ascii="Times New Roman" w:hAnsi="Times New Roman"/>
          <w:spacing w:val="-3"/>
          <w:sz w:val="24"/>
          <w:szCs w:val="24"/>
          <w:lang w:val="x-none" w:eastAsia="x-none"/>
        </w:rPr>
        <w:tab/>
      </w:r>
      <w:r w:rsidRPr="00BC1814">
        <w:rPr>
          <w:rFonts w:ascii="Times New Roman" w:hAnsi="Times New Roman"/>
          <w:spacing w:val="-3"/>
          <w:sz w:val="24"/>
          <w:szCs w:val="24"/>
          <w:lang w:val="x-none" w:eastAsia="x-none"/>
        </w:rPr>
        <w:tab/>
      </w:r>
      <w:r w:rsidRPr="00BC1814">
        <w:rPr>
          <w:rFonts w:ascii="Times New Roman" w:hAnsi="Times New Roman"/>
          <w:spacing w:val="-3"/>
          <w:sz w:val="24"/>
          <w:szCs w:val="24"/>
          <w:lang w:eastAsia="x-none"/>
        </w:rPr>
        <w:tab/>
      </w:r>
      <w:r w:rsidRPr="00BC1814">
        <w:rPr>
          <w:rFonts w:ascii="Times New Roman" w:hAnsi="Times New Roman"/>
          <w:spacing w:val="-3"/>
          <w:sz w:val="24"/>
          <w:szCs w:val="24"/>
          <w:lang w:val="x-none" w:eastAsia="x-none"/>
        </w:rPr>
        <w:t>Executive Director</w:t>
      </w:r>
    </w:p>
    <w:p w14:paraId="31723BFD" w14:textId="77777777" w:rsidR="00680D40" w:rsidRPr="00BC1814" w:rsidRDefault="00680D40" w:rsidP="00680D40">
      <w:pPr>
        <w:pStyle w:val="ListParagraph"/>
        <w:tabs>
          <w:tab w:val="left" w:pos="-720"/>
        </w:tabs>
        <w:ind w:left="1440"/>
        <w:jc w:val="both"/>
        <w:rPr>
          <w:rFonts w:ascii="Times New Roman" w:hAnsi="Times New Roman"/>
          <w:spacing w:val="-3"/>
          <w:sz w:val="24"/>
          <w:szCs w:val="24"/>
          <w:lang w:val="x-none" w:eastAsia="x-none"/>
        </w:rPr>
      </w:pPr>
      <w:r w:rsidRPr="00BC1814">
        <w:rPr>
          <w:rFonts w:ascii="Times New Roman" w:hAnsi="Times New Roman"/>
          <w:spacing w:val="-3"/>
          <w:sz w:val="24"/>
          <w:szCs w:val="24"/>
          <w:lang w:val="x-none" w:eastAsia="x-none"/>
        </w:rPr>
        <w:tab/>
      </w:r>
      <w:r w:rsidRPr="00BC1814">
        <w:rPr>
          <w:rFonts w:ascii="Times New Roman" w:hAnsi="Times New Roman"/>
          <w:spacing w:val="-3"/>
          <w:sz w:val="24"/>
          <w:szCs w:val="24"/>
          <w:lang w:val="x-none" w:eastAsia="x-none"/>
        </w:rPr>
        <w:tab/>
      </w:r>
      <w:r w:rsidRPr="00BC1814">
        <w:rPr>
          <w:rFonts w:ascii="Times New Roman" w:hAnsi="Times New Roman"/>
          <w:spacing w:val="-3"/>
          <w:sz w:val="24"/>
          <w:szCs w:val="24"/>
          <w:lang w:eastAsia="x-none"/>
        </w:rPr>
        <w:tab/>
      </w:r>
      <w:r w:rsidRPr="00BC1814">
        <w:rPr>
          <w:rFonts w:ascii="Times New Roman" w:hAnsi="Times New Roman"/>
          <w:spacing w:val="-3"/>
          <w:sz w:val="24"/>
          <w:szCs w:val="24"/>
          <w:lang w:val="x-none" w:eastAsia="x-none"/>
        </w:rPr>
        <w:t>Santa Fe Solid Waste Management Agency</w:t>
      </w:r>
    </w:p>
    <w:p w14:paraId="06741B9A" w14:textId="77777777" w:rsidR="00680D40" w:rsidRPr="00BC1814" w:rsidRDefault="00680D40" w:rsidP="00680D40">
      <w:pPr>
        <w:pStyle w:val="ListParagraph"/>
        <w:tabs>
          <w:tab w:val="left" w:pos="-720"/>
        </w:tabs>
        <w:ind w:left="1440"/>
        <w:jc w:val="both"/>
        <w:rPr>
          <w:rFonts w:ascii="Times New Roman" w:hAnsi="Times New Roman"/>
          <w:spacing w:val="-3"/>
          <w:sz w:val="24"/>
          <w:szCs w:val="24"/>
          <w:lang w:val="x-none" w:eastAsia="x-none"/>
        </w:rPr>
      </w:pPr>
      <w:r w:rsidRPr="00BC1814">
        <w:rPr>
          <w:rFonts w:ascii="Times New Roman" w:hAnsi="Times New Roman"/>
          <w:spacing w:val="-3"/>
          <w:sz w:val="24"/>
          <w:szCs w:val="24"/>
          <w:lang w:val="x-none" w:eastAsia="x-none"/>
        </w:rPr>
        <w:tab/>
      </w:r>
      <w:r w:rsidRPr="00BC1814">
        <w:rPr>
          <w:rFonts w:ascii="Times New Roman" w:hAnsi="Times New Roman"/>
          <w:spacing w:val="-3"/>
          <w:sz w:val="24"/>
          <w:szCs w:val="24"/>
          <w:lang w:val="x-none" w:eastAsia="x-none"/>
        </w:rPr>
        <w:tab/>
      </w:r>
      <w:r w:rsidRPr="00BC1814">
        <w:rPr>
          <w:rFonts w:ascii="Times New Roman" w:hAnsi="Times New Roman"/>
          <w:spacing w:val="-3"/>
          <w:sz w:val="24"/>
          <w:szCs w:val="24"/>
          <w:lang w:eastAsia="x-none"/>
        </w:rPr>
        <w:tab/>
      </w:r>
      <w:r w:rsidRPr="00BC1814">
        <w:rPr>
          <w:rFonts w:ascii="Times New Roman" w:hAnsi="Times New Roman"/>
          <w:spacing w:val="-3"/>
          <w:sz w:val="24"/>
          <w:szCs w:val="24"/>
          <w:lang w:val="x-none" w:eastAsia="x-none"/>
        </w:rPr>
        <w:t>149 Wildlife Way</w:t>
      </w:r>
    </w:p>
    <w:p w14:paraId="2F538963" w14:textId="77777777" w:rsidR="00680D40" w:rsidRPr="00BC1814" w:rsidRDefault="00680D40" w:rsidP="00680D40">
      <w:pPr>
        <w:pStyle w:val="ListParagraph"/>
        <w:tabs>
          <w:tab w:val="left" w:pos="-720"/>
        </w:tabs>
        <w:ind w:left="1440"/>
        <w:jc w:val="both"/>
        <w:rPr>
          <w:rFonts w:ascii="Times New Roman" w:hAnsi="Times New Roman"/>
          <w:spacing w:val="-3"/>
          <w:sz w:val="24"/>
          <w:szCs w:val="24"/>
          <w:lang w:eastAsia="x-none"/>
        </w:rPr>
      </w:pPr>
      <w:r w:rsidRPr="00BC1814">
        <w:rPr>
          <w:rFonts w:ascii="Times New Roman" w:hAnsi="Times New Roman"/>
          <w:spacing w:val="-3"/>
          <w:sz w:val="24"/>
          <w:szCs w:val="24"/>
          <w:lang w:val="x-none" w:eastAsia="x-none"/>
        </w:rPr>
        <w:tab/>
      </w:r>
      <w:r w:rsidRPr="00BC1814">
        <w:rPr>
          <w:rFonts w:ascii="Times New Roman" w:hAnsi="Times New Roman"/>
          <w:spacing w:val="-3"/>
          <w:sz w:val="24"/>
          <w:szCs w:val="24"/>
          <w:lang w:val="x-none" w:eastAsia="x-none"/>
        </w:rPr>
        <w:tab/>
      </w:r>
      <w:r w:rsidRPr="00BC1814">
        <w:rPr>
          <w:rFonts w:ascii="Times New Roman" w:hAnsi="Times New Roman"/>
          <w:spacing w:val="-3"/>
          <w:sz w:val="24"/>
          <w:szCs w:val="24"/>
          <w:lang w:eastAsia="x-none"/>
        </w:rPr>
        <w:tab/>
      </w:r>
      <w:r w:rsidRPr="00BC1814">
        <w:rPr>
          <w:rFonts w:ascii="Times New Roman" w:hAnsi="Times New Roman"/>
          <w:spacing w:val="-3"/>
          <w:sz w:val="24"/>
          <w:szCs w:val="24"/>
          <w:lang w:val="x-none" w:eastAsia="x-none"/>
        </w:rPr>
        <w:t>Santa Fe, NM 87506</w:t>
      </w:r>
    </w:p>
    <w:p w14:paraId="32CA5569" w14:textId="77777777" w:rsidR="00680D40" w:rsidRPr="00BC1814" w:rsidRDefault="00680D40" w:rsidP="00680D40">
      <w:pPr>
        <w:pStyle w:val="ListParagraph"/>
        <w:tabs>
          <w:tab w:val="left" w:pos="-720"/>
        </w:tabs>
        <w:ind w:left="1440"/>
        <w:jc w:val="both"/>
        <w:rPr>
          <w:rFonts w:ascii="Times New Roman" w:hAnsi="Times New Roman"/>
          <w:spacing w:val="-3"/>
          <w:sz w:val="24"/>
          <w:szCs w:val="24"/>
          <w:lang w:eastAsia="x-none"/>
        </w:rPr>
      </w:pPr>
      <w:r w:rsidRPr="00BC1814">
        <w:rPr>
          <w:rFonts w:ascii="Times New Roman" w:hAnsi="Times New Roman"/>
          <w:spacing w:val="-3"/>
          <w:sz w:val="24"/>
          <w:szCs w:val="24"/>
          <w:lang w:eastAsia="x-none"/>
        </w:rPr>
        <w:tab/>
      </w:r>
      <w:r w:rsidRPr="00BC1814">
        <w:rPr>
          <w:rFonts w:ascii="Times New Roman" w:hAnsi="Times New Roman"/>
          <w:spacing w:val="-3"/>
          <w:sz w:val="24"/>
          <w:szCs w:val="24"/>
          <w:lang w:eastAsia="x-none"/>
        </w:rPr>
        <w:tab/>
      </w:r>
      <w:r w:rsidRPr="00BC1814">
        <w:rPr>
          <w:rFonts w:ascii="Times New Roman" w:hAnsi="Times New Roman"/>
          <w:spacing w:val="-3"/>
          <w:sz w:val="24"/>
          <w:szCs w:val="24"/>
          <w:lang w:eastAsia="x-none"/>
        </w:rPr>
        <w:tab/>
        <w:t>Fax: (505) 424-1839</w:t>
      </w:r>
    </w:p>
    <w:p w14:paraId="173B6AB3" w14:textId="77777777" w:rsidR="00680D40" w:rsidRPr="00BC1814" w:rsidRDefault="00680D40" w:rsidP="00680D40">
      <w:pPr>
        <w:pStyle w:val="ListParagraph"/>
        <w:tabs>
          <w:tab w:val="left" w:pos="-720"/>
        </w:tabs>
        <w:ind w:left="1440"/>
        <w:jc w:val="both"/>
        <w:rPr>
          <w:rFonts w:ascii="Times New Roman" w:hAnsi="Times New Roman"/>
          <w:spacing w:val="-3"/>
          <w:sz w:val="24"/>
          <w:szCs w:val="24"/>
          <w:lang w:eastAsia="x-none"/>
        </w:rPr>
      </w:pPr>
      <w:r w:rsidRPr="00BC1814">
        <w:rPr>
          <w:rFonts w:ascii="Times New Roman" w:hAnsi="Times New Roman"/>
          <w:spacing w:val="-3"/>
          <w:sz w:val="24"/>
          <w:szCs w:val="24"/>
          <w:lang w:eastAsia="x-none"/>
        </w:rPr>
        <w:tab/>
      </w:r>
      <w:r w:rsidRPr="00BC1814">
        <w:rPr>
          <w:rFonts w:ascii="Times New Roman" w:hAnsi="Times New Roman"/>
          <w:spacing w:val="-3"/>
          <w:sz w:val="24"/>
          <w:szCs w:val="24"/>
          <w:lang w:eastAsia="x-none"/>
        </w:rPr>
        <w:tab/>
      </w:r>
      <w:r w:rsidRPr="00BC1814">
        <w:rPr>
          <w:rFonts w:ascii="Times New Roman" w:hAnsi="Times New Roman"/>
          <w:spacing w:val="-3"/>
          <w:sz w:val="24"/>
          <w:szCs w:val="24"/>
          <w:lang w:eastAsia="x-none"/>
        </w:rPr>
        <w:tab/>
        <w:t>Email: rkippenbrock@sfswma.org</w:t>
      </w:r>
    </w:p>
    <w:p w14:paraId="5D79086D" w14:textId="77777777" w:rsidR="00680D40" w:rsidRPr="00BC1814" w:rsidRDefault="00680D40" w:rsidP="00680D40">
      <w:pPr>
        <w:pStyle w:val="ListParagraph"/>
        <w:tabs>
          <w:tab w:val="left" w:pos="-720"/>
        </w:tabs>
        <w:ind w:left="1440"/>
        <w:jc w:val="both"/>
        <w:rPr>
          <w:rFonts w:ascii="Times New Roman" w:hAnsi="Times New Roman"/>
          <w:spacing w:val="-3"/>
          <w:sz w:val="24"/>
          <w:szCs w:val="24"/>
          <w:lang w:eastAsia="x-none"/>
        </w:rPr>
      </w:pPr>
    </w:p>
    <w:p w14:paraId="07452EAB" w14:textId="77777777" w:rsidR="00680D40" w:rsidRDefault="00680D40" w:rsidP="00680D40">
      <w:pPr>
        <w:pStyle w:val="ListParagraph"/>
        <w:adjustRightInd w:val="0"/>
        <w:ind w:left="1440"/>
        <w:rPr>
          <w:rFonts w:ascii="Times New Roman" w:eastAsia="Calibri" w:hAnsi="Times New Roman"/>
          <w:sz w:val="24"/>
          <w:szCs w:val="24"/>
        </w:rPr>
      </w:pPr>
      <w:r w:rsidRPr="00BC1814">
        <w:rPr>
          <w:rFonts w:ascii="Times New Roman" w:eastAsia="Calibri" w:hAnsi="Times New Roman"/>
          <w:b/>
          <w:sz w:val="24"/>
          <w:szCs w:val="24"/>
        </w:rPr>
        <w:t>CONTRACTOR:</w:t>
      </w:r>
      <w:r w:rsidRPr="00BC1814">
        <w:rPr>
          <w:rFonts w:ascii="Times New Roman" w:eastAsia="Calibri" w:hAnsi="Times New Roman"/>
          <w:sz w:val="24"/>
          <w:szCs w:val="24"/>
        </w:rPr>
        <w:tab/>
      </w:r>
    </w:p>
    <w:p w14:paraId="041C0D46" w14:textId="77777777" w:rsidR="00680D40" w:rsidRPr="00BC1814" w:rsidRDefault="00680D40" w:rsidP="00680D40">
      <w:pPr>
        <w:pStyle w:val="ListParagraph"/>
        <w:adjustRightInd w:val="0"/>
        <w:ind w:left="1440"/>
        <w:rPr>
          <w:rFonts w:ascii="Times New Roman" w:eastAsia="Calibri" w:hAnsi="Times New Roman"/>
          <w:sz w:val="24"/>
          <w:szCs w:val="24"/>
        </w:rPr>
      </w:pPr>
    </w:p>
    <w:p w14:paraId="4335DDEB" w14:textId="77777777" w:rsidR="00680D40" w:rsidRDefault="00680D40" w:rsidP="00680D40">
      <w:pPr>
        <w:pStyle w:val="ListParagraph"/>
        <w:adjustRightInd w:val="0"/>
        <w:ind w:left="1440"/>
        <w:rPr>
          <w:rFonts w:ascii="Times New Roman" w:hAnsi="Times New Roman"/>
          <w:spacing w:val="-3"/>
          <w:sz w:val="24"/>
          <w:szCs w:val="24"/>
          <w:lang w:val="x-none" w:eastAsia="x-none"/>
        </w:rPr>
      </w:pPr>
    </w:p>
    <w:p w14:paraId="048F4FA6" w14:textId="77777777" w:rsidR="00680D40" w:rsidRPr="008D4AEE" w:rsidRDefault="00680D40" w:rsidP="00680D40">
      <w:pPr>
        <w:pStyle w:val="ListParagraph"/>
        <w:widowControl w:val="0"/>
        <w:numPr>
          <w:ilvl w:val="0"/>
          <w:numId w:val="21"/>
        </w:numPr>
        <w:spacing w:after="0" w:line="480" w:lineRule="auto"/>
        <w:ind w:left="0" w:firstLine="720"/>
        <w:jc w:val="both"/>
        <w:rPr>
          <w:rFonts w:ascii="Times New Roman" w:hAnsi="Times New Roman" w:cs="Times New Roman"/>
          <w:b/>
          <w:sz w:val="24"/>
          <w:szCs w:val="24"/>
        </w:rPr>
      </w:pPr>
      <w:r w:rsidRPr="00BC1814">
        <w:rPr>
          <w:rFonts w:ascii="Times New Roman" w:hAnsi="Times New Roman"/>
          <w:spacing w:val="-3"/>
          <w:sz w:val="24"/>
          <w:szCs w:val="24"/>
        </w:rPr>
        <w:t xml:space="preserve">Any such notice sent by registered or certified mail, return receipt, shall be deemed to have been duly given and received seventy-two (72) hours after the same is so addressed and mailed </w:t>
      </w:r>
      <w:r w:rsidRPr="00BC1814">
        <w:rPr>
          <w:rFonts w:ascii="Times New Roman" w:hAnsi="Times New Roman"/>
          <w:spacing w:val="-3"/>
          <w:sz w:val="24"/>
          <w:szCs w:val="24"/>
        </w:rPr>
        <w:lastRenderedPageBreak/>
        <w:t xml:space="preserve">with postage prepaid.  Notice sent by recognized overnight delivery service shall be effective only upon actual receipt thereof at the office of the addressee set forth above, and any such notice delivered at a time outside of normal business hours shall be deemed effective at the opening of business on the next business day.  Notice sent by facsimile or email shall be effective only upon actual receipt of the original unless written confirmation is sent by the recipient of the facsimile stating that the notice has been received, in which case the notice shall be deemed effective as of the date specified in the confirmation.  Any party may change its address for purposes of this paragraph by giving notice to the other party as herein provided.  Delivery of any copies as provided herein shall not constitute </w:t>
      </w:r>
      <w:r w:rsidRPr="008D4AEE">
        <w:rPr>
          <w:rFonts w:ascii="Times New Roman" w:hAnsi="Times New Roman" w:cs="Times New Roman"/>
          <w:spacing w:val="-3"/>
          <w:sz w:val="24"/>
          <w:szCs w:val="24"/>
        </w:rPr>
        <w:t>delivery of notice hereunder.</w:t>
      </w:r>
    </w:p>
    <w:p w14:paraId="08EF4D87" w14:textId="77777777" w:rsidR="00680D40" w:rsidRPr="008D4AEE" w:rsidRDefault="00680D40" w:rsidP="00680D40">
      <w:pPr>
        <w:pStyle w:val="ListParagraph"/>
        <w:widowControl w:val="0"/>
        <w:numPr>
          <w:ilvl w:val="0"/>
          <w:numId w:val="38"/>
        </w:numPr>
        <w:spacing w:after="0" w:line="480" w:lineRule="auto"/>
        <w:ind w:left="0" w:firstLine="0"/>
        <w:jc w:val="both"/>
        <w:rPr>
          <w:rFonts w:ascii="Times New Roman" w:hAnsi="Times New Roman" w:cs="Times New Roman"/>
          <w:b/>
          <w:sz w:val="24"/>
          <w:szCs w:val="24"/>
        </w:rPr>
      </w:pPr>
      <w:r w:rsidRPr="008D4AEE">
        <w:rPr>
          <w:rFonts w:ascii="Times New Roman" w:hAnsi="Times New Roman" w:cs="Times New Roman"/>
          <w:b/>
          <w:sz w:val="24"/>
          <w:szCs w:val="24"/>
          <w:u w:val="single"/>
        </w:rPr>
        <w:t>WARRANTY</w:t>
      </w:r>
    </w:p>
    <w:p w14:paraId="5F7DECB0" w14:textId="77777777" w:rsidR="00680D40" w:rsidRPr="00B511CD" w:rsidRDefault="00680D40" w:rsidP="00680D40">
      <w:pPr>
        <w:tabs>
          <w:tab w:val="left" w:pos="540"/>
        </w:tabs>
        <w:spacing w:line="480" w:lineRule="auto"/>
        <w:jc w:val="both"/>
        <w:rPr>
          <w:rFonts w:ascii="Times New Roman" w:hAnsi="Times New Roman"/>
          <w:sz w:val="24"/>
          <w:szCs w:val="24"/>
        </w:rPr>
      </w:pPr>
      <w:r w:rsidRPr="00B511CD">
        <w:rPr>
          <w:rFonts w:ascii="Times New Roman" w:hAnsi="Times New Roman"/>
          <w:sz w:val="24"/>
          <w:szCs w:val="24"/>
        </w:rPr>
        <w:t xml:space="preserve">All </w:t>
      </w:r>
      <w:r>
        <w:rPr>
          <w:rFonts w:ascii="Times New Roman" w:hAnsi="Times New Roman"/>
          <w:sz w:val="24"/>
          <w:szCs w:val="24"/>
        </w:rPr>
        <w:t xml:space="preserve">services, equipment, </w:t>
      </w:r>
      <w:r w:rsidRPr="00B511CD">
        <w:rPr>
          <w:rFonts w:ascii="Times New Roman" w:hAnsi="Times New Roman"/>
          <w:sz w:val="24"/>
          <w:szCs w:val="24"/>
        </w:rPr>
        <w:t xml:space="preserve">materials, </w:t>
      </w:r>
      <w:r>
        <w:rPr>
          <w:rFonts w:ascii="Times New Roman" w:hAnsi="Times New Roman"/>
          <w:sz w:val="24"/>
          <w:szCs w:val="24"/>
        </w:rPr>
        <w:t xml:space="preserve">parts or supplies provided </w:t>
      </w:r>
      <w:r w:rsidRPr="00B511CD">
        <w:rPr>
          <w:rFonts w:ascii="Times New Roman" w:hAnsi="Times New Roman"/>
          <w:sz w:val="24"/>
          <w:szCs w:val="24"/>
        </w:rPr>
        <w:t xml:space="preserve">by Contractor shall be covered by </w:t>
      </w:r>
      <w:r>
        <w:rPr>
          <w:rFonts w:ascii="Times New Roman" w:hAnsi="Times New Roman"/>
          <w:sz w:val="24"/>
          <w:szCs w:val="24"/>
        </w:rPr>
        <w:t>the most favorable commercial warranty</w:t>
      </w:r>
      <w:r w:rsidRPr="00B511CD">
        <w:rPr>
          <w:rFonts w:ascii="Times New Roman" w:hAnsi="Times New Roman"/>
          <w:sz w:val="24"/>
          <w:szCs w:val="24"/>
        </w:rPr>
        <w:t xml:space="preserve">, as indicated in the Contract Documents, including the Contractor’s bid.  The warranty shall begin when the Agency accepts deliverables from the </w:t>
      </w:r>
      <w:r>
        <w:rPr>
          <w:rFonts w:ascii="Times New Roman" w:hAnsi="Times New Roman"/>
          <w:sz w:val="24"/>
          <w:szCs w:val="24"/>
        </w:rPr>
        <w:t>Contractor</w:t>
      </w:r>
      <w:r w:rsidRPr="00B511CD">
        <w:rPr>
          <w:rFonts w:ascii="Times New Roman" w:hAnsi="Times New Roman"/>
          <w:sz w:val="24"/>
          <w:szCs w:val="24"/>
        </w:rPr>
        <w:t>.  The warranty contract shall be solely with the Contractor and the Contractor shall be responsible for ensuring all warranty work is satisfactorily completed on any product under this Agreement.  The Contractor shall respond to all requests for warranty repair within three (3) hours of notification by the Agency.</w:t>
      </w:r>
    </w:p>
    <w:p w14:paraId="7CEE0210" w14:textId="77777777" w:rsidR="00680D40" w:rsidRPr="008D4AEE" w:rsidRDefault="00680D40" w:rsidP="00680D40">
      <w:pPr>
        <w:pStyle w:val="ListParagraph"/>
        <w:widowControl w:val="0"/>
        <w:numPr>
          <w:ilvl w:val="0"/>
          <w:numId w:val="38"/>
        </w:numPr>
        <w:spacing w:after="0" w:line="240" w:lineRule="auto"/>
        <w:ind w:hanging="720"/>
        <w:contextualSpacing w:val="0"/>
        <w:jc w:val="both"/>
        <w:rPr>
          <w:rFonts w:ascii="Times New Roman" w:hAnsi="Times New Roman"/>
          <w:b/>
          <w:sz w:val="24"/>
          <w:u w:val="single"/>
        </w:rPr>
      </w:pPr>
      <w:r w:rsidRPr="008D4AEE">
        <w:rPr>
          <w:rFonts w:ascii="Times New Roman" w:hAnsi="Times New Roman"/>
          <w:b/>
          <w:sz w:val="24"/>
          <w:u w:val="single"/>
        </w:rPr>
        <w:t xml:space="preserve">COMPLIANCE WITH LAWS AND REGULATIONS; PROHIBITION OF BRIBES, GRATUITIES, AND KICKBACKS </w:t>
      </w:r>
    </w:p>
    <w:p w14:paraId="51D20FC1" w14:textId="77777777" w:rsidR="00680D40" w:rsidRPr="001C2CBB" w:rsidRDefault="00680D40" w:rsidP="00680D40">
      <w:pPr>
        <w:tabs>
          <w:tab w:val="left" w:pos="540"/>
        </w:tabs>
        <w:ind w:left="547" w:hanging="547"/>
        <w:jc w:val="both"/>
        <w:rPr>
          <w:rFonts w:ascii="Times New Roman" w:hAnsi="Times New Roman"/>
          <w:sz w:val="24"/>
          <w:u w:val="single"/>
        </w:rPr>
      </w:pPr>
    </w:p>
    <w:p w14:paraId="02B34758" w14:textId="77777777" w:rsidR="00680D40" w:rsidRPr="001C2CBB" w:rsidRDefault="00680D40" w:rsidP="00680D40">
      <w:pPr>
        <w:adjustRightInd w:val="0"/>
        <w:spacing w:line="480" w:lineRule="auto"/>
        <w:ind w:firstLine="720"/>
        <w:jc w:val="both"/>
        <w:rPr>
          <w:rFonts w:ascii="Times New Roman" w:hAnsi="Times New Roman"/>
          <w:spacing w:val="-3"/>
          <w:sz w:val="24"/>
        </w:rPr>
      </w:pPr>
      <w:r w:rsidRPr="001C2CBB">
        <w:rPr>
          <w:rFonts w:ascii="Times New Roman" w:hAnsi="Times New Roman"/>
          <w:sz w:val="24"/>
        </w:rPr>
        <w:t xml:space="preserve">Contractor shall comply with all applicable federal, state, and local laws and regulations throughout the term of this Agreement.  Contractor expressly acknowledges that the New Mexico Procurement Code, NMSA 1978, </w:t>
      </w:r>
      <w:r>
        <w:rPr>
          <w:rFonts w:ascii="Times New Roman" w:hAnsi="Times New Roman"/>
          <w:sz w:val="24"/>
        </w:rPr>
        <w:t>§</w:t>
      </w:r>
      <w:r w:rsidRPr="001C2CBB">
        <w:rPr>
          <w:rFonts w:ascii="Times New Roman" w:hAnsi="Times New Roman"/>
          <w:sz w:val="24"/>
        </w:rPr>
        <w:t xml:space="preserve">13-1-28 through </w:t>
      </w:r>
      <w:r>
        <w:rPr>
          <w:rFonts w:ascii="Times New Roman" w:hAnsi="Times New Roman"/>
          <w:sz w:val="24"/>
        </w:rPr>
        <w:t>§</w:t>
      </w:r>
      <w:r w:rsidRPr="001C2CBB">
        <w:rPr>
          <w:rFonts w:ascii="Times New Roman" w:hAnsi="Times New Roman"/>
          <w:sz w:val="24"/>
        </w:rPr>
        <w:t xml:space="preserve">13-1-199, imposes civil and criminal </w:t>
      </w:r>
      <w:r w:rsidRPr="001C2CBB">
        <w:rPr>
          <w:rFonts w:ascii="Times New Roman" w:hAnsi="Times New Roman"/>
          <w:sz w:val="24"/>
        </w:rPr>
        <w:lastRenderedPageBreak/>
        <w:t>penalties for its violation, and New Mexico criminal statutes impose penalties for bribes, gratuities, and kick-backs.</w:t>
      </w:r>
    </w:p>
    <w:p w14:paraId="32C4A17C" w14:textId="77777777" w:rsidR="00680D40" w:rsidRPr="001C2CBB" w:rsidRDefault="00680D40" w:rsidP="00680D40">
      <w:pPr>
        <w:adjustRightInd w:val="0"/>
        <w:ind w:firstLine="720"/>
        <w:jc w:val="both"/>
        <w:rPr>
          <w:rFonts w:ascii="Times New Roman" w:hAnsi="Times New Roman"/>
          <w:spacing w:val="-3"/>
          <w:sz w:val="24"/>
        </w:rPr>
      </w:pPr>
      <w:r w:rsidRPr="001C2CBB">
        <w:rPr>
          <w:rFonts w:ascii="Times New Roman" w:hAnsi="Times New Roman"/>
          <w:spacing w:val="-3"/>
          <w:sz w:val="24"/>
        </w:rPr>
        <w:t xml:space="preserve">IN WITNESS WHEREOF, the parties have executed this Agreement on the date set forth below. </w:t>
      </w:r>
    </w:p>
    <w:p w14:paraId="3C73D376" w14:textId="77777777" w:rsidR="00680D40" w:rsidRPr="001C2CBB" w:rsidRDefault="00680D40" w:rsidP="00680D40">
      <w:pPr>
        <w:adjustRightInd w:val="0"/>
        <w:ind w:hanging="18"/>
        <w:jc w:val="both"/>
        <w:rPr>
          <w:rFonts w:ascii="Times New Roman" w:hAnsi="Times New Roman"/>
          <w:spacing w:val="-3"/>
          <w:sz w:val="24"/>
        </w:rPr>
      </w:pPr>
    </w:p>
    <w:p w14:paraId="4284364D" w14:textId="77777777" w:rsidR="00680D40" w:rsidRPr="00AD6A55" w:rsidRDefault="00680D40" w:rsidP="00680D40">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djustRightInd w:val="0"/>
        <w:jc w:val="both"/>
        <w:rPr>
          <w:rFonts w:ascii="Times New Roman" w:hAnsi="Times New Roman"/>
          <w:b/>
          <w:sz w:val="24"/>
        </w:rPr>
      </w:pPr>
      <w:r w:rsidRPr="00AD6A55">
        <w:rPr>
          <w:rFonts w:ascii="Times New Roman" w:hAnsi="Times New Roman"/>
          <w:b/>
          <w:sz w:val="24"/>
        </w:rPr>
        <w:t>SANTA FE SOLID WASTE</w:t>
      </w:r>
      <w:r>
        <w:rPr>
          <w:rFonts w:ascii="Times New Roman" w:hAnsi="Times New Roman"/>
          <w:b/>
          <w:sz w:val="24"/>
        </w:rPr>
        <w:t xml:space="preserve"> </w:t>
      </w:r>
      <w:r w:rsidRPr="00AD6A55">
        <w:rPr>
          <w:rFonts w:ascii="Times New Roman" w:hAnsi="Times New Roman"/>
          <w:b/>
          <w:sz w:val="24"/>
        </w:rPr>
        <w:t>MANAGEMENT AGENCY:</w:t>
      </w:r>
    </w:p>
    <w:p w14:paraId="6523F90B" w14:textId="77777777" w:rsidR="00680D40" w:rsidRPr="00407FA8" w:rsidRDefault="00680D40" w:rsidP="00680D40">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djustRightInd w:val="0"/>
        <w:jc w:val="both"/>
        <w:rPr>
          <w:rFonts w:ascii="Times New Roman" w:hAnsi="Times New Roman"/>
          <w:sz w:val="24"/>
        </w:rPr>
      </w:pPr>
    </w:p>
    <w:p w14:paraId="3016095E" w14:textId="77777777" w:rsidR="00680D40" w:rsidRPr="00407FA8" w:rsidRDefault="00680D40" w:rsidP="00680D40">
      <w:pPr>
        <w:numPr>
          <w:ilvl w:val="12"/>
          <w:numId w:val="0"/>
        </w:numPr>
        <w:adjustRightInd w:val="0"/>
        <w:jc w:val="both"/>
        <w:rPr>
          <w:rFonts w:ascii="Times New Roman" w:hAnsi="Times New Roman"/>
          <w:sz w:val="24"/>
        </w:rPr>
      </w:pPr>
    </w:p>
    <w:p w14:paraId="587223FA" w14:textId="77777777" w:rsidR="00680D40" w:rsidRPr="00407FA8" w:rsidRDefault="00680D40" w:rsidP="00680D40">
      <w:pPr>
        <w:numPr>
          <w:ilvl w:val="12"/>
          <w:numId w:val="0"/>
        </w:numPr>
        <w:tabs>
          <w:tab w:val="left" w:pos="4320"/>
        </w:tabs>
        <w:adjustRightInd w:val="0"/>
        <w:jc w:val="both"/>
        <w:rPr>
          <w:rFonts w:ascii="Times New Roman" w:hAnsi="Times New Roman"/>
          <w:sz w:val="24"/>
        </w:rPr>
      </w:pPr>
      <w:r w:rsidRPr="00407FA8">
        <w:rPr>
          <w:rFonts w:ascii="Times New Roman" w:hAnsi="Times New Roman"/>
          <w:sz w:val="24"/>
        </w:rPr>
        <w:t>________________________</w:t>
      </w:r>
      <w:r w:rsidRPr="00407FA8">
        <w:rPr>
          <w:rFonts w:ascii="Times New Roman" w:hAnsi="Times New Roman"/>
          <w:sz w:val="24"/>
        </w:rPr>
        <w:tab/>
        <w:t>__________________</w:t>
      </w:r>
    </w:p>
    <w:p w14:paraId="2DDB1CF1" w14:textId="77777777" w:rsidR="00680D40" w:rsidRPr="00407FA8" w:rsidRDefault="00680D40" w:rsidP="00680D40">
      <w:pPr>
        <w:numPr>
          <w:ilvl w:val="12"/>
          <w:numId w:val="0"/>
        </w:numPr>
        <w:tabs>
          <w:tab w:val="left" w:pos="4320"/>
        </w:tabs>
        <w:adjustRightInd w:val="0"/>
        <w:spacing w:after="0" w:line="240" w:lineRule="auto"/>
        <w:jc w:val="both"/>
        <w:rPr>
          <w:rFonts w:ascii="Times New Roman" w:hAnsi="Times New Roman"/>
          <w:sz w:val="24"/>
        </w:rPr>
      </w:pPr>
      <w:r>
        <w:rPr>
          <w:rFonts w:ascii="Times New Roman" w:hAnsi="Times New Roman"/>
          <w:sz w:val="24"/>
        </w:rPr>
        <w:t>Michael Garcia</w:t>
      </w:r>
      <w:r w:rsidRPr="00407FA8">
        <w:rPr>
          <w:rFonts w:ascii="Times New Roman" w:hAnsi="Times New Roman"/>
          <w:sz w:val="24"/>
        </w:rPr>
        <w:tab/>
        <w:t>Date:</w:t>
      </w:r>
    </w:p>
    <w:p w14:paraId="49F20B56" w14:textId="77777777" w:rsidR="00680D40" w:rsidRDefault="00680D40" w:rsidP="00680D40">
      <w:pPr>
        <w:numPr>
          <w:ilvl w:val="12"/>
          <w:numId w:val="0"/>
        </w:numPr>
        <w:adjustRightInd w:val="0"/>
        <w:spacing w:after="0" w:line="240" w:lineRule="auto"/>
        <w:jc w:val="both"/>
        <w:rPr>
          <w:rFonts w:ascii="Times New Roman" w:hAnsi="Times New Roman"/>
          <w:sz w:val="24"/>
        </w:rPr>
      </w:pPr>
      <w:r>
        <w:rPr>
          <w:rFonts w:ascii="Times New Roman" w:hAnsi="Times New Roman"/>
          <w:sz w:val="24"/>
        </w:rPr>
        <w:t>Chairperson</w:t>
      </w:r>
    </w:p>
    <w:p w14:paraId="65A9CE83" w14:textId="77777777" w:rsidR="00680D40" w:rsidRDefault="00680D40" w:rsidP="00680D40">
      <w:pPr>
        <w:numPr>
          <w:ilvl w:val="12"/>
          <w:numId w:val="0"/>
        </w:numPr>
        <w:adjustRightInd w:val="0"/>
        <w:jc w:val="both"/>
        <w:rPr>
          <w:rFonts w:ascii="Times New Roman" w:hAnsi="Times New Roman"/>
          <w:sz w:val="24"/>
        </w:rPr>
      </w:pPr>
    </w:p>
    <w:p w14:paraId="3E64637D" w14:textId="77777777" w:rsidR="00680D40" w:rsidRDefault="00680D40" w:rsidP="00680D40">
      <w:pPr>
        <w:numPr>
          <w:ilvl w:val="12"/>
          <w:numId w:val="0"/>
        </w:numPr>
        <w:adjustRightInd w:val="0"/>
        <w:jc w:val="both"/>
        <w:rPr>
          <w:rFonts w:ascii="Times New Roman" w:hAnsi="Times New Roman"/>
          <w:sz w:val="24"/>
        </w:rPr>
      </w:pPr>
    </w:p>
    <w:p w14:paraId="2C497B77" w14:textId="77777777" w:rsidR="00680D40" w:rsidRPr="00AD6A55" w:rsidRDefault="00680D40" w:rsidP="00680D40">
      <w:pPr>
        <w:numPr>
          <w:ilvl w:val="12"/>
          <w:numId w:val="0"/>
        </w:numPr>
        <w:adjustRightInd w:val="0"/>
        <w:jc w:val="both"/>
        <w:rPr>
          <w:rFonts w:ascii="Times New Roman" w:hAnsi="Times New Roman"/>
          <w:b/>
          <w:sz w:val="24"/>
        </w:rPr>
      </w:pPr>
      <w:r>
        <w:rPr>
          <w:rFonts w:ascii="Times New Roman" w:hAnsi="Times New Roman"/>
          <w:b/>
          <w:sz w:val="24"/>
        </w:rPr>
        <w:t>ATTEST</w:t>
      </w:r>
      <w:r w:rsidRPr="00AD6A55">
        <w:rPr>
          <w:rFonts w:ascii="Times New Roman" w:hAnsi="Times New Roman"/>
          <w:b/>
          <w:sz w:val="24"/>
        </w:rPr>
        <w:t xml:space="preserve">:              </w:t>
      </w:r>
    </w:p>
    <w:p w14:paraId="1A1261E5" w14:textId="77777777" w:rsidR="00680D40" w:rsidRPr="00407FA8" w:rsidRDefault="00680D40" w:rsidP="00680D40">
      <w:pPr>
        <w:numPr>
          <w:ilvl w:val="12"/>
          <w:numId w:val="0"/>
        </w:numPr>
        <w:adjustRightInd w:val="0"/>
        <w:jc w:val="both"/>
        <w:rPr>
          <w:rFonts w:ascii="Times New Roman" w:hAnsi="Times New Roman"/>
          <w:sz w:val="24"/>
        </w:rPr>
      </w:pPr>
      <w:r w:rsidRPr="00407FA8">
        <w:rPr>
          <w:rFonts w:ascii="Times New Roman" w:hAnsi="Times New Roman"/>
          <w:sz w:val="24"/>
        </w:rPr>
        <w:t xml:space="preserve">                                                       </w:t>
      </w:r>
    </w:p>
    <w:p w14:paraId="4E42439D" w14:textId="77777777" w:rsidR="00680D40" w:rsidRPr="00407FA8" w:rsidRDefault="00680D40" w:rsidP="00680D40">
      <w:pPr>
        <w:numPr>
          <w:ilvl w:val="12"/>
          <w:numId w:val="0"/>
        </w:numPr>
        <w:adjustRightInd w:val="0"/>
        <w:jc w:val="both"/>
        <w:rPr>
          <w:rFonts w:ascii="Times New Roman" w:hAnsi="Times New Roman"/>
          <w:sz w:val="24"/>
        </w:rPr>
      </w:pPr>
    </w:p>
    <w:p w14:paraId="5F28CB6E" w14:textId="77777777" w:rsidR="00680D40" w:rsidRPr="00407FA8" w:rsidRDefault="00680D40" w:rsidP="00680D40">
      <w:pPr>
        <w:numPr>
          <w:ilvl w:val="12"/>
          <w:numId w:val="0"/>
        </w:numPr>
        <w:tabs>
          <w:tab w:val="left" w:pos="4320"/>
        </w:tabs>
        <w:adjustRightInd w:val="0"/>
        <w:jc w:val="both"/>
        <w:rPr>
          <w:rFonts w:ascii="Times New Roman" w:hAnsi="Times New Roman"/>
          <w:sz w:val="24"/>
        </w:rPr>
      </w:pPr>
      <w:r w:rsidRPr="00407FA8">
        <w:rPr>
          <w:rFonts w:ascii="Times New Roman" w:hAnsi="Times New Roman"/>
          <w:sz w:val="24"/>
        </w:rPr>
        <w:t xml:space="preserve">________________________ </w:t>
      </w:r>
      <w:r w:rsidRPr="00407FA8">
        <w:rPr>
          <w:rFonts w:ascii="Times New Roman" w:hAnsi="Times New Roman"/>
          <w:sz w:val="24"/>
        </w:rPr>
        <w:tab/>
        <w:t>__________________</w:t>
      </w:r>
    </w:p>
    <w:p w14:paraId="3B111C4B" w14:textId="0C2BDCD8" w:rsidR="00680D40" w:rsidRPr="00373A21" w:rsidRDefault="00373A21" w:rsidP="00373A21">
      <w:pPr>
        <w:pStyle w:val="BodyText2"/>
        <w:widowControl/>
        <w:numPr>
          <w:ilvl w:val="12"/>
          <w:numId w:val="0"/>
        </w:numPr>
        <w:tabs>
          <w:tab w:val="clear" w:pos="0"/>
          <w:tab w:val="clear" w:pos="720"/>
          <w:tab w:val="clear" w:pos="2160"/>
          <w:tab w:val="clear" w:pos="2880"/>
          <w:tab w:val="clear" w:pos="3600"/>
          <w:tab w:val="clear" w:pos="5040"/>
          <w:tab w:val="clear" w:pos="5760"/>
          <w:tab w:val="clear" w:pos="6480"/>
          <w:tab w:val="clear" w:pos="7200"/>
          <w:tab w:val="clear" w:pos="7920"/>
          <w:tab w:val="clear" w:pos="8208"/>
          <w:tab w:val="clear" w:pos="8640"/>
        </w:tabs>
        <w:suppressAutoHyphens w:val="0"/>
        <w:adjustRightInd w:val="0"/>
        <w:spacing w:line="259" w:lineRule="auto"/>
        <w:rPr>
          <w:rFonts w:eastAsiaTheme="minorHAnsi" w:cstheme="minorBidi"/>
          <w:spacing w:val="0"/>
          <w:szCs w:val="22"/>
        </w:rPr>
      </w:pPr>
      <w:r w:rsidRPr="00373A21">
        <w:rPr>
          <w:rFonts w:eastAsiaTheme="minorHAnsi" w:cstheme="minorBidi"/>
          <w:spacing w:val="0"/>
          <w:szCs w:val="22"/>
        </w:rPr>
        <w:t xml:space="preserve">Kristine </w:t>
      </w:r>
      <w:r w:rsidR="00D95BC9">
        <w:rPr>
          <w:rFonts w:eastAsiaTheme="minorHAnsi" w:cstheme="minorBidi"/>
          <w:spacing w:val="0"/>
          <w:szCs w:val="22"/>
        </w:rPr>
        <w:t xml:space="preserve">Bustos </w:t>
      </w:r>
      <w:proofErr w:type="spellStart"/>
      <w:r w:rsidRPr="00373A21">
        <w:rPr>
          <w:rFonts w:eastAsiaTheme="minorHAnsi" w:cstheme="minorBidi"/>
          <w:spacing w:val="0"/>
          <w:szCs w:val="22"/>
        </w:rPr>
        <w:t>Mihelcic</w:t>
      </w:r>
      <w:proofErr w:type="spellEnd"/>
      <w:r w:rsidR="00680D40" w:rsidRPr="00373A21">
        <w:rPr>
          <w:rFonts w:eastAsiaTheme="minorHAnsi" w:cstheme="minorBidi"/>
          <w:spacing w:val="0"/>
          <w:szCs w:val="22"/>
        </w:rPr>
        <w:tab/>
        <w:t>Date:</w:t>
      </w:r>
    </w:p>
    <w:p w14:paraId="1A774137" w14:textId="77777777" w:rsidR="00680D40" w:rsidRDefault="00680D40" w:rsidP="00680D40">
      <w:pPr>
        <w:numPr>
          <w:ilvl w:val="12"/>
          <w:numId w:val="0"/>
        </w:numPr>
        <w:adjustRightInd w:val="0"/>
        <w:spacing w:after="0"/>
        <w:jc w:val="both"/>
        <w:rPr>
          <w:rFonts w:ascii="Times New Roman" w:hAnsi="Times New Roman"/>
          <w:sz w:val="24"/>
        </w:rPr>
      </w:pPr>
      <w:r>
        <w:rPr>
          <w:rFonts w:ascii="Times New Roman" w:hAnsi="Times New Roman"/>
          <w:sz w:val="24"/>
        </w:rPr>
        <w:t>Santa Fe City Clerk</w:t>
      </w:r>
    </w:p>
    <w:p w14:paraId="6C0D97E5" w14:textId="77777777" w:rsidR="00680D40" w:rsidRDefault="00680D40" w:rsidP="00680D40">
      <w:pPr>
        <w:numPr>
          <w:ilvl w:val="12"/>
          <w:numId w:val="0"/>
        </w:numPr>
        <w:adjustRightInd w:val="0"/>
        <w:jc w:val="both"/>
        <w:rPr>
          <w:rFonts w:ascii="Times New Roman" w:hAnsi="Times New Roman"/>
          <w:sz w:val="24"/>
        </w:rPr>
      </w:pPr>
      <w:r w:rsidRPr="00407FA8">
        <w:rPr>
          <w:rFonts w:ascii="Times New Roman" w:hAnsi="Times New Roman"/>
          <w:sz w:val="24"/>
        </w:rPr>
        <w:t xml:space="preserve">          </w:t>
      </w:r>
    </w:p>
    <w:p w14:paraId="60891FE1" w14:textId="77777777" w:rsidR="00680D40" w:rsidRPr="00407FA8" w:rsidRDefault="00680D40" w:rsidP="00680D40">
      <w:pPr>
        <w:numPr>
          <w:ilvl w:val="12"/>
          <w:numId w:val="0"/>
        </w:numPr>
        <w:adjustRightInd w:val="0"/>
        <w:jc w:val="both"/>
        <w:rPr>
          <w:rFonts w:ascii="Times New Roman" w:hAnsi="Times New Roman"/>
          <w:sz w:val="24"/>
        </w:rPr>
      </w:pPr>
      <w:r w:rsidRPr="00407FA8">
        <w:rPr>
          <w:rFonts w:ascii="Times New Roman" w:hAnsi="Times New Roman"/>
          <w:sz w:val="24"/>
        </w:rPr>
        <w:t xml:space="preserve">       </w:t>
      </w:r>
    </w:p>
    <w:p w14:paraId="0798E5F7" w14:textId="77777777" w:rsidR="00680D40" w:rsidRPr="00AD6A55" w:rsidRDefault="00680D40" w:rsidP="00680D40">
      <w:pPr>
        <w:numPr>
          <w:ilvl w:val="12"/>
          <w:numId w:val="0"/>
        </w:numPr>
        <w:adjustRightInd w:val="0"/>
        <w:jc w:val="both"/>
        <w:rPr>
          <w:rFonts w:ascii="Times New Roman" w:hAnsi="Times New Roman"/>
          <w:b/>
          <w:sz w:val="24"/>
        </w:rPr>
      </w:pPr>
      <w:r w:rsidRPr="00AD6A55">
        <w:rPr>
          <w:rFonts w:ascii="Times New Roman" w:hAnsi="Times New Roman"/>
          <w:b/>
          <w:sz w:val="24"/>
        </w:rPr>
        <w:t xml:space="preserve">CONTRACTOR:                             </w:t>
      </w:r>
    </w:p>
    <w:p w14:paraId="0FBAE570" w14:textId="77777777" w:rsidR="00680D40" w:rsidRPr="00407FA8" w:rsidRDefault="00680D40" w:rsidP="00680D40">
      <w:pPr>
        <w:numPr>
          <w:ilvl w:val="12"/>
          <w:numId w:val="0"/>
        </w:numPr>
        <w:adjustRightInd w:val="0"/>
        <w:jc w:val="both"/>
        <w:rPr>
          <w:rFonts w:ascii="Times New Roman" w:hAnsi="Times New Roman"/>
          <w:sz w:val="24"/>
        </w:rPr>
      </w:pPr>
      <w:r w:rsidRPr="00407FA8">
        <w:rPr>
          <w:rFonts w:ascii="Times New Roman" w:hAnsi="Times New Roman"/>
          <w:sz w:val="24"/>
        </w:rPr>
        <w:t xml:space="preserve">                                                       </w:t>
      </w:r>
    </w:p>
    <w:p w14:paraId="1000AFB7" w14:textId="77777777" w:rsidR="00680D40" w:rsidRPr="00407FA8" w:rsidRDefault="00680D40" w:rsidP="00680D40">
      <w:pPr>
        <w:numPr>
          <w:ilvl w:val="12"/>
          <w:numId w:val="0"/>
        </w:numPr>
        <w:adjustRightInd w:val="0"/>
        <w:jc w:val="both"/>
        <w:rPr>
          <w:rFonts w:ascii="Times New Roman" w:hAnsi="Times New Roman"/>
          <w:sz w:val="24"/>
        </w:rPr>
      </w:pPr>
    </w:p>
    <w:p w14:paraId="0561B189" w14:textId="77777777" w:rsidR="00680D40" w:rsidRPr="00407FA8" w:rsidRDefault="00680D40" w:rsidP="00680D40">
      <w:pPr>
        <w:numPr>
          <w:ilvl w:val="12"/>
          <w:numId w:val="0"/>
        </w:numPr>
        <w:tabs>
          <w:tab w:val="left" w:pos="4320"/>
        </w:tabs>
        <w:adjustRightInd w:val="0"/>
        <w:jc w:val="both"/>
        <w:rPr>
          <w:rFonts w:ascii="Times New Roman" w:hAnsi="Times New Roman"/>
          <w:sz w:val="24"/>
        </w:rPr>
      </w:pPr>
      <w:r w:rsidRPr="00407FA8">
        <w:rPr>
          <w:rFonts w:ascii="Times New Roman" w:hAnsi="Times New Roman"/>
          <w:sz w:val="24"/>
        </w:rPr>
        <w:t xml:space="preserve">________________________ </w:t>
      </w:r>
      <w:r w:rsidRPr="00407FA8">
        <w:rPr>
          <w:rFonts w:ascii="Times New Roman" w:hAnsi="Times New Roman"/>
          <w:sz w:val="24"/>
        </w:rPr>
        <w:tab/>
        <w:t>__________________</w:t>
      </w:r>
    </w:p>
    <w:p w14:paraId="0FE49523" w14:textId="77777777" w:rsidR="00680D40" w:rsidRPr="00407FA8" w:rsidRDefault="00680D40" w:rsidP="00680D40">
      <w:pPr>
        <w:numPr>
          <w:ilvl w:val="12"/>
          <w:numId w:val="0"/>
        </w:numPr>
        <w:tabs>
          <w:tab w:val="left" w:pos="4320"/>
        </w:tabs>
        <w:adjustRightInd w:val="0"/>
        <w:jc w:val="both"/>
        <w:rPr>
          <w:rFonts w:ascii="Times New Roman" w:hAnsi="Times New Roman"/>
          <w:sz w:val="24"/>
        </w:rPr>
      </w:pPr>
      <w:r w:rsidRPr="00407FA8">
        <w:rPr>
          <w:rFonts w:ascii="Times New Roman" w:hAnsi="Times New Roman"/>
          <w:sz w:val="24"/>
        </w:rPr>
        <w:tab/>
        <w:t>Date:</w:t>
      </w:r>
    </w:p>
    <w:p w14:paraId="4F3A1450" w14:textId="77777777" w:rsidR="00680D40" w:rsidRDefault="00680D40" w:rsidP="00680D40">
      <w:pPr>
        <w:numPr>
          <w:ilvl w:val="12"/>
          <w:numId w:val="0"/>
        </w:numPr>
        <w:adjustRightInd w:val="0"/>
        <w:jc w:val="both"/>
        <w:rPr>
          <w:rFonts w:ascii="Times New Roman" w:hAnsi="Times New Roman"/>
          <w:sz w:val="24"/>
        </w:rPr>
      </w:pPr>
    </w:p>
    <w:p w14:paraId="022A2E89" w14:textId="77777777" w:rsidR="00680D40" w:rsidRPr="00407FA8" w:rsidRDefault="00680D40" w:rsidP="00680D40">
      <w:pPr>
        <w:numPr>
          <w:ilvl w:val="12"/>
          <w:numId w:val="0"/>
        </w:numPr>
        <w:adjustRightInd w:val="0"/>
        <w:jc w:val="both"/>
        <w:rPr>
          <w:rFonts w:ascii="Times New Roman" w:hAnsi="Times New Roman"/>
          <w:sz w:val="24"/>
        </w:rPr>
      </w:pPr>
    </w:p>
    <w:p w14:paraId="2747FFB5" w14:textId="77777777" w:rsidR="00680D40" w:rsidRPr="00407FA8" w:rsidRDefault="00680D40" w:rsidP="00680D40">
      <w:pPr>
        <w:numPr>
          <w:ilvl w:val="12"/>
          <w:numId w:val="0"/>
        </w:numPr>
        <w:adjustRightInd w:val="0"/>
        <w:jc w:val="both"/>
        <w:rPr>
          <w:rFonts w:ascii="Times New Roman" w:hAnsi="Times New Roman"/>
          <w:sz w:val="24"/>
        </w:rPr>
      </w:pPr>
    </w:p>
    <w:p w14:paraId="1029969B" w14:textId="77777777" w:rsidR="00680D40" w:rsidRPr="00407FA8" w:rsidRDefault="00680D40" w:rsidP="00680D40">
      <w:pPr>
        <w:numPr>
          <w:ilvl w:val="12"/>
          <w:numId w:val="0"/>
        </w:numPr>
        <w:adjustRightInd w:val="0"/>
        <w:jc w:val="both"/>
        <w:rPr>
          <w:rFonts w:ascii="Times New Roman" w:hAnsi="Times New Roman"/>
          <w:sz w:val="24"/>
        </w:rPr>
      </w:pPr>
    </w:p>
    <w:p w14:paraId="2683663E" w14:textId="77777777" w:rsidR="00680D40" w:rsidRPr="00AD6A55" w:rsidRDefault="00680D40" w:rsidP="00680D40">
      <w:pPr>
        <w:numPr>
          <w:ilvl w:val="12"/>
          <w:numId w:val="0"/>
        </w:numPr>
        <w:adjustRightInd w:val="0"/>
        <w:jc w:val="both"/>
        <w:rPr>
          <w:rFonts w:ascii="Times New Roman" w:hAnsi="Times New Roman"/>
          <w:b/>
          <w:sz w:val="24"/>
        </w:rPr>
      </w:pPr>
      <w:r w:rsidRPr="00AD6A55">
        <w:rPr>
          <w:rFonts w:ascii="Times New Roman" w:hAnsi="Times New Roman"/>
          <w:b/>
          <w:sz w:val="24"/>
        </w:rPr>
        <w:t>APPROVED AS TO FORM:</w:t>
      </w:r>
    </w:p>
    <w:p w14:paraId="19F61944" w14:textId="77777777" w:rsidR="00680D40" w:rsidRPr="00407FA8" w:rsidRDefault="00680D40" w:rsidP="00680D40">
      <w:pPr>
        <w:numPr>
          <w:ilvl w:val="12"/>
          <w:numId w:val="0"/>
        </w:numPr>
        <w:adjustRightInd w:val="0"/>
        <w:jc w:val="both"/>
        <w:rPr>
          <w:rFonts w:ascii="Times New Roman" w:hAnsi="Times New Roman"/>
          <w:sz w:val="24"/>
        </w:rPr>
      </w:pPr>
    </w:p>
    <w:p w14:paraId="1133F6C9" w14:textId="77777777" w:rsidR="00680D40" w:rsidRPr="00407FA8" w:rsidRDefault="00680D40" w:rsidP="00680D40">
      <w:pPr>
        <w:numPr>
          <w:ilvl w:val="12"/>
          <w:numId w:val="0"/>
        </w:numPr>
        <w:adjustRightInd w:val="0"/>
        <w:jc w:val="both"/>
        <w:rPr>
          <w:rFonts w:ascii="Times New Roman" w:hAnsi="Times New Roman"/>
          <w:sz w:val="24"/>
        </w:rPr>
      </w:pPr>
      <w:r w:rsidRPr="00407FA8">
        <w:rPr>
          <w:rFonts w:ascii="Times New Roman" w:hAnsi="Times New Roman"/>
          <w:sz w:val="24"/>
        </w:rPr>
        <w:t xml:space="preserve"> </w:t>
      </w:r>
    </w:p>
    <w:p w14:paraId="118F2F86" w14:textId="77777777" w:rsidR="00680D40" w:rsidRPr="00407FA8" w:rsidRDefault="00680D40" w:rsidP="00680D40">
      <w:pPr>
        <w:numPr>
          <w:ilvl w:val="12"/>
          <w:numId w:val="0"/>
        </w:numPr>
        <w:tabs>
          <w:tab w:val="left" w:pos="4320"/>
        </w:tabs>
        <w:adjustRightInd w:val="0"/>
        <w:jc w:val="both"/>
        <w:rPr>
          <w:rFonts w:ascii="Times New Roman" w:hAnsi="Times New Roman"/>
          <w:sz w:val="24"/>
        </w:rPr>
      </w:pPr>
      <w:r w:rsidRPr="00407FA8">
        <w:rPr>
          <w:rFonts w:ascii="Times New Roman" w:hAnsi="Times New Roman"/>
          <w:sz w:val="24"/>
        </w:rPr>
        <w:t xml:space="preserve">________________________             </w:t>
      </w:r>
      <w:r w:rsidRPr="00407FA8">
        <w:rPr>
          <w:rFonts w:ascii="Times New Roman" w:hAnsi="Times New Roman"/>
          <w:sz w:val="24"/>
        </w:rPr>
        <w:tab/>
        <w:t>__________________</w:t>
      </w:r>
    </w:p>
    <w:p w14:paraId="3D1EEB7E" w14:textId="77777777" w:rsidR="00680D40" w:rsidRPr="00407FA8" w:rsidRDefault="00680D40" w:rsidP="00680D40">
      <w:pPr>
        <w:numPr>
          <w:ilvl w:val="12"/>
          <w:numId w:val="0"/>
        </w:numPr>
        <w:tabs>
          <w:tab w:val="left" w:pos="4320"/>
        </w:tabs>
        <w:adjustRightInd w:val="0"/>
        <w:spacing w:after="0"/>
        <w:jc w:val="both"/>
        <w:rPr>
          <w:rFonts w:ascii="Times New Roman" w:hAnsi="Times New Roman"/>
          <w:sz w:val="24"/>
        </w:rPr>
      </w:pPr>
      <w:r>
        <w:rPr>
          <w:rFonts w:ascii="Times New Roman" w:hAnsi="Times New Roman"/>
          <w:sz w:val="24"/>
        </w:rPr>
        <w:t>Nancy R. Long</w:t>
      </w:r>
      <w:r w:rsidRPr="00407FA8">
        <w:rPr>
          <w:rFonts w:ascii="Times New Roman" w:hAnsi="Times New Roman"/>
          <w:sz w:val="24"/>
        </w:rPr>
        <w:tab/>
        <w:t>Date:</w:t>
      </w:r>
    </w:p>
    <w:p w14:paraId="663D0302" w14:textId="77777777" w:rsidR="00680D40" w:rsidRDefault="00680D40" w:rsidP="00680D40">
      <w:pPr>
        <w:numPr>
          <w:ilvl w:val="12"/>
          <w:numId w:val="0"/>
        </w:numPr>
        <w:adjustRightInd w:val="0"/>
        <w:spacing w:after="0"/>
        <w:jc w:val="both"/>
        <w:rPr>
          <w:rFonts w:ascii="Times New Roman" w:hAnsi="Times New Roman"/>
          <w:sz w:val="24"/>
        </w:rPr>
      </w:pPr>
      <w:r>
        <w:rPr>
          <w:rFonts w:ascii="Times New Roman" w:hAnsi="Times New Roman"/>
          <w:sz w:val="24"/>
        </w:rPr>
        <w:t>Agency Attorney</w:t>
      </w:r>
    </w:p>
    <w:p w14:paraId="4DA95372" w14:textId="77777777" w:rsidR="00680D40" w:rsidRDefault="00680D40" w:rsidP="00680D40">
      <w:pPr>
        <w:numPr>
          <w:ilvl w:val="12"/>
          <w:numId w:val="0"/>
        </w:numPr>
        <w:adjustRightInd w:val="0"/>
        <w:jc w:val="both"/>
        <w:rPr>
          <w:rFonts w:ascii="Times New Roman" w:hAnsi="Times New Roman"/>
          <w:sz w:val="24"/>
        </w:rPr>
      </w:pPr>
    </w:p>
    <w:p w14:paraId="73F30F95" w14:textId="77777777" w:rsidR="00680D40" w:rsidRDefault="00680D40" w:rsidP="00680D40">
      <w:pPr>
        <w:numPr>
          <w:ilvl w:val="12"/>
          <w:numId w:val="0"/>
        </w:numPr>
        <w:adjustRightInd w:val="0"/>
        <w:jc w:val="both"/>
        <w:rPr>
          <w:rFonts w:ascii="Times New Roman" w:hAnsi="Times New Roman"/>
          <w:sz w:val="24"/>
        </w:rPr>
      </w:pPr>
    </w:p>
    <w:p w14:paraId="4EA9B8CB" w14:textId="77777777" w:rsidR="00680D40" w:rsidRDefault="00680D40" w:rsidP="00680D40">
      <w:pPr>
        <w:numPr>
          <w:ilvl w:val="12"/>
          <w:numId w:val="0"/>
        </w:numPr>
        <w:adjustRightInd w:val="0"/>
        <w:jc w:val="both"/>
        <w:rPr>
          <w:rFonts w:ascii="Times New Roman" w:hAnsi="Times New Roman"/>
          <w:sz w:val="24"/>
        </w:rPr>
      </w:pPr>
    </w:p>
    <w:p w14:paraId="602332B7" w14:textId="77777777" w:rsidR="00680D40" w:rsidRDefault="00680D40" w:rsidP="00680D40">
      <w:pPr>
        <w:numPr>
          <w:ilvl w:val="12"/>
          <w:numId w:val="0"/>
        </w:numPr>
        <w:adjustRightInd w:val="0"/>
        <w:jc w:val="both"/>
        <w:rPr>
          <w:rFonts w:ascii="Times New Roman" w:hAnsi="Times New Roman"/>
          <w:sz w:val="24"/>
        </w:rPr>
      </w:pPr>
    </w:p>
    <w:p w14:paraId="415D70B2" w14:textId="77777777" w:rsidR="00680D40" w:rsidRDefault="00680D40" w:rsidP="00680D40">
      <w:pPr>
        <w:numPr>
          <w:ilvl w:val="12"/>
          <w:numId w:val="0"/>
        </w:numPr>
        <w:adjustRightInd w:val="0"/>
        <w:jc w:val="both"/>
        <w:rPr>
          <w:rFonts w:ascii="Times New Roman" w:hAnsi="Times New Roman"/>
          <w:sz w:val="24"/>
        </w:rPr>
      </w:pPr>
    </w:p>
    <w:p w14:paraId="38B92AD1" w14:textId="77777777" w:rsidR="00680D40" w:rsidRDefault="00680D40" w:rsidP="00680D40">
      <w:pPr>
        <w:numPr>
          <w:ilvl w:val="12"/>
          <w:numId w:val="0"/>
        </w:numPr>
        <w:adjustRightInd w:val="0"/>
        <w:jc w:val="both"/>
        <w:rPr>
          <w:rFonts w:ascii="Times New Roman" w:hAnsi="Times New Roman"/>
          <w:sz w:val="24"/>
        </w:rPr>
      </w:pPr>
    </w:p>
    <w:p w14:paraId="32AC58B6" w14:textId="77777777" w:rsidR="00680D40" w:rsidRDefault="00680D40" w:rsidP="00680D40">
      <w:pPr>
        <w:numPr>
          <w:ilvl w:val="12"/>
          <w:numId w:val="0"/>
        </w:numPr>
        <w:adjustRightInd w:val="0"/>
        <w:jc w:val="both"/>
        <w:rPr>
          <w:rFonts w:ascii="Times New Roman" w:hAnsi="Times New Roman"/>
          <w:sz w:val="24"/>
        </w:rPr>
      </w:pPr>
    </w:p>
    <w:p w14:paraId="18D40E38" w14:textId="77777777" w:rsidR="00680D40" w:rsidRDefault="00680D40" w:rsidP="00680D40">
      <w:pPr>
        <w:numPr>
          <w:ilvl w:val="12"/>
          <w:numId w:val="0"/>
        </w:numPr>
        <w:adjustRightInd w:val="0"/>
        <w:jc w:val="both"/>
        <w:rPr>
          <w:rFonts w:ascii="Times New Roman" w:hAnsi="Times New Roman"/>
          <w:sz w:val="24"/>
        </w:rPr>
      </w:pPr>
    </w:p>
    <w:p w14:paraId="1A32347E" w14:textId="77777777" w:rsidR="00680D40" w:rsidRDefault="00680D40" w:rsidP="00680D40">
      <w:pPr>
        <w:numPr>
          <w:ilvl w:val="12"/>
          <w:numId w:val="0"/>
        </w:numPr>
        <w:adjustRightInd w:val="0"/>
        <w:jc w:val="both"/>
        <w:rPr>
          <w:rFonts w:ascii="Times New Roman" w:hAnsi="Times New Roman"/>
          <w:sz w:val="24"/>
        </w:rPr>
      </w:pPr>
    </w:p>
    <w:p w14:paraId="13147774" w14:textId="77777777" w:rsidR="00680D40" w:rsidRDefault="00680D40" w:rsidP="00680D40">
      <w:pPr>
        <w:numPr>
          <w:ilvl w:val="12"/>
          <w:numId w:val="0"/>
        </w:numPr>
        <w:adjustRightInd w:val="0"/>
        <w:jc w:val="both"/>
        <w:rPr>
          <w:rFonts w:ascii="Times New Roman" w:hAnsi="Times New Roman"/>
          <w:sz w:val="24"/>
        </w:rPr>
      </w:pPr>
    </w:p>
    <w:p w14:paraId="13376107" w14:textId="77777777" w:rsidR="00680D40" w:rsidRDefault="00680D40" w:rsidP="00680D40">
      <w:pPr>
        <w:numPr>
          <w:ilvl w:val="12"/>
          <w:numId w:val="0"/>
        </w:numPr>
        <w:adjustRightInd w:val="0"/>
        <w:jc w:val="both"/>
        <w:rPr>
          <w:rFonts w:ascii="Times New Roman" w:hAnsi="Times New Roman"/>
          <w:sz w:val="24"/>
        </w:rPr>
      </w:pPr>
    </w:p>
    <w:p w14:paraId="4E9212BF" w14:textId="77777777" w:rsidR="00680D40" w:rsidRDefault="00680D40" w:rsidP="00680D40">
      <w:pPr>
        <w:numPr>
          <w:ilvl w:val="12"/>
          <w:numId w:val="0"/>
        </w:numPr>
        <w:adjustRightInd w:val="0"/>
        <w:jc w:val="both"/>
        <w:rPr>
          <w:rFonts w:ascii="Times New Roman" w:hAnsi="Times New Roman"/>
          <w:sz w:val="24"/>
        </w:rPr>
      </w:pPr>
    </w:p>
    <w:p w14:paraId="54E614FC" w14:textId="77777777" w:rsidR="00680D40" w:rsidRDefault="00680D40" w:rsidP="00680D40">
      <w:pPr>
        <w:numPr>
          <w:ilvl w:val="12"/>
          <w:numId w:val="0"/>
        </w:numPr>
        <w:adjustRightInd w:val="0"/>
        <w:jc w:val="both"/>
        <w:rPr>
          <w:rFonts w:ascii="Times New Roman" w:hAnsi="Times New Roman"/>
          <w:sz w:val="24"/>
        </w:rPr>
      </w:pPr>
    </w:p>
    <w:p w14:paraId="19BFDB18" w14:textId="77777777" w:rsidR="00680D40" w:rsidRDefault="00680D40" w:rsidP="00680D40">
      <w:pPr>
        <w:numPr>
          <w:ilvl w:val="12"/>
          <w:numId w:val="0"/>
        </w:numPr>
        <w:adjustRightInd w:val="0"/>
        <w:jc w:val="both"/>
        <w:rPr>
          <w:rFonts w:ascii="Times New Roman" w:hAnsi="Times New Roman"/>
          <w:sz w:val="24"/>
        </w:rPr>
      </w:pPr>
    </w:p>
    <w:p w14:paraId="7044EF7F" w14:textId="77777777" w:rsidR="00680D40" w:rsidRDefault="00680D40" w:rsidP="00680D40">
      <w:pPr>
        <w:numPr>
          <w:ilvl w:val="12"/>
          <w:numId w:val="0"/>
        </w:numPr>
        <w:adjustRightInd w:val="0"/>
        <w:jc w:val="both"/>
        <w:rPr>
          <w:rFonts w:ascii="Times New Roman" w:hAnsi="Times New Roman"/>
          <w:sz w:val="24"/>
        </w:rPr>
      </w:pPr>
    </w:p>
    <w:p w14:paraId="1FA4DBCA" w14:textId="77777777" w:rsidR="00680D40" w:rsidRDefault="00680D40" w:rsidP="00680D40">
      <w:pPr>
        <w:numPr>
          <w:ilvl w:val="12"/>
          <w:numId w:val="0"/>
        </w:numPr>
        <w:adjustRightInd w:val="0"/>
        <w:jc w:val="both"/>
        <w:rPr>
          <w:rFonts w:ascii="Times New Roman" w:hAnsi="Times New Roman"/>
          <w:sz w:val="24"/>
        </w:rPr>
      </w:pPr>
    </w:p>
    <w:p w14:paraId="1290A994" w14:textId="77777777" w:rsidR="00680D40" w:rsidRDefault="00680D40" w:rsidP="00680D40">
      <w:pPr>
        <w:numPr>
          <w:ilvl w:val="12"/>
          <w:numId w:val="0"/>
        </w:numPr>
        <w:adjustRightInd w:val="0"/>
        <w:jc w:val="both"/>
        <w:rPr>
          <w:rFonts w:ascii="Times New Roman" w:hAnsi="Times New Roman"/>
          <w:sz w:val="24"/>
        </w:rPr>
      </w:pPr>
    </w:p>
    <w:p w14:paraId="52C65A65" w14:textId="77777777" w:rsidR="00680D40" w:rsidRDefault="00680D40" w:rsidP="00680D40">
      <w:pPr>
        <w:numPr>
          <w:ilvl w:val="12"/>
          <w:numId w:val="0"/>
        </w:numPr>
        <w:adjustRightInd w:val="0"/>
        <w:jc w:val="both"/>
        <w:rPr>
          <w:rFonts w:ascii="Times New Roman" w:hAnsi="Times New Roman"/>
          <w:sz w:val="24"/>
        </w:rPr>
      </w:pPr>
    </w:p>
    <w:p w14:paraId="1E86C769" w14:textId="77777777" w:rsidR="00680D40" w:rsidRDefault="00680D40" w:rsidP="00680D40">
      <w:pPr>
        <w:numPr>
          <w:ilvl w:val="12"/>
          <w:numId w:val="0"/>
        </w:numPr>
        <w:adjustRightInd w:val="0"/>
        <w:jc w:val="both"/>
        <w:rPr>
          <w:rFonts w:ascii="Times New Roman" w:hAnsi="Times New Roman"/>
          <w:sz w:val="24"/>
        </w:rPr>
      </w:pPr>
    </w:p>
    <w:p w14:paraId="339CBE25" w14:textId="77777777" w:rsidR="00680D40" w:rsidRDefault="00680D40" w:rsidP="00680D40">
      <w:pPr>
        <w:numPr>
          <w:ilvl w:val="12"/>
          <w:numId w:val="0"/>
        </w:numPr>
        <w:adjustRightInd w:val="0"/>
        <w:jc w:val="both"/>
        <w:rPr>
          <w:rFonts w:ascii="Times New Roman" w:hAnsi="Times New Roman"/>
          <w:sz w:val="24"/>
        </w:rPr>
      </w:pPr>
    </w:p>
    <w:p w14:paraId="1F37515C" w14:textId="77777777" w:rsidR="00680D40" w:rsidRDefault="00680D40" w:rsidP="00680D40">
      <w:pPr>
        <w:numPr>
          <w:ilvl w:val="12"/>
          <w:numId w:val="0"/>
        </w:numPr>
        <w:adjustRightInd w:val="0"/>
        <w:jc w:val="both"/>
        <w:rPr>
          <w:rFonts w:ascii="Times New Roman" w:hAnsi="Times New Roman"/>
          <w:sz w:val="24"/>
        </w:rPr>
      </w:pPr>
    </w:p>
    <w:p w14:paraId="2838E794" w14:textId="77777777" w:rsidR="00680D40" w:rsidRDefault="00680D40" w:rsidP="00680D40">
      <w:pPr>
        <w:numPr>
          <w:ilvl w:val="12"/>
          <w:numId w:val="0"/>
        </w:numPr>
        <w:adjustRightInd w:val="0"/>
        <w:jc w:val="both"/>
        <w:rPr>
          <w:rFonts w:ascii="Times New Roman" w:hAnsi="Times New Roman"/>
          <w:sz w:val="24"/>
        </w:rPr>
      </w:pPr>
    </w:p>
    <w:p w14:paraId="2A18D23D" w14:textId="77777777" w:rsidR="00680D40" w:rsidRDefault="00680D40" w:rsidP="00680D40">
      <w:pPr>
        <w:numPr>
          <w:ilvl w:val="12"/>
          <w:numId w:val="0"/>
        </w:numPr>
        <w:adjustRightInd w:val="0"/>
        <w:jc w:val="both"/>
        <w:rPr>
          <w:rFonts w:ascii="Times New Roman" w:hAnsi="Times New Roman"/>
          <w:sz w:val="24"/>
        </w:rPr>
      </w:pPr>
    </w:p>
    <w:p w14:paraId="15462DDA" w14:textId="77777777" w:rsidR="00680D40" w:rsidRDefault="00680D40" w:rsidP="00680D40">
      <w:pPr>
        <w:numPr>
          <w:ilvl w:val="12"/>
          <w:numId w:val="0"/>
        </w:numPr>
        <w:adjustRightInd w:val="0"/>
        <w:jc w:val="both"/>
        <w:rPr>
          <w:rFonts w:ascii="Times New Roman" w:hAnsi="Times New Roman"/>
          <w:sz w:val="24"/>
        </w:rPr>
      </w:pPr>
    </w:p>
    <w:p w14:paraId="4059C6CF" w14:textId="77777777" w:rsidR="00680D40" w:rsidRDefault="00680D40" w:rsidP="00680D40">
      <w:pPr>
        <w:numPr>
          <w:ilvl w:val="12"/>
          <w:numId w:val="0"/>
        </w:numPr>
        <w:adjustRightInd w:val="0"/>
        <w:jc w:val="both"/>
        <w:rPr>
          <w:rFonts w:ascii="Times New Roman" w:hAnsi="Times New Roman"/>
          <w:sz w:val="24"/>
        </w:rPr>
      </w:pPr>
    </w:p>
    <w:p w14:paraId="4F2CB908" w14:textId="77777777" w:rsidR="00680D40" w:rsidRDefault="00680D40" w:rsidP="00680D40">
      <w:pPr>
        <w:numPr>
          <w:ilvl w:val="12"/>
          <w:numId w:val="0"/>
        </w:numPr>
        <w:adjustRightInd w:val="0"/>
        <w:jc w:val="center"/>
        <w:rPr>
          <w:rFonts w:ascii="Times New Roman" w:hAnsi="Times New Roman"/>
          <w:b/>
          <w:sz w:val="24"/>
        </w:rPr>
      </w:pPr>
      <w:r>
        <w:rPr>
          <w:rFonts w:ascii="Times New Roman" w:hAnsi="Times New Roman"/>
          <w:b/>
          <w:sz w:val="24"/>
        </w:rPr>
        <w:t>EXHIBIT A</w:t>
      </w:r>
    </w:p>
    <w:p w14:paraId="01C34CD7" w14:textId="77777777" w:rsidR="00680D40" w:rsidRDefault="00680D40" w:rsidP="00680D40">
      <w:pPr>
        <w:numPr>
          <w:ilvl w:val="12"/>
          <w:numId w:val="0"/>
        </w:numPr>
        <w:adjustRightInd w:val="0"/>
        <w:jc w:val="center"/>
        <w:rPr>
          <w:rFonts w:ascii="Times New Roman" w:hAnsi="Times New Roman"/>
          <w:b/>
          <w:sz w:val="24"/>
        </w:rPr>
      </w:pPr>
    </w:p>
    <w:p w14:paraId="3C677AEB" w14:textId="77777777" w:rsidR="00680D40" w:rsidRDefault="00680D40" w:rsidP="00680D40">
      <w:pPr>
        <w:numPr>
          <w:ilvl w:val="12"/>
          <w:numId w:val="0"/>
        </w:numPr>
        <w:adjustRightInd w:val="0"/>
        <w:jc w:val="center"/>
        <w:rPr>
          <w:rFonts w:ascii="Times New Roman" w:hAnsi="Times New Roman"/>
          <w:b/>
          <w:sz w:val="24"/>
        </w:rPr>
      </w:pPr>
      <w:r>
        <w:rPr>
          <w:rFonts w:ascii="Times New Roman" w:hAnsi="Times New Roman"/>
          <w:b/>
          <w:sz w:val="24"/>
        </w:rPr>
        <w:t>Scope of Services</w:t>
      </w:r>
    </w:p>
    <w:p w14:paraId="68E366A8" w14:textId="77777777" w:rsidR="00680D40" w:rsidRDefault="00680D40" w:rsidP="00680D40">
      <w:pPr>
        <w:numPr>
          <w:ilvl w:val="12"/>
          <w:numId w:val="0"/>
        </w:numPr>
        <w:adjustRightInd w:val="0"/>
        <w:jc w:val="center"/>
        <w:rPr>
          <w:rFonts w:ascii="Times New Roman" w:hAnsi="Times New Roman"/>
          <w:b/>
          <w:sz w:val="24"/>
        </w:rPr>
      </w:pPr>
    </w:p>
    <w:p w14:paraId="76E63157" w14:textId="77777777" w:rsidR="00680D40" w:rsidRDefault="00680D40" w:rsidP="00680D40">
      <w:pPr>
        <w:rPr>
          <w:rFonts w:ascii="Times New Roman" w:hAnsi="Times New Roman"/>
          <w:b/>
          <w:sz w:val="24"/>
        </w:rPr>
      </w:pPr>
    </w:p>
    <w:p w14:paraId="0EA70CA4" w14:textId="3D8A7CA3" w:rsidR="008F51FE" w:rsidRPr="009021DB" w:rsidRDefault="008F51FE" w:rsidP="00FD4B80">
      <w:pPr>
        <w:rPr>
          <w:rFonts w:ascii="Times New Roman" w:hAnsi="Times New Roman" w:cs="Times New Roman"/>
          <w:sz w:val="24"/>
          <w:szCs w:val="24"/>
        </w:rPr>
      </w:pPr>
    </w:p>
    <w:sectPr w:rsidR="008F51FE" w:rsidRPr="009021DB" w:rsidSect="00680D40">
      <w:footerReference w:type="default" r:id="rId25"/>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E4A86" w14:textId="77777777" w:rsidR="002C46B3" w:rsidRDefault="002C46B3" w:rsidP="00F52DBC">
      <w:pPr>
        <w:spacing w:after="0" w:line="240" w:lineRule="auto"/>
      </w:pPr>
      <w:r>
        <w:separator/>
      </w:r>
    </w:p>
  </w:endnote>
  <w:endnote w:type="continuationSeparator" w:id="0">
    <w:p w14:paraId="072E8D17" w14:textId="77777777" w:rsidR="002C46B3" w:rsidRDefault="002C46B3" w:rsidP="00F5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029036"/>
      <w:docPartObj>
        <w:docPartGallery w:val="Page Numbers (Bottom of Page)"/>
        <w:docPartUnique/>
      </w:docPartObj>
    </w:sdtPr>
    <w:sdtEndPr/>
    <w:sdtContent>
      <w:p w14:paraId="581918E8" w14:textId="77777777" w:rsidR="001A23E4" w:rsidRDefault="001A23E4" w:rsidP="007E125D">
        <w:pPr>
          <w:pStyle w:val="Footer"/>
          <w:jc w:val="right"/>
        </w:pPr>
        <w:r w:rsidRPr="00963CDC">
          <w:t xml:space="preserve">Page | </w:t>
        </w:r>
        <w:r w:rsidRPr="00963CDC">
          <w:fldChar w:fldCharType="begin"/>
        </w:r>
        <w:r w:rsidRPr="00963CDC">
          <w:instrText xml:space="preserve"> PAGE   \* MERGEFORMAT </w:instrText>
        </w:r>
        <w:r w:rsidRPr="00963CDC">
          <w:fldChar w:fldCharType="separate"/>
        </w:r>
        <w:r w:rsidRPr="00963CDC">
          <w:t>21</w:t>
        </w:r>
        <w:r w:rsidRPr="00963CDC">
          <w:rPr>
            <w:noProof/>
          </w:rPr>
          <w:fldChar w:fldCharType="end"/>
        </w:r>
        <w:r w:rsidRPr="00963CDC">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823444"/>
      <w:docPartObj>
        <w:docPartGallery w:val="Page Numbers (Bottom of Page)"/>
        <w:docPartUnique/>
      </w:docPartObj>
    </w:sdtPr>
    <w:sdtEndPr/>
    <w:sdtContent>
      <w:p w14:paraId="30613E22" w14:textId="77777777" w:rsidR="001A23E4" w:rsidRDefault="001A23E4" w:rsidP="00BC6D38">
        <w:pPr>
          <w:pStyle w:val="Footer"/>
          <w:jc w:val="right"/>
        </w:pPr>
      </w:p>
      <w:p w14:paraId="66008D76" w14:textId="3E3FCB26" w:rsidR="001A23E4" w:rsidRDefault="001A23E4" w:rsidP="00BC6D38">
        <w:pPr>
          <w:pStyle w:val="Footer"/>
          <w:jc w:val="right"/>
        </w:pPr>
        <w:r>
          <w:t xml:space="preserve">Page | </w:t>
        </w:r>
        <w:r>
          <w:fldChar w:fldCharType="begin"/>
        </w:r>
        <w:r>
          <w:instrText xml:space="preserve"> PAGE   \* MERGEFORMAT </w:instrText>
        </w:r>
        <w:r>
          <w:fldChar w:fldCharType="separate"/>
        </w:r>
        <w:r>
          <w:t>22</w:t>
        </w:r>
        <w:r>
          <w:rPr>
            <w:noProof/>
          </w:rP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CF89" w14:textId="77777777" w:rsidR="001A23E4" w:rsidRPr="00CB46EB" w:rsidRDefault="001A23E4" w:rsidP="00680D40">
    <w:pPr>
      <w:pStyle w:val="Footer"/>
      <w:rPr>
        <w:rFonts w:ascii="Arial" w:eastAsia="Times New Roman" w:hAnsi="Arial" w:cs="Times New Roman"/>
        <w:sz w:val="20"/>
        <w:szCs w:val="24"/>
      </w:rPr>
    </w:pPr>
    <w:r w:rsidRPr="00CB46EB">
      <w:rPr>
        <w:rFonts w:ascii="Times New Roman" w:eastAsia="Times New Roman" w:hAnsi="Times New Roman" w:cs="Times New Roman"/>
        <w:i/>
        <w:sz w:val="20"/>
        <w:szCs w:val="24"/>
      </w:rPr>
      <w:t xml:space="preserve">Services Agreement for </w:t>
    </w:r>
    <w:r>
      <w:rPr>
        <w:rFonts w:ascii="Times New Roman" w:eastAsia="Times New Roman" w:hAnsi="Times New Roman" w:cs="Times New Roman"/>
        <w:i/>
        <w:sz w:val="20"/>
        <w:szCs w:val="24"/>
      </w:rPr>
      <w:t>O</w:t>
    </w:r>
    <w:r w:rsidRPr="008E528C">
      <w:rPr>
        <w:rFonts w:ascii="Times New Roman" w:eastAsia="Times New Roman" w:hAnsi="Times New Roman" w:cs="Times New Roman"/>
        <w:i/>
        <w:sz w:val="20"/>
        <w:szCs w:val="24"/>
      </w:rPr>
      <w:t>n-</w:t>
    </w:r>
    <w:r>
      <w:rPr>
        <w:rFonts w:ascii="Times New Roman" w:eastAsia="Times New Roman" w:hAnsi="Times New Roman" w:cs="Times New Roman"/>
        <w:i/>
        <w:sz w:val="20"/>
        <w:szCs w:val="24"/>
      </w:rPr>
      <w:t>C</w:t>
    </w:r>
    <w:r w:rsidRPr="008E528C">
      <w:rPr>
        <w:rFonts w:ascii="Times New Roman" w:eastAsia="Times New Roman" w:hAnsi="Times New Roman" w:cs="Times New Roman"/>
        <w:i/>
        <w:sz w:val="20"/>
        <w:szCs w:val="24"/>
      </w:rPr>
      <w:t xml:space="preserve">all </w:t>
    </w:r>
    <w:r>
      <w:rPr>
        <w:rFonts w:ascii="Times New Roman" w:eastAsia="Times New Roman" w:hAnsi="Times New Roman" w:cs="Times New Roman"/>
        <w:i/>
        <w:sz w:val="20"/>
        <w:szCs w:val="24"/>
      </w:rPr>
      <w:t>T</w:t>
    </w:r>
    <w:r w:rsidRPr="008E528C">
      <w:rPr>
        <w:rFonts w:ascii="Times New Roman" w:eastAsia="Times New Roman" w:hAnsi="Times New Roman" w:cs="Times New Roman"/>
        <w:i/>
        <w:sz w:val="20"/>
        <w:szCs w:val="24"/>
      </w:rPr>
      <w:t xml:space="preserve">ruck </w:t>
    </w:r>
    <w:r>
      <w:rPr>
        <w:rFonts w:ascii="Times New Roman" w:eastAsia="Times New Roman" w:hAnsi="Times New Roman" w:cs="Times New Roman"/>
        <w:i/>
        <w:sz w:val="20"/>
        <w:szCs w:val="24"/>
      </w:rPr>
      <w:t>S</w:t>
    </w:r>
    <w:r w:rsidRPr="008E528C">
      <w:rPr>
        <w:rFonts w:ascii="Times New Roman" w:eastAsia="Times New Roman" w:hAnsi="Times New Roman" w:cs="Times New Roman"/>
        <w:i/>
        <w:sz w:val="20"/>
        <w:szCs w:val="24"/>
      </w:rPr>
      <w:t xml:space="preserve">cale </w:t>
    </w:r>
    <w:r>
      <w:rPr>
        <w:rFonts w:ascii="Times New Roman" w:eastAsia="Times New Roman" w:hAnsi="Times New Roman" w:cs="Times New Roman"/>
        <w:i/>
        <w:sz w:val="20"/>
        <w:szCs w:val="24"/>
      </w:rPr>
      <w:t>S</w:t>
    </w:r>
    <w:r w:rsidRPr="008E528C">
      <w:rPr>
        <w:rFonts w:ascii="Times New Roman" w:eastAsia="Times New Roman" w:hAnsi="Times New Roman" w:cs="Times New Roman"/>
        <w:i/>
        <w:sz w:val="20"/>
        <w:szCs w:val="24"/>
      </w:rPr>
      <w:t>ervices</w:t>
    </w:r>
    <w:r>
      <w:rPr>
        <w:rFonts w:ascii="Times New Roman" w:eastAsia="Times New Roman" w:hAnsi="Times New Roman" w:cs="Times New Roman"/>
        <w:i/>
        <w:sz w:val="20"/>
        <w:szCs w:val="24"/>
      </w:rPr>
      <w:t xml:space="preserve"> and Repairs</w:t>
    </w:r>
    <w:r w:rsidRPr="00CB46EB">
      <w:rPr>
        <w:rFonts w:ascii="Times New Roman" w:eastAsia="Times New Roman" w:hAnsi="Times New Roman" w:cs="Times New Roman"/>
        <w:i/>
        <w:sz w:val="20"/>
        <w:szCs w:val="24"/>
      </w:rPr>
      <w:t xml:space="preserve">   </w:t>
    </w:r>
    <w:r w:rsidRPr="00CB46EB">
      <w:rPr>
        <w:rFonts w:ascii="Times New Roman" w:eastAsia="Times New Roman" w:hAnsi="Times New Roman" w:cs="Times New Roman"/>
        <w:i/>
        <w:sz w:val="20"/>
        <w:szCs w:val="24"/>
      </w:rPr>
      <w:tab/>
      <w:t xml:space="preserve">Page </w:t>
    </w:r>
    <w:r w:rsidRPr="00CB46EB">
      <w:rPr>
        <w:rFonts w:ascii="Times New Roman" w:eastAsia="Times New Roman" w:hAnsi="Times New Roman" w:cs="Times New Roman"/>
        <w:i/>
        <w:sz w:val="20"/>
        <w:szCs w:val="24"/>
      </w:rPr>
      <w:fldChar w:fldCharType="begin"/>
    </w:r>
    <w:r w:rsidRPr="00CB46EB">
      <w:rPr>
        <w:rFonts w:ascii="Times New Roman" w:eastAsia="Times New Roman" w:hAnsi="Times New Roman" w:cs="Times New Roman"/>
        <w:i/>
        <w:sz w:val="20"/>
        <w:szCs w:val="24"/>
      </w:rPr>
      <w:instrText xml:space="preserve"> PAGE   \* MERGEFORMAT </w:instrText>
    </w:r>
    <w:r w:rsidRPr="00CB46EB">
      <w:rPr>
        <w:rFonts w:ascii="Times New Roman" w:eastAsia="Times New Roman" w:hAnsi="Times New Roman" w:cs="Times New Roman"/>
        <w:i/>
        <w:sz w:val="20"/>
        <w:szCs w:val="24"/>
      </w:rPr>
      <w:fldChar w:fldCharType="separate"/>
    </w:r>
    <w:r>
      <w:rPr>
        <w:rFonts w:ascii="Times New Roman" w:eastAsia="Times New Roman" w:hAnsi="Times New Roman" w:cs="Times New Roman"/>
        <w:i/>
        <w:noProof/>
        <w:sz w:val="20"/>
        <w:szCs w:val="24"/>
      </w:rPr>
      <w:t>10</w:t>
    </w:r>
    <w:r w:rsidRPr="00CB46EB">
      <w:rPr>
        <w:rFonts w:ascii="Times New Roman" w:eastAsia="Times New Roman" w:hAnsi="Times New Roman" w:cs="Times New Roman"/>
        <w:i/>
        <w:sz w:val="20"/>
        <w:szCs w:val="24"/>
      </w:rPr>
      <w:fldChar w:fldCharType="end"/>
    </w:r>
  </w:p>
  <w:p w14:paraId="2BC9C191" w14:textId="77777777" w:rsidR="001A23E4" w:rsidRDefault="001A23E4">
    <w:pPr>
      <w:pStyle w:val="Footer"/>
      <w:jc w:val="center"/>
    </w:pPr>
  </w:p>
  <w:p w14:paraId="7613A8D2" w14:textId="77777777" w:rsidR="001A23E4" w:rsidRDefault="001A23E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D932A" w14:textId="77777777" w:rsidR="002C46B3" w:rsidRDefault="002C46B3" w:rsidP="00F52DBC">
      <w:pPr>
        <w:spacing w:after="0" w:line="240" w:lineRule="auto"/>
      </w:pPr>
      <w:r>
        <w:separator/>
      </w:r>
    </w:p>
  </w:footnote>
  <w:footnote w:type="continuationSeparator" w:id="0">
    <w:p w14:paraId="76090C32" w14:textId="77777777" w:rsidR="002C46B3" w:rsidRDefault="002C46B3" w:rsidP="00F52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8EA1" w14:textId="60194512" w:rsidR="001A23E4" w:rsidRPr="008A6C6F" w:rsidRDefault="001A23E4" w:rsidP="007E125D">
    <w:pPr>
      <w:pStyle w:val="Header"/>
      <w:tabs>
        <w:tab w:val="clear" w:pos="4680"/>
        <w:tab w:val="clear" w:pos="9360"/>
      </w:tabs>
      <w:jc w:val="center"/>
      <w:rPr>
        <w:rFonts w:ascii="Times New Roman" w:hAnsi="Times New Roman" w:cs="Times New Roman"/>
        <w:b/>
        <w:color w:val="7F7F7F" w:themeColor="text1" w:themeTint="8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2760" w14:textId="3F85E7FD" w:rsidR="001A23E4" w:rsidRPr="008A6C6F" w:rsidRDefault="001A23E4" w:rsidP="00BC6D38">
    <w:pPr>
      <w:pStyle w:val="Header"/>
      <w:tabs>
        <w:tab w:val="clear" w:pos="4680"/>
        <w:tab w:val="clear" w:pos="9360"/>
      </w:tabs>
      <w:jc w:val="center"/>
      <w:rPr>
        <w:rFonts w:ascii="Times New Roman" w:hAnsi="Times New Roman" w:cs="Times New Roman"/>
        <w:b/>
        <w:color w:val="7F7F7F" w:themeColor="text1" w:themeTint="80"/>
        <w:sz w:val="18"/>
        <w:szCs w:val="18"/>
      </w:rPr>
    </w:pPr>
  </w:p>
  <w:p w14:paraId="50A124CD" w14:textId="6FDB617C" w:rsidR="001A23E4" w:rsidRPr="008A6C6F" w:rsidRDefault="001A23E4" w:rsidP="00BC6D38">
    <w:pPr>
      <w:pStyle w:val="Header"/>
      <w:tabs>
        <w:tab w:val="clear" w:pos="4680"/>
        <w:tab w:val="clear" w:pos="9360"/>
        <w:tab w:val="left" w:pos="4500"/>
      </w:tabs>
      <w:rPr>
        <w:rFonts w:ascii="Times New Roman" w:hAnsi="Times New Roman" w:cs="Times New Roman"/>
        <w:b/>
        <w:color w:val="7F7F7F" w:themeColor="text1" w:themeTint="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C67"/>
    <w:multiLevelType w:val="hybridMultilevel"/>
    <w:tmpl w:val="4F1088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662F"/>
    <w:multiLevelType w:val="hybridMultilevel"/>
    <w:tmpl w:val="9A40FE9E"/>
    <w:lvl w:ilvl="0" w:tplc="A364AD60">
      <w:start w:val="1"/>
      <w:numFmt w:val="decimal"/>
      <w:lvlText w:val="%1."/>
      <w:lvlJc w:val="left"/>
      <w:pPr>
        <w:ind w:left="0" w:hanging="360"/>
      </w:pPr>
      <w:rPr>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CE1410D"/>
    <w:multiLevelType w:val="hybridMultilevel"/>
    <w:tmpl w:val="8178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80D7E"/>
    <w:multiLevelType w:val="hybridMultilevel"/>
    <w:tmpl w:val="3B2C67D4"/>
    <w:lvl w:ilvl="0" w:tplc="EC96B73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1FC2853"/>
    <w:multiLevelType w:val="hybridMultilevel"/>
    <w:tmpl w:val="E24AC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270CF"/>
    <w:multiLevelType w:val="hybridMultilevel"/>
    <w:tmpl w:val="D2A24E7C"/>
    <w:lvl w:ilvl="0" w:tplc="70F0FFDC">
      <w:start w:val="1"/>
      <w:numFmt w:val="upperLetter"/>
      <w:lvlText w:val="%1."/>
      <w:lvlJc w:val="left"/>
      <w:pPr>
        <w:tabs>
          <w:tab w:val="num" w:pos="720"/>
        </w:tabs>
        <w:ind w:left="720" w:firstLine="0"/>
      </w:pPr>
      <w:rPr>
        <w:rFonts w:hint="default"/>
        <w:b w:val="0"/>
      </w:rPr>
    </w:lvl>
    <w:lvl w:ilvl="1" w:tplc="DB5A9AFA">
      <w:start w:val="1"/>
      <w:numFmt w:val="upperLetter"/>
      <w:lvlText w:val="%2."/>
      <w:lvlJc w:val="left"/>
      <w:pPr>
        <w:tabs>
          <w:tab w:val="num" w:pos="720"/>
        </w:tabs>
        <w:ind w:left="720" w:firstLine="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E21C7B"/>
    <w:multiLevelType w:val="hybridMultilevel"/>
    <w:tmpl w:val="625CD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B545A9"/>
    <w:multiLevelType w:val="hybridMultilevel"/>
    <w:tmpl w:val="94CA9D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8E0D3D"/>
    <w:multiLevelType w:val="hybridMultilevel"/>
    <w:tmpl w:val="0DE6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D49D3"/>
    <w:multiLevelType w:val="multilevel"/>
    <w:tmpl w:val="BFB89E6C"/>
    <w:lvl w:ilvl="0">
      <w:start w:val="1"/>
      <w:numFmt w:val="upperLetter"/>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upperLetter"/>
      <w:lvlText w:val="%9."/>
      <w:legacy w:legacy="1" w:legacySpace="0" w:legacyIndent="0"/>
      <w:lvlJc w:val="left"/>
      <w:rPr>
        <w:rFonts w:cs="Times New Roman"/>
      </w:rPr>
    </w:lvl>
  </w:abstractNum>
  <w:abstractNum w:abstractNumId="10" w15:restartNumberingAfterBreak="0">
    <w:nsid w:val="20FC1A6D"/>
    <w:multiLevelType w:val="hybridMultilevel"/>
    <w:tmpl w:val="C7B05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9136D"/>
    <w:multiLevelType w:val="hybridMultilevel"/>
    <w:tmpl w:val="FDD0CEA0"/>
    <w:lvl w:ilvl="0" w:tplc="571669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4E5EC9"/>
    <w:multiLevelType w:val="hybridMultilevel"/>
    <w:tmpl w:val="6A4664F0"/>
    <w:lvl w:ilvl="0" w:tplc="04090015">
      <w:start w:val="1"/>
      <w:numFmt w:val="upperLetter"/>
      <w:lvlText w:val="%1."/>
      <w:lvlJc w:val="left"/>
      <w:pPr>
        <w:ind w:left="1440" w:hanging="360"/>
      </w:pPr>
    </w:lvl>
    <w:lvl w:ilvl="1" w:tplc="78E0B44E">
      <w:start w:val="1"/>
      <w:numFmt w:val="decimal"/>
      <w:lvlText w:val="%2)"/>
      <w:lvlJc w:val="left"/>
      <w:pPr>
        <w:ind w:left="2160" w:hanging="360"/>
      </w:pPr>
      <w:rPr>
        <w:rFonts w:ascii="Times New Roman" w:eastAsia="Times New Roman" w:hAnsi="Times New Roman" w:hint="default"/>
        <w:color w:val="231F20"/>
        <w:w w:val="108"/>
        <w:sz w:val="22"/>
        <w:szCs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936543"/>
    <w:multiLevelType w:val="hybridMultilevel"/>
    <w:tmpl w:val="704A61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AB72AD"/>
    <w:multiLevelType w:val="multilevel"/>
    <w:tmpl w:val="D540ABF4"/>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28765E84"/>
    <w:multiLevelType w:val="hybridMultilevel"/>
    <w:tmpl w:val="6B6813FA"/>
    <w:lvl w:ilvl="0" w:tplc="5C5CAF0A">
      <w:start w:val="1"/>
      <w:numFmt w:val="decimal"/>
      <w:lvlText w:val="%1."/>
      <w:lvlJc w:val="left"/>
      <w:pPr>
        <w:ind w:left="0" w:hanging="360"/>
      </w:pPr>
      <w:rPr>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28E22D1E"/>
    <w:multiLevelType w:val="hybridMultilevel"/>
    <w:tmpl w:val="798A3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F16B2"/>
    <w:multiLevelType w:val="hybridMultilevel"/>
    <w:tmpl w:val="B742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C7D61"/>
    <w:multiLevelType w:val="hybridMultilevel"/>
    <w:tmpl w:val="A1DA98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8E1900"/>
    <w:multiLevelType w:val="hybridMultilevel"/>
    <w:tmpl w:val="AB74030A"/>
    <w:lvl w:ilvl="0" w:tplc="3850E18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4D293E"/>
    <w:multiLevelType w:val="hybridMultilevel"/>
    <w:tmpl w:val="2ED63BAE"/>
    <w:lvl w:ilvl="0" w:tplc="ACB2CB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C1FDD"/>
    <w:multiLevelType w:val="hybridMultilevel"/>
    <w:tmpl w:val="2E8283DE"/>
    <w:lvl w:ilvl="0" w:tplc="61CA2214">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5706E"/>
    <w:multiLevelType w:val="hybridMultilevel"/>
    <w:tmpl w:val="E47C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A5237"/>
    <w:multiLevelType w:val="hybridMultilevel"/>
    <w:tmpl w:val="61381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D1078"/>
    <w:multiLevelType w:val="hybridMultilevel"/>
    <w:tmpl w:val="717AB50E"/>
    <w:lvl w:ilvl="0" w:tplc="8DC67668">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3D0887"/>
    <w:multiLevelType w:val="multilevel"/>
    <w:tmpl w:val="D540ABF4"/>
    <w:lvl w:ilvl="0">
      <w:start w:val="1"/>
      <w:numFmt w:val="decimal"/>
      <w:lvlText w:val="%1."/>
      <w:lvlJc w:val="left"/>
      <w:pPr>
        <w:ind w:left="360" w:hanging="360"/>
      </w:pPr>
    </w:lvl>
    <w:lvl w:ilvl="1">
      <w:start w:val="1"/>
      <w:numFmt w:val="decimal"/>
      <w:isLgl/>
      <w:lvlText w:val="%1.%2"/>
      <w:lvlJc w:val="left"/>
      <w:pPr>
        <w:ind w:left="1080" w:hanging="360"/>
      </w:pPr>
      <w:rPr>
        <w:rFonts w:hint="default"/>
        <w:b w:val="0"/>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5FD6705D"/>
    <w:multiLevelType w:val="multilevel"/>
    <w:tmpl w:val="70EEED2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20E7847"/>
    <w:multiLevelType w:val="hybridMultilevel"/>
    <w:tmpl w:val="3B86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77912"/>
    <w:multiLevelType w:val="hybridMultilevel"/>
    <w:tmpl w:val="589A6FF8"/>
    <w:lvl w:ilvl="0" w:tplc="03DA2A02">
      <w:start w:val="1"/>
      <w:numFmt w:val="bullet"/>
      <w:lvlText w:val=""/>
      <w:lvlJc w:val="left"/>
      <w:pPr>
        <w:ind w:left="0" w:hanging="360"/>
      </w:pPr>
      <w:rPr>
        <w:rFonts w:ascii="Symbol" w:hAnsi="Symbol" w:hint="default"/>
        <w:sz w:val="32"/>
        <w:szCs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674A4A82"/>
    <w:multiLevelType w:val="hybridMultilevel"/>
    <w:tmpl w:val="E9981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6218C0"/>
    <w:multiLevelType w:val="hybridMultilevel"/>
    <w:tmpl w:val="37CCE8E8"/>
    <w:lvl w:ilvl="0" w:tplc="ACB2CB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DB0C49"/>
    <w:multiLevelType w:val="hybridMultilevel"/>
    <w:tmpl w:val="5C1638B0"/>
    <w:lvl w:ilvl="0" w:tplc="90B29F12">
      <w:start w:val="1"/>
      <w:numFmt w:val="upperLetter"/>
      <w:lvlText w:val="%1."/>
      <w:lvlJc w:val="left"/>
      <w:pPr>
        <w:tabs>
          <w:tab w:val="num" w:pos="2736"/>
        </w:tabs>
        <w:ind w:left="2700" w:hanging="720"/>
      </w:pPr>
      <w:rPr>
        <w:rFonts w:hint="default"/>
      </w:rPr>
    </w:lvl>
    <w:lvl w:ilvl="1" w:tplc="D0CCBF60">
      <w:start w:val="1"/>
      <w:numFmt w:val="upperLetter"/>
      <w:lvlText w:val="%2."/>
      <w:lvlJc w:val="left"/>
      <w:pPr>
        <w:tabs>
          <w:tab w:val="num" w:pos="2520"/>
        </w:tabs>
        <w:ind w:left="2520" w:hanging="720"/>
      </w:pPr>
      <w:rPr>
        <w:rFonts w:ascii="Times New Roman" w:hAnsi="Times New Roman" w:hint="default"/>
        <w:b w:val="0"/>
        <w:i w:val="0"/>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C4A2524"/>
    <w:multiLevelType w:val="hybridMultilevel"/>
    <w:tmpl w:val="37B81FEA"/>
    <w:lvl w:ilvl="0" w:tplc="ACB2CB1C">
      <w:start w:val="1"/>
      <w:numFmt w:val="upperLetter"/>
      <w:lvlText w:val="%1."/>
      <w:lvlJc w:val="left"/>
      <w:pPr>
        <w:tabs>
          <w:tab w:val="num" w:pos="72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BA30F8"/>
    <w:multiLevelType w:val="hybridMultilevel"/>
    <w:tmpl w:val="830604FE"/>
    <w:lvl w:ilvl="0" w:tplc="D35CEE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426789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E9445A"/>
    <w:multiLevelType w:val="hybridMultilevel"/>
    <w:tmpl w:val="D0FA7D88"/>
    <w:lvl w:ilvl="0" w:tplc="1150AC42">
      <w:start w:val="1"/>
      <w:numFmt w:val="upperLetter"/>
      <w:lvlText w:val="%1."/>
      <w:lvlJc w:val="left"/>
      <w:pPr>
        <w:tabs>
          <w:tab w:val="num" w:pos="720"/>
        </w:tabs>
        <w:ind w:left="72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91193B"/>
    <w:multiLevelType w:val="hybridMultilevel"/>
    <w:tmpl w:val="2AB82C52"/>
    <w:lvl w:ilvl="0" w:tplc="ACB2CB1C">
      <w:start w:val="1"/>
      <w:numFmt w:val="upperLetter"/>
      <w:lvlText w:val="%1."/>
      <w:lvlJc w:val="left"/>
      <w:pPr>
        <w:tabs>
          <w:tab w:val="num" w:pos="720"/>
        </w:tabs>
        <w:ind w:left="720" w:firstLine="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8D2F97"/>
    <w:multiLevelType w:val="hybridMultilevel"/>
    <w:tmpl w:val="C4081F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8EB3077"/>
    <w:multiLevelType w:val="hybridMultilevel"/>
    <w:tmpl w:val="FBEE6B4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F62281E"/>
    <w:multiLevelType w:val="hybridMultilevel"/>
    <w:tmpl w:val="0B74B502"/>
    <w:lvl w:ilvl="0" w:tplc="7BC4A8F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40944497">
    <w:abstractNumId w:val="15"/>
  </w:num>
  <w:num w:numId="2" w16cid:durableId="537619613">
    <w:abstractNumId w:val="32"/>
  </w:num>
  <w:num w:numId="3" w16cid:durableId="2099861089">
    <w:abstractNumId w:val="34"/>
  </w:num>
  <w:num w:numId="4" w16cid:durableId="563180809">
    <w:abstractNumId w:val="5"/>
  </w:num>
  <w:num w:numId="5" w16cid:durableId="1721511576">
    <w:abstractNumId w:val="9"/>
  </w:num>
  <w:num w:numId="6" w16cid:durableId="878207090">
    <w:abstractNumId w:val="35"/>
  </w:num>
  <w:num w:numId="7" w16cid:durableId="1960257882">
    <w:abstractNumId w:val="36"/>
  </w:num>
  <w:num w:numId="8" w16cid:durableId="707796467">
    <w:abstractNumId w:val="26"/>
  </w:num>
  <w:num w:numId="9" w16cid:durableId="1957517898">
    <w:abstractNumId w:val="16"/>
  </w:num>
  <w:num w:numId="10" w16cid:durableId="158423281">
    <w:abstractNumId w:val="6"/>
  </w:num>
  <w:num w:numId="11" w16cid:durableId="2111927352">
    <w:abstractNumId w:val="1"/>
  </w:num>
  <w:num w:numId="12" w16cid:durableId="1974360699">
    <w:abstractNumId w:val="13"/>
  </w:num>
  <w:num w:numId="13" w16cid:durableId="1310935702">
    <w:abstractNumId w:val="14"/>
  </w:num>
  <w:num w:numId="14" w16cid:durableId="255990258">
    <w:abstractNumId w:val="27"/>
  </w:num>
  <w:num w:numId="15" w16cid:durableId="1620918714">
    <w:abstractNumId w:val="10"/>
  </w:num>
  <w:num w:numId="16" w16cid:durableId="812333302">
    <w:abstractNumId w:val="24"/>
  </w:num>
  <w:num w:numId="17" w16cid:durableId="925770076">
    <w:abstractNumId w:val="19"/>
  </w:num>
  <w:num w:numId="18" w16cid:durableId="769279497">
    <w:abstractNumId w:val="31"/>
  </w:num>
  <w:num w:numId="19" w16cid:durableId="1422481322">
    <w:abstractNumId w:val="18"/>
  </w:num>
  <w:num w:numId="20" w16cid:durableId="2136948929">
    <w:abstractNumId w:val="4"/>
  </w:num>
  <w:num w:numId="21" w16cid:durableId="1342856987">
    <w:abstractNumId w:val="21"/>
  </w:num>
  <w:num w:numId="22" w16cid:durableId="48849998">
    <w:abstractNumId w:val="20"/>
  </w:num>
  <w:num w:numId="23" w16cid:durableId="2097903056">
    <w:abstractNumId w:val="7"/>
  </w:num>
  <w:num w:numId="24" w16cid:durableId="1057555856">
    <w:abstractNumId w:val="38"/>
  </w:num>
  <w:num w:numId="25" w16cid:durableId="928853119">
    <w:abstractNumId w:val="12"/>
  </w:num>
  <w:num w:numId="26" w16cid:durableId="1891965118">
    <w:abstractNumId w:val="28"/>
  </w:num>
  <w:num w:numId="27" w16cid:durableId="323971735">
    <w:abstractNumId w:val="25"/>
  </w:num>
  <w:num w:numId="28" w16cid:durableId="17696179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7921133">
    <w:abstractNumId w:val="3"/>
  </w:num>
  <w:num w:numId="30" w16cid:durableId="930698360">
    <w:abstractNumId w:val="22"/>
  </w:num>
  <w:num w:numId="31" w16cid:durableId="705445166">
    <w:abstractNumId w:val="8"/>
  </w:num>
  <w:num w:numId="32" w16cid:durableId="1286738994">
    <w:abstractNumId w:val="37"/>
  </w:num>
  <w:num w:numId="33" w16cid:durableId="1260945034">
    <w:abstractNumId w:val="0"/>
  </w:num>
  <w:num w:numId="34" w16cid:durableId="1607276704">
    <w:abstractNumId w:val="33"/>
  </w:num>
  <w:num w:numId="35" w16cid:durableId="358749551">
    <w:abstractNumId w:val="17"/>
  </w:num>
  <w:num w:numId="36" w16cid:durableId="1694187381">
    <w:abstractNumId w:val="2"/>
  </w:num>
  <w:num w:numId="37" w16cid:durableId="2112974172">
    <w:abstractNumId w:val="23"/>
  </w:num>
  <w:num w:numId="38" w16cid:durableId="1939169297">
    <w:abstractNumId w:val="29"/>
  </w:num>
  <w:num w:numId="39" w16cid:durableId="1197350129">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O0MDI3NDIwtjA0NTBU0lEKTi0uzszPAymwqAUATTQbtSwAAAA="/>
  </w:docVars>
  <w:rsids>
    <w:rsidRoot w:val="00C53C47"/>
    <w:rsid w:val="000030F6"/>
    <w:rsid w:val="000068D4"/>
    <w:rsid w:val="0001213F"/>
    <w:rsid w:val="000218F4"/>
    <w:rsid w:val="00022C02"/>
    <w:rsid w:val="00023BA8"/>
    <w:rsid w:val="000270A7"/>
    <w:rsid w:val="00027305"/>
    <w:rsid w:val="000278DE"/>
    <w:rsid w:val="00030547"/>
    <w:rsid w:val="00032689"/>
    <w:rsid w:val="0003588A"/>
    <w:rsid w:val="0004170A"/>
    <w:rsid w:val="00053EC9"/>
    <w:rsid w:val="00054597"/>
    <w:rsid w:val="00060F43"/>
    <w:rsid w:val="000622DA"/>
    <w:rsid w:val="000634FC"/>
    <w:rsid w:val="00064E23"/>
    <w:rsid w:val="00065951"/>
    <w:rsid w:val="00066D66"/>
    <w:rsid w:val="0007155E"/>
    <w:rsid w:val="000724EA"/>
    <w:rsid w:val="00073247"/>
    <w:rsid w:val="000732AB"/>
    <w:rsid w:val="00076033"/>
    <w:rsid w:val="00077039"/>
    <w:rsid w:val="0008142C"/>
    <w:rsid w:val="00082644"/>
    <w:rsid w:val="0008269E"/>
    <w:rsid w:val="00082E56"/>
    <w:rsid w:val="00084EC4"/>
    <w:rsid w:val="00093578"/>
    <w:rsid w:val="000956FC"/>
    <w:rsid w:val="000A273F"/>
    <w:rsid w:val="000A2C6C"/>
    <w:rsid w:val="000A76B9"/>
    <w:rsid w:val="000B1577"/>
    <w:rsid w:val="000B4DC7"/>
    <w:rsid w:val="000B75D6"/>
    <w:rsid w:val="000C6AFB"/>
    <w:rsid w:val="000C7277"/>
    <w:rsid w:val="000D1C2A"/>
    <w:rsid w:val="000D56F6"/>
    <w:rsid w:val="000D5BA2"/>
    <w:rsid w:val="000D6257"/>
    <w:rsid w:val="000E367D"/>
    <w:rsid w:val="000E5543"/>
    <w:rsid w:val="000E690E"/>
    <w:rsid w:val="000F459F"/>
    <w:rsid w:val="000F568C"/>
    <w:rsid w:val="001027F8"/>
    <w:rsid w:val="00111B56"/>
    <w:rsid w:val="001217AA"/>
    <w:rsid w:val="00122CD2"/>
    <w:rsid w:val="001239B6"/>
    <w:rsid w:val="0013125A"/>
    <w:rsid w:val="00131332"/>
    <w:rsid w:val="001423B8"/>
    <w:rsid w:val="001445DF"/>
    <w:rsid w:val="0014669A"/>
    <w:rsid w:val="001614DF"/>
    <w:rsid w:val="001616B8"/>
    <w:rsid w:val="00165E85"/>
    <w:rsid w:val="001673AA"/>
    <w:rsid w:val="00177377"/>
    <w:rsid w:val="00184A2D"/>
    <w:rsid w:val="00187F2C"/>
    <w:rsid w:val="00191A65"/>
    <w:rsid w:val="0019268D"/>
    <w:rsid w:val="00197BCE"/>
    <w:rsid w:val="001A23E4"/>
    <w:rsid w:val="001B628D"/>
    <w:rsid w:val="001D34C7"/>
    <w:rsid w:val="001D580B"/>
    <w:rsid w:val="001D5D04"/>
    <w:rsid w:val="001D6328"/>
    <w:rsid w:val="001D7E6A"/>
    <w:rsid w:val="001E4250"/>
    <w:rsid w:val="001E65A6"/>
    <w:rsid w:val="001F09B6"/>
    <w:rsid w:val="001F436E"/>
    <w:rsid w:val="001F449B"/>
    <w:rsid w:val="001F6657"/>
    <w:rsid w:val="001F6718"/>
    <w:rsid w:val="00201A19"/>
    <w:rsid w:val="002067E0"/>
    <w:rsid w:val="00217454"/>
    <w:rsid w:val="00217FA7"/>
    <w:rsid w:val="00221659"/>
    <w:rsid w:val="0022584A"/>
    <w:rsid w:val="00227B5E"/>
    <w:rsid w:val="00233AA6"/>
    <w:rsid w:val="00233ED8"/>
    <w:rsid w:val="002348CB"/>
    <w:rsid w:val="00235039"/>
    <w:rsid w:val="00235103"/>
    <w:rsid w:val="0023598C"/>
    <w:rsid w:val="002369D4"/>
    <w:rsid w:val="00237E13"/>
    <w:rsid w:val="00240F6F"/>
    <w:rsid w:val="00241571"/>
    <w:rsid w:val="00246828"/>
    <w:rsid w:val="00247892"/>
    <w:rsid w:val="00247FF4"/>
    <w:rsid w:val="00252550"/>
    <w:rsid w:val="0025376A"/>
    <w:rsid w:val="00256DF6"/>
    <w:rsid w:val="00264BB6"/>
    <w:rsid w:val="0026773D"/>
    <w:rsid w:val="00271880"/>
    <w:rsid w:val="0027352E"/>
    <w:rsid w:val="002748A8"/>
    <w:rsid w:val="002749C0"/>
    <w:rsid w:val="00274F7B"/>
    <w:rsid w:val="00284371"/>
    <w:rsid w:val="00287BDC"/>
    <w:rsid w:val="00292122"/>
    <w:rsid w:val="00293267"/>
    <w:rsid w:val="0029397D"/>
    <w:rsid w:val="00293FC9"/>
    <w:rsid w:val="00296FAA"/>
    <w:rsid w:val="002A4E0F"/>
    <w:rsid w:val="002A5B9A"/>
    <w:rsid w:val="002A5EC7"/>
    <w:rsid w:val="002B0488"/>
    <w:rsid w:val="002B07F7"/>
    <w:rsid w:val="002B19D5"/>
    <w:rsid w:val="002B4814"/>
    <w:rsid w:val="002C0457"/>
    <w:rsid w:val="002C46B3"/>
    <w:rsid w:val="002E1948"/>
    <w:rsid w:val="002E4D8F"/>
    <w:rsid w:val="002E57A8"/>
    <w:rsid w:val="002F0829"/>
    <w:rsid w:val="002F25AE"/>
    <w:rsid w:val="002F3C48"/>
    <w:rsid w:val="002F68E5"/>
    <w:rsid w:val="00304AE9"/>
    <w:rsid w:val="003104C3"/>
    <w:rsid w:val="003129A1"/>
    <w:rsid w:val="00313CA5"/>
    <w:rsid w:val="003144E8"/>
    <w:rsid w:val="00321CA7"/>
    <w:rsid w:val="00327B47"/>
    <w:rsid w:val="00335AD6"/>
    <w:rsid w:val="00341D8C"/>
    <w:rsid w:val="003442B6"/>
    <w:rsid w:val="00353B4A"/>
    <w:rsid w:val="0036345C"/>
    <w:rsid w:val="0036594B"/>
    <w:rsid w:val="00365C28"/>
    <w:rsid w:val="00366B60"/>
    <w:rsid w:val="0037038A"/>
    <w:rsid w:val="00371D5E"/>
    <w:rsid w:val="00373A21"/>
    <w:rsid w:val="00373ADC"/>
    <w:rsid w:val="0038038A"/>
    <w:rsid w:val="003812CA"/>
    <w:rsid w:val="00383450"/>
    <w:rsid w:val="00383BAC"/>
    <w:rsid w:val="003A128D"/>
    <w:rsid w:val="003A38C3"/>
    <w:rsid w:val="003A55CD"/>
    <w:rsid w:val="003A6563"/>
    <w:rsid w:val="003B01E0"/>
    <w:rsid w:val="003B35B2"/>
    <w:rsid w:val="003B3CF3"/>
    <w:rsid w:val="003B5E9B"/>
    <w:rsid w:val="003C30B6"/>
    <w:rsid w:val="003C3112"/>
    <w:rsid w:val="003C6454"/>
    <w:rsid w:val="003D3CC5"/>
    <w:rsid w:val="003D58F5"/>
    <w:rsid w:val="003D7D41"/>
    <w:rsid w:val="003E08AF"/>
    <w:rsid w:val="003E1D99"/>
    <w:rsid w:val="003E4842"/>
    <w:rsid w:val="003E79D0"/>
    <w:rsid w:val="003F010D"/>
    <w:rsid w:val="00403C9C"/>
    <w:rsid w:val="0041073D"/>
    <w:rsid w:val="00411641"/>
    <w:rsid w:val="0042525B"/>
    <w:rsid w:val="00433751"/>
    <w:rsid w:val="00435A14"/>
    <w:rsid w:val="00443C2B"/>
    <w:rsid w:val="00452FB0"/>
    <w:rsid w:val="00453162"/>
    <w:rsid w:val="00455345"/>
    <w:rsid w:val="004619E4"/>
    <w:rsid w:val="00463427"/>
    <w:rsid w:val="00463B5C"/>
    <w:rsid w:val="00463C5B"/>
    <w:rsid w:val="00466D40"/>
    <w:rsid w:val="00467D52"/>
    <w:rsid w:val="00471772"/>
    <w:rsid w:val="00474F51"/>
    <w:rsid w:val="00474FF0"/>
    <w:rsid w:val="004810A0"/>
    <w:rsid w:val="00483A35"/>
    <w:rsid w:val="00484363"/>
    <w:rsid w:val="004856A3"/>
    <w:rsid w:val="00497535"/>
    <w:rsid w:val="004A1506"/>
    <w:rsid w:val="004A3DD1"/>
    <w:rsid w:val="004A5578"/>
    <w:rsid w:val="004B6249"/>
    <w:rsid w:val="004C0DB2"/>
    <w:rsid w:val="004C64C3"/>
    <w:rsid w:val="004C6ECA"/>
    <w:rsid w:val="004D3C25"/>
    <w:rsid w:val="004D4F9D"/>
    <w:rsid w:val="004D7360"/>
    <w:rsid w:val="004E542A"/>
    <w:rsid w:val="004E6085"/>
    <w:rsid w:val="004E6AB0"/>
    <w:rsid w:val="004F031D"/>
    <w:rsid w:val="004F57A5"/>
    <w:rsid w:val="00502BC4"/>
    <w:rsid w:val="00503C5D"/>
    <w:rsid w:val="00510647"/>
    <w:rsid w:val="005123A3"/>
    <w:rsid w:val="00514036"/>
    <w:rsid w:val="00514216"/>
    <w:rsid w:val="00514310"/>
    <w:rsid w:val="005221F9"/>
    <w:rsid w:val="00522E7E"/>
    <w:rsid w:val="005410C5"/>
    <w:rsid w:val="00541B82"/>
    <w:rsid w:val="005437DB"/>
    <w:rsid w:val="00544465"/>
    <w:rsid w:val="005455DA"/>
    <w:rsid w:val="00551034"/>
    <w:rsid w:val="005536E4"/>
    <w:rsid w:val="005565B3"/>
    <w:rsid w:val="00560BC0"/>
    <w:rsid w:val="0057220D"/>
    <w:rsid w:val="00572B69"/>
    <w:rsid w:val="00576BFF"/>
    <w:rsid w:val="005773E1"/>
    <w:rsid w:val="0058076B"/>
    <w:rsid w:val="0058636F"/>
    <w:rsid w:val="00591F9B"/>
    <w:rsid w:val="00592C92"/>
    <w:rsid w:val="0059344F"/>
    <w:rsid w:val="00594FF1"/>
    <w:rsid w:val="00596B2F"/>
    <w:rsid w:val="005A1BE2"/>
    <w:rsid w:val="005B685C"/>
    <w:rsid w:val="005B6AC2"/>
    <w:rsid w:val="005C3CD7"/>
    <w:rsid w:val="005C7E60"/>
    <w:rsid w:val="005C7E7B"/>
    <w:rsid w:val="005D2C58"/>
    <w:rsid w:val="005D4DE7"/>
    <w:rsid w:val="005D7AF9"/>
    <w:rsid w:val="005D7C76"/>
    <w:rsid w:val="005E0D87"/>
    <w:rsid w:val="005E32CA"/>
    <w:rsid w:val="005E4BB3"/>
    <w:rsid w:val="0060098C"/>
    <w:rsid w:val="006032EB"/>
    <w:rsid w:val="0060631C"/>
    <w:rsid w:val="006113BF"/>
    <w:rsid w:val="00613F51"/>
    <w:rsid w:val="006149D8"/>
    <w:rsid w:val="00626D78"/>
    <w:rsid w:val="006279A7"/>
    <w:rsid w:val="00632104"/>
    <w:rsid w:val="00633BC4"/>
    <w:rsid w:val="00637E2F"/>
    <w:rsid w:val="006407E0"/>
    <w:rsid w:val="00640A2B"/>
    <w:rsid w:val="006428E8"/>
    <w:rsid w:val="00652871"/>
    <w:rsid w:val="0065323B"/>
    <w:rsid w:val="006577B6"/>
    <w:rsid w:val="00666DF8"/>
    <w:rsid w:val="0066766A"/>
    <w:rsid w:val="00667E4C"/>
    <w:rsid w:val="00673B1E"/>
    <w:rsid w:val="00680D40"/>
    <w:rsid w:val="00682AC0"/>
    <w:rsid w:val="00684CB6"/>
    <w:rsid w:val="00687CE6"/>
    <w:rsid w:val="006A0885"/>
    <w:rsid w:val="006A1F70"/>
    <w:rsid w:val="006A6370"/>
    <w:rsid w:val="006B133B"/>
    <w:rsid w:val="006C0FE6"/>
    <w:rsid w:val="006E158B"/>
    <w:rsid w:val="006E33BB"/>
    <w:rsid w:val="006F30F5"/>
    <w:rsid w:val="007024C8"/>
    <w:rsid w:val="007032EF"/>
    <w:rsid w:val="00704EC8"/>
    <w:rsid w:val="00712299"/>
    <w:rsid w:val="00713346"/>
    <w:rsid w:val="00715C04"/>
    <w:rsid w:val="00716E10"/>
    <w:rsid w:val="00722C3E"/>
    <w:rsid w:val="00723465"/>
    <w:rsid w:val="0072457A"/>
    <w:rsid w:val="00726730"/>
    <w:rsid w:val="00731290"/>
    <w:rsid w:val="00732EE7"/>
    <w:rsid w:val="00733676"/>
    <w:rsid w:val="00735010"/>
    <w:rsid w:val="007376EF"/>
    <w:rsid w:val="00740EC3"/>
    <w:rsid w:val="00745154"/>
    <w:rsid w:val="00764F2E"/>
    <w:rsid w:val="00775A54"/>
    <w:rsid w:val="00777A7B"/>
    <w:rsid w:val="007801FC"/>
    <w:rsid w:val="00794F79"/>
    <w:rsid w:val="00797348"/>
    <w:rsid w:val="007978DD"/>
    <w:rsid w:val="007A4BAC"/>
    <w:rsid w:val="007B2F79"/>
    <w:rsid w:val="007B53D2"/>
    <w:rsid w:val="007C0B35"/>
    <w:rsid w:val="007C59F0"/>
    <w:rsid w:val="007C604E"/>
    <w:rsid w:val="007C71E9"/>
    <w:rsid w:val="007C7CE1"/>
    <w:rsid w:val="007D0E7F"/>
    <w:rsid w:val="007D44B3"/>
    <w:rsid w:val="007E125D"/>
    <w:rsid w:val="007E2696"/>
    <w:rsid w:val="007E5BCF"/>
    <w:rsid w:val="007F3455"/>
    <w:rsid w:val="007F543F"/>
    <w:rsid w:val="007F6B53"/>
    <w:rsid w:val="007F6D9A"/>
    <w:rsid w:val="00803475"/>
    <w:rsid w:val="00807BE7"/>
    <w:rsid w:val="008127BD"/>
    <w:rsid w:val="00815481"/>
    <w:rsid w:val="00822788"/>
    <w:rsid w:val="00822E4C"/>
    <w:rsid w:val="00826BD1"/>
    <w:rsid w:val="0083099A"/>
    <w:rsid w:val="00834A7B"/>
    <w:rsid w:val="00835FAA"/>
    <w:rsid w:val="0084047C"/>
    <w:rsid w:val="00847135"/>
    <w:rsid w:val="008535B7"/>
    <w:rsid w:val="00853DC2"/>
    <w:rsid w:val="008566F8"/>
    <w:rsid w:val="0085762A"/>
    <w:rsid w:val="00865481"/>
    <w:rsid w:val="008658E1"/>
    <w:rsid w:val="00871A34"/>
    <w:rsid w:val="008741EC"/>
    <w:rsid w:val="00874847"/>
    <w:rsid w:val="0087516A"/>
    <w:rsid w:val="00875AF0"/>
    <w:rsid w:val="008813B0"/>
    <w:rsid w:val="00881F6A"/>
    <w:rsid w:val="00890CA3"/>
    <w:rsid w:val="008956CE"/>
    <w:rsid w:val="008A2C4E"/>
    <w:rsid w:val="008A3DF1"/>
    <w:rsid w:val="008A5EC0"/>
    <w:rsid w:val="008A6374"/>
    <w:rsid w:val="008A6C6F"/>
    <w:rsid w:val="008B4263"/>
    <w:rsid w:val="008C120A"/>
    <w:rsid w:val="008C33B0"/>
    <w:rsid w:val="008C4796"/>
    <w:rsid w:val="008C482E"/>
    <w:rsid w:val="008C6156"/>
    <w:rsid w:val="008D584F"/>
    <w:rsid w:val="008D6316"/>
    <w:rsid w:val="008E4096"/>
    <w:rsid w:val="008E5E5F"/>
    <w:rsid w:val="008E619C"/>
    <w:rsid w:val="008F4A34"/>
    <w:rsid w:val="008F51FE"/>
    <w:rsid w:val="00901CC0"/>
    <w:rsid w:val="009021DB"/>
    <w:rsid w:val="00902E58"/>
    <w:rsid w:val="009050E9"/>
    <w:rsid w:val="009078C4"/>
    <w:rsid w:val="00911E5F"/>
    <w:rsid w:val="00912A2C"/>
    <w:rsid w:val="0091348C"/>
    <w:rsid w:val="009227A2"/>
    <w:rsid w:val="009257F6"/>
    <w:rsid w:val="00931BAD"/>
    <w:rsid w:val="00933DC9"/>
    <w:rsid w:val="009400F9"/>
    <w:rsid w:val="00940202"/>
    <w:rsid w:val="00941121"/>
    <w:rsid w:val="0094208C"/>
    <w:rsid w:val="00944E2F"/>
    <w:rsid w:val="0094735D"/>
    <w:rsid w:val="009507B3"/>
    <w:rsid w:val="00952F4C"/>
    <w:rsid w:val="009556E4"/>
    <w:rsid w:val="00956771"/>
    <w:rsid w:val="009627DE"/>
    <w:rsid w:val="00963CDC"/>
    <w:rsid w:val="009668A9"/>
    <w:rsid w:val="00972F5D"/>
    <w:rsid w:val="0097352E"/>
    <w:rsid w:val="0097439D"/>
    <w:rsid w:val="009829CA"/>
    <w:rsid w:val="009871B9"/>
    <w:rsid w:val="0099290C"/>
    <w:rsid w:val="00993EAC"/>
    <w:rsid w:val="009979DC"/>
    <w:rsid w:val="009A0D6A"/>
    <w:rsid w:val="009A147B"/>
    <w:rsid w:val="009A2B86"/>
    <w:rsid w:val="009A3C14"/>
    <w:rsid w:val="009A463C"/>
    <w:rsid w:val="009A4DF6"/>
    <w:rsid w:val="009A4EF7"/>
    <w:rsid w:val="009A5D08"/>
    <w:rsid w:val="009A730B"/>
    <w:rsid w:val="009B20EE"/>
    <w:rsid w:val="009B3B7D"/>
    <w:rsid w:val="009B42F9"/>
    <w:rsid w:val="009B49E4"/>
    <w:rsid w:val="009B69F6"/>
    <w:rsid w:val="009B7E5D"/>
    <w:rsid w:val="009C2832"/>
    <w:rsid w:val="009C7223"/>
    <w:rsid w:val="009D229A"/>
    <w:rsid w:val="009D38F6"/>
    <w:rsid w:val="009D6A0C"/>
    <w:rsid w:val="009E01C2"/>
    <w:rsid w:val="009E267A"/>
    <w:rsid w:val="009E2743"/>
    <w:rsid w:val="009E5ECF"/>
    <w:rsid w:val="009F2DE7"/>
    <w:rsid w:val="009F6BF3"/>
    <w:rsid w:val="00A000F7"/>
    <w:rsid w:val="00A01DC1"/>
    <w:rsid w:val="00A037F3"/>
    <w:rsid w:val="00A0702E"/>
    <w:rsid w:val="00A1240C"/>
    <w:rsid w:val="00A14949"/>
    <w:rsid w:val="00A21E4A"/>
    <w:rsid w:val="00A25242"/>
    <w:rsid w:val="00A2740E"/>
    <w:rsid w:val="00A3448A"/>
    <w:rsid w:val="00A3650E"/>
    <w:rsid w:val="00A42892"/>
    <w:rsid w:val="00A45540"/>
    <w:rsid w:val="00A623E3"/>
    <w:rsid w:val="00A75EFF"/>
    <w:rsid w:val="00A7763B"/>
    <w:rsid w:val="00A7783B"/>
    <w:rsid w:val="00A77F60"/>
    <w:rsid w:val="00A809DC"/>
    <w:rsid w:val="00A87E8C"/>
    <w:rsid w:val="00A9767A"/>
    <w:rsid w:val="00AA056A"/>
    <w:rsid w:val="00AA0E40"/>
    <w:rsid w:val="00AA4008"/>
    <w:rsid w:val="00AA72DB"/>
    <w:rsid w:val="00AB44A4"/>
    <w:rsid w:val="00AB46DD"/>
    <w:rsid w:val="00AB53C8"/>
    <w:rsid w:val="00AB65F3"/>
    <w:rsid w:val="00AB7658"/>
    <w:rsid w:val="00AC27C8"/>
    <w:rsid w:val="00AD16CE"/>
    <w:rsid w:val="00AD1FDE"/>
    <w:rsid w:val="00AD2008"/>
    <w:rsid w:val="00AD6634"/>
    <w:rsid w:val="00AD6AAE"/>
    <w:rsid w:val="00AD79BC"/>
    <w:rsid w:val="00AD7DFC"/>
    <w:rsid w:val="00AD7FBD"/>
    <w:rsid w:val="00AF04B9"/>
    <w:rsid w:val="00AF1BC9"/>
    <w:rsid w:val="00AF23B2"/>
    <w:rsid w:val="00AF31EC"/>
    <w:rsid w:val="00AF7021"/>
    <w:rsid w:val="00B05987"/>
    <w:rsid w:val="00B06826"/>
    <w:rsid w:val="00B16823"/>
    <w:rsid w:val="00B20314"/>
    <w:rsid w:val="00B207C1"/>
    <w:rsid w:val="00B2240B"/>
    <w:rsid w:val="00B30323"/>
    <w:rsid w:val="00B377AE"/>
    <w:rsid w:val="00B4308C"/>
    <w:rsid w:val="00B4309A"/>
    <w:rsid w:val="00B45BAE"/>
    <w:rsid w:val="00B518D7"/>
    <w:rsid w:val="00B567CD"/>
    <w:rsid w:val="00B57C22"/>
    <w:rsid w:val="00B66C07"/>
    <w:rsid w:val="00B6708D"/>
    <w:rsid w:val="00B70620"/>
    <w:rsid w:val="00B730A7"/>
    <w:rsid w:val="00B76D42"/>
    <w:rsid w:val="00B82C95"/>
    <w:rsid w:val="00B902B2"/>
    <w:rsid w:val="00B92C96"/>
    <w:rsid w:val="00B93E88"/>
    <w:rsid w:val="00B96A37"/>
    <w:rsid w:val="00BA4CEA"/>
    <w:rsid w:val="00BA5661"/>
    <w:rsid w:val="00BA6DDC"/>
    <w:rsid w:val="00BA76D0"/>
    <w:rsid w:val="00BB2F52"/>
    <w:rsid w:val="00BC01FD"/>
    <w:rsid w:val="00BC1E19"/>
    <w:rsid w:val="00BC36FB"/>
    <w:rsid w:val="00BC55DA"/>
    <w:rsid w:val="00BC5689"/>
    <w:rsid w:val="00BC6CD5"/>
    <w:rsid w:val="00BC6D38"/>
    <w:rsid w:val="00BD2840"/>
    <w:rsid w:val="00BD6058"/>
    <w:rsid w:val="00BD6820"/>
    <w:rsid w:val="00BD6CE3"/>
    <w:rsid w:val="00BE1B25"/>
    <w:rsid w:val="00BE5749"/>
    <w:rsid w:val="00BF144C"/>
    <w:rsid w:val="00BF1480"/>
    <w:rsid w:val="00C03DE8"/>
    <w:rsid w:val="00C04D90"/>
    <w:rsid w:val="00C12BA5"/>
    <w:rsid w:val="00C231EB"/>
    <w:rsid w:val="00C2523F"/>
    <w:rsid w:val="00C37A45"/>
    <w:rsid w:val="00C404D8"/>
    <w:rsid w:val="00C405B1"/>
    <w:rsid w:val="00C41FAA"/>
    <w:rsid w:val="00C44413"/>
    <w:rsid w:val="00C478D4"/>
    <w:rsid w:val="00C53423"/>
    <w:rsid w:val="00C53C47"/>
    <w:rsid w:val="00C6252D"/>
    <w:rsid w:val="00C63990"/>
    <w:rsid w:val="00C71D5F"/>
    <w:rsid w:val="00C80A65"/>
    <w:rsid w:val="00C83BF5"/>
    <w:rsid w:val="00C859D1"/>
    <w:rsid w:val="00C85BF7"/>
    <w:rsid w:val="00C867F3"/>
    <w:rsid w:val="00C87383"/>
    <w:rsid w:val="00C87D0E"/>
    <w:rsid w:val="00CA0725"/>
    <w:rsid w:val="00CA592F"/>
    <w:rsid w:val="00CB2307"/>
    <w:rsid w:val="00CC60DB"/>
    <w:rsid w:val="00CD586F"/>
    <w:rsid w:val="00CD737E"/>
    <w:rsid w:val="00CE33FE"/>
    <w:rsid w:val="00CE3CA4"/>
    <w:rsid w:val="00CE6E02"/>
    <w:rsid w:val="00CE73C6"/>
    <w:rsid w:val="00CF074B"/>
    <w:rsid w:val="00CF2C84"/>
    <w:rsid w:val="00D0101D"/>
    <w:rsid w:val="00D01471"/>
    <w:rsid w:val="00D01AB9"/>
    <w:rsid w:val="00D01AFE"/>
    <w:rsid w:val="00D06928"/>
    <w:rsid w:val="00D1190F"/>
    <w:rsid w:val="00D12583"/>
    <w:rsid w:val="00D130CC"/>
    <w:rsid w:val="00D15C6C"/>
    <w:rsid w:val="00D228A1"/>
    <w:rsid w:val="00D23991"/>
    <w:rsid w:val="00D23EF1"/>
    <w:rsid w:val="00D26F5E"/>
    <w:rsid w:val="00D30477"/>
    <w:rsid w:val="00D320A3"/>
    <w:rsid w:val="00D332EA"/>
    <w:rsid w:val="00D33AB0"/>
    <w:rsid w:val="00D36850"/>
    <w:rsid w:val="00D4207B"/>
    <w:rsid w:val="00D46DF5"/>
    <w:rsid w:val="00D50D7D"/>
    <w:rsid w:val="00D54559"/>
    <w:rsid w:val="00D66142"/>
    <w:rsid w:val="00D67FE2"/>
    <w:rsid w:val="00D718F7"/>
    <w:rsid w:val="00D7358A"/>
    <w:rsid w:val="00D74843"/>
    <w:rsid w:val="00D7527C"/>
    <w:rsid w:val="00D7610C"/>
    <w:rsid w:val="00D80013"/>
    <w:rsid w:val="00D80553"/>
    <w:rsid w:val="00D810D5"/>
    <w:rsid w:val="00D87171"/>
    <w:rsid w:val="00D9036B"/>
    <w:rsid w:val="00D90F47"/>
    <w:rsid w:val="00D931D6"/>
    <w:rsid w:val="00D9465E"/>
    <w:rsid w:val="00D95BC9"/>
    <w:rsid w:val="00D96136"/>
    <w:rsid w:val="00DA6DDD"/>
    <w:rsid w:val="00DB00AD"/>
    <w:rsid w:val="00DB30CF"/>
    <w:rsid w:val="00DB7482"/>
    <w:rsid w:val="00DD504B"/>
    <w:rsid w:val="00DE2ECA"/>
    <w:rsid w:val="00DE7172"/>
    <w:rsid w:val="00DE7E9D"/>
    <w:rsid w:val="00DF4F33"/>
    <w:rsid w:val="00E0043D"/>
    <w:rsid w:val="00E07F6B"/>
    <w:rsid w:val="00E14092"/>
    <w:rsid w:val="00E16E24"/>
    <w:rsid w:val="00E25168"/>
    <w:rsid w:val="00E26987"/>
    <w:rsid w:val="00E36ED9"/>
    <w:rsid w:val="00E3785D"/>
    <w:rsid w:val="00E502AF"/>
    <w:rsid w:val="00E516A3"/>
    <w:rsid w:val="00E516E4"/>
    <w:rsid w:val="00E53CAC"/>
    <w:rsid w:val="00E56E89"/>
    <w:rsid w:val="00E65C4C"/>
    <w:rsid w:val="00E66D35"/>
    <w:rsid w:val="00E757D8"/>
    <w:rsid w:val="00E75FA3"/>
    <w:rsid w:val="00E7657F"/>
    <w:rsid w:val="00E932C1"/>
    <w:rsid w:val="00E97268"/>
    <w:rsid w:val="00EA2F38"/>
    <w:rsid w:val="00EA6643"/>
    <w:rsid w:val="00EA7060"/>
    <w:rsid w:val="00EB0978"/>
    <w:rsid w:val="00EB1D1A"/>
    <w:rsid w:val="00EB2034"/>
    <w:rsid w:val="00EB33C3"/>
    <w:rsid w:val="00EB5940"/>
    <w:rsid w:val="00EB7393"/>
    <w:rsid w:val="00EC41C6"/>
    <w:rsid w:val="00EC6CC0"/>
    <w:rsid w:val="00EE00CE"/>
    <w:rsid w:val="00EE730F"/>
    <w:rsid w:val="00EF7AC2"/>
    <w:rsid w:val="00F01CE4"/>
    <w:rsid w:val="00F06E8F"/>
    <w:rsid w:val="00F077C2"/>
    <w:rsid w:val="00F07BC1"/>
    <w:rsid w:val="00F17745"/>
    <w:rsid w:val="00F17C8C"/>
    <w:rsid w:val="00F2135A"/>
    <w:rsid w:val="00F23B5F"/>
    <w:rsid w:val="00F25DB2"/>
    <w:rsid w:val="00F27119"/>
    <w:rsid w:val="00F32E5C"/>
    <w:rsid w:val="00F3570B"/>
    <w:rsid w:val="00F35A77"/>
    <w:rsid w:val="00F42925"/>
    <w:rsid w:val="00F469DD"/>
    <w:rsid w:val="00F50595"/>
    <w:rsid w:val="00F52DBC"/>
    <w:rsid w:val="00F547C1"/>
    <w:rsid w:val="00F56B2F"/>
    <w:rsid w:val="00F64DB6"/>
    <w:rsid w:val="00F71F78"/>
    <w:rsid w:val="00F72BB9"/>
    <w:rsid w:val="00F75DC2"/>
    <w:rsid w:val="00F7728D"/>
    <w:rsid w:val="00F834E3"/>
    <w:rsid w:val="00F96BDE"/>
    <w:rsid w:val="00F9725F"/>
    <w:rsid w:val="00FA5AB4"/>
    <w:rsid w:val="00FB3434"/>
    <w:rsid w:val="00FB6420"/>
    <w:rsid w:val="00FB71D9"/>
    <w:rsid w:val="00FC32D3"/>
    <w:rsid w:val="00FC5437"/>
    <w:rsid w:val="00FD3D2E"/>
    <w:rsid w:val="00FD4B80"/>
    <w:rsid w:val="00FD5EA4"/>
    <w:rsid w:val="00FE6885"/>
    <w:rsid w:val="00FE7682"/>
    <w:rsid w:val="00FF2A6A"/>
    <w:rsid w:val="00FF4373"/>
    <w:rsid w:val="00FF529A"/>
    <w:rsid w:val="00FF60AD"/>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17D22"/>
  <w15:chartTrackingRefBased/>
  <w15:docId w15:val="{D898B00B-6BD2-4365-A611-D347E7A0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6FB"/>
  </w:style>
  <w:style w:type="paragraph" w:styleId="Heading1">
    <w:name w:val="heading 1"/>
    <w:basedOn w:val="Normal"/>
    <w:next w:val="Normal"/>
    <w:link w:val="Heading1Char"/>
    <w:qFormat/>
    <w:rsid w:val="00F52D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516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44B3"/>
    <w:pPr>
      <w:keepNext/>
      <w:suppressAutoHyphens/>
      <w:spacing w:after="120" w:line="240" w:lineRule="auto"/>
      <w:ind w:left="-360" w:hanging="360"/>
      <w:jc w:val="center"/>
      <w:outlineLvl w:val="2"/>
    </w:pPr>
    <w:rPr>
      <w:rFonts w:ascii="Times New Roman" w:hAnsi="Times New Roman" w:cs="Times New Roman"/>
      <w:b/>
      <w:bCs/>
      <w:sz w:val="28"/>
      <w:szCs w:val="28"/>
    </w:rPr>
  </w:style>
  <w:style w:type="paragraph" w:styleId="Heading4">
    <w:name w:val="heading 4"/>
    <w:basedOn w:val="Normal"/>
    <w:next w:val="Normal"/>
    <w:link w:val="Heading4Char"/>
    <w:uiPriority w:val="9"/>
    <w:unhideWhenUsed/>
    <w:qFormat/>
    <w:rsid w:val="009227A2"/>
    <w:pPr>
      <w:keepNext/>
      <w:spacing w:after="0" w:line="240" w:lineRule="auto"/>
      <w:jc w:val="center"/>
      <w:outlineLvl w:val="3"/>
    </w:pPr>
    <w:rPr>
      <w:rFonts w:ascii="Times New Roman" w:hAnsi="Times New Roman" w:cs="Times New Roman"/>
      <w:b/>
      <w:sz w:val="23"/>
      <w:szCs w:val="23"/>
    </w:rPr>
  </w:style>
  <w:style w:type="paragraph" w:styleId="Heading5">
    <w:name w:val="heading 5"/>
    <w:basedOn w:val="Normal"/>
    <w:next w:val="Normal"/>
    <w:link w:val="Heading5Char"/>
    <w:uiPriority w:val="9"/>
    <w:unhideWhenUsed/>
    <w:qFormat/>
    <w:rsid w:val="00514310"/>
    <w:pPr>
      <w:keepNext/>
      <w:spacing w:after="0" w:line="240" w:lineRule="auto"/>
      <w:jc w:val="center"/>
      <w:outlineLvl w:val="4"/>
    </w:pPr>
    <w:rPr>
      <w:rFonts w:ascii="Times New Roman" w:hAnsi="Times New Roman" w:cs="Times New Roman"/>
      <w:b/>
      <w:sz w:val="28"/>
      <w:szCs w:val="28"/>
      <w:u w:val="single"/>
    </w:rPr>
  </w:style>
  <w:style w:type="paragraph" w:styleId="Heading6">
    <w:name w:val="heading 6"/>
    <w:basedOn w:val="Normal"/>
    <w:next w:val="Normal"/>
    <w:link w:val="Heading6Char"/>
    <w:uiPriority w:val="9"/>
    <w:unhideWhenUsed/>
    <w:qFormat/>
    <w:rsid w:val="00237E13"/>
    <w:pPr>
      <w:keepNext/>
      <w:ind w:left="-30"/>
      <w:jc w:val="center"/>
      <w:outlineLvl w:val="5"/>
    </w:pPr>
    <w:rPr>
      <w:rFonts w:ascii="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2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2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DBC"/>
  </w:style>
  <w:style w:type="paragraph" w:styleId="Footer">
    <w:name w:val="footer"/>
    <w:basedOn w:val="Normal"/>
    <w:link w:val="FooterChar"/>
    <w:uiPriority w:val="99"/>
    <w:unhideWhenUsed/>
    <w:rsid w:val="00F52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DBC"/>
  </w:style>
  <w:style w:type="character" w:customStyle="1" w:styleId="Heading1Char">
    <w:name w:val="Heading 1 Char"/>
    <w:basedOn w:val="DefaultParagraphFont"/>
    <w:link w:val="Heading1"/>
    <w:rsid w:val="00F52DB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52DBC"/>
    <w:pPr>
      <w:outlineLvl w:val="9"/>
    </w:pPr>
  </w:style>
  <w:style w:type="paragraph" w:styleId="ListParagraph">
    <w:name w:val="List Paragraph"/>
    <w:basedOn w:val="Normal"/>
    <w:uiPriority w:val="34"/>
    <w:qFormat/>
    <w:rsid w:val="009556E4"/>
    <w:pPr>
      <w:ind w:left="720"/>
      <w:contextualSpacing/>
    </w:pPr>
  </w:style>
  <w:style w:type="character" w:styleId="Hyperlink">
    <w:name w:val="Hyperlink"/>
    <w:basedOn w:val="DefaultParagraphFont"/>
    <w:uiPriority w:val="99"/>
    <w:unhideWhenUsed/>
    <w:rsid w:val="000724EA"/>
    <w:rPr>
      <w:color w:val="0563C1" w:themeColor="hyperlink"/>
      <w:u w:val="single"/>
    </w:rPr>
  </w:style>
  <w:style w:type="character" w:customStyle="1" w:styleId="UnresolvedMention1">
    <w:name w:val="Unresolved Mention1"/>
    <w:basedOn w:val="DefaultParagraphFont"/>
    <w:uiPriority w:val="99"/>
    <w:semiHidden/>
    <w:unhideWhenUsed/>
    <w:rsid w:val="000724EA"/>
    <w:rPr>
      <w:color w:val="605E5C"/>
      <w:shd w:val="clear" w:color="auto" w:fill="E1DFDD"/>
    </w:rPr>
  </w:style>
  <w:style w:type="paragraph" w:styleId="BalloonText">
    <w:name w:val="Balloon Text"/>
    <w:basedOn w:val="Normal"/>
    <w:link w:val="BalloonTextChar"/>
    <w:uiPriority w:val="99"/>
    <w:semiHidden/>
    <w:unhideWhenUsed/>
    <w:rsid w:val="00D26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F5E"/>
    <w:rPr>
      <w:rFonts w:ascii="Segoe UI" w:hAnsi="Segoe UI" w:cs="Segoe UI"/>
      <w:sz w:val="18"/>
      <w:szCs w:val="18"/>
    </w:rPr>
  </w:style>
  <w:style w:type="character" w:styleId="PlaceholderText">
    <w:name w:val="Placeholder Text"/>
    <w:basedOn w:val="DefaultParagraphFont"/>
    <w:uiPriority w:val="99"/>
    <w:semiHidden/>
    <w:rsid w:val="001D580B"/>
    <w:rPr>
      <w:color w:val="808080"/>
    </w:rPr>
  </w:style>
  <w:style w:type="character" w:styleId="CommentReference">
    <w:name w:val="annotation reference"/>
    <w:basedOn w:val="DefaultParagraphFont"/>
    <w:uiPriority w:val="99"/>
    <w:semiHidden/>
    <w:unhideWhenUsed/>
    <w:rsid w:val="00551034"/>
    <w:rPr>
      <w:sz w:val="16"/>
      <w:szCs w:val="16"/>
    </w:rPr>
  </w:style>
  <w:style w:type="paragraph" w:styleId="CommentText">
    <w:name w:val="annotation text"/>
    <w:basedOn w:val="Normal"/>
    <w:link w:val="CommentTextChar"/>
    <w:uiPriority w:val="99"/>
    <w:unhideWhenUsed/>
    <w:rsid w:val="00551034"/>
    <w:pPr>
      <w:spacing w:line="240" w:lineRule="auto"/>
    </w:pPr>
    <w:rPr>
      <w:sz w:val="20"/>
      <w:szCs w:val="20"/>
    </w:rPr>
  </w:style>
  <w:style w:type="character" w:customStyle="1" w:styleId="CommentTextChar">
    <w:name w:val="Comment Text Char"/>
    <w:basedOn w:val="DefaultParagraphFont"/>
    <w:link w:val="CommentText"/>
    <w:uiPriority w:val="99"/>
    <w:rsid w:val="00551034"/>
    <w:rPr>
      <w:sz w:val="20"/>
      <w:szCs w:val="20"/>
    </w:rPr>
  </w:style>
  <w:style w:type="paragraph" w:styleId="CommentSubject">
    <w:name w:val="annotation subject"/>
    <w:basedOn w:val="CommentText"/>
    <w:next w:val="CommentText"/>
    <w:link w:val="CommentSubjectChar"/>
    <w:uiPriority w:val="99"/>
    <w:semiHidden/>
    <w:unhideWhenUsed/>
    <w:rsid w:val="00551034"/>
    <w:rPr>
      <w:b/>
      <w:bCs/>
    </w:rPr>
  </w:style>
  <w:style w:type="character" w:customStyle="1" w:styleId="CommentSubjectChar">
    <w:name w:val="Comment Subject Char"/>
    <w:basedOn w:val="CommentTextChar"/>
    <w:link w:val="CommentSubject"/>
    <w:uiPriority w:val="99"/>
    <w:semiHidden/>
    <w:rsid w:val="00551034"/>
    <w:rPr>
      <w:b/>
      <w:bCs/>
      <w:sz w:val="20"/>
      <w:szCs w:val="20"/>
    </w:rPr>
  </w:style>
  <w:style w:type="paragraph" w:styleId="Revision">
    <w:name w:val="Revision"/>
    <w:hidden/>
    <w:uiPriority w:val="99"/>
    <w:semiHidden/>
    <w:rsid w:val="00D931D6"/>
    <w:pPr>
      <w:spacing w:after="0" w:line="240" w:lineRule="auto"/>
    </w:pPr>
  </w:style>
  <w:style w:type="paragraph" w:styleId="BodyTextIndent2">
    <w:name w:val="Body Text Indent 2"/>
    <w:basedOn w:val="Normal"/>
    <w:link w:val="BodyTextIndent2Char"/>
    <w:rsid w:val="00AB46DD"/>
    <w:pPr>
      <w:spacing w:after="0" w:line="240" w:lineRule="auto"/>
      <w:ind w:left="360"/>
    </w:pPr>
    <w:rPr>
      <w:rFonts w:ascii="Times New Roman" w:eastAsia="MS Mincho" w:hAnsi="Times New Roman" w:cs="Times New Roman"/>
      <w:sz w:val="24"/>
      <w:szCs w:val="24"/>
    </w:rPr>
  </w:style>
  <w:style w:type="character" w:customStyle="1" w:styleId="BodyTextIndent2Char">
    <w:name w:val="Body Text Indent 2 Char"/>
    <w:basedOn w:val="DefaultParagraphFont"/>
    <w:link w:val="BodyTextIndent2"/>
    <w:rsid w:val="00AB46DD"/>
    <w:rPr>
      <w:rFonts w:ascii="Times New Roman" w:eastAsia="MS Mincho" w:hAnsi="Times New Roman" w:cs="Times New Roman"/>
      <w:sz w:val="24"/>
      <w:szCs w:val="24"/>
    </w:rPr>
  </w:style>
  <w:style w:type="paragraph" w:styleId="BodyText2">
    <w:name w:val="Body Text 2"/>
    <w:basedOn w:val="Normal"/>
    <w:link w:val="BodyText2Char"/>
    <w:rsid w:val="00AB46DD"/>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after="0" w:line="240" w:lineRule="auto"/>
      <w:jc w:val="both"/>
    </w:pPr>
    <w:rPr>
      <w:rFonts w:ascii="Times New Roman" w:eastAsia="Times New Roman" w:hAnsi="Times New Roman" w:cs="Times New Roman"/>
      <w:spacing w:val="-2"/>
      <w:sz w:val="24"/>
      <w:szCs w:val="20"/>
    </w:rPr>
  </w:style>
  <w:style w:type="character" w:customStyle="1" w:styleId="BodyText2Char">
    <w:name w:val="Body Text 2 Char"/>
    <w:basedOn w:val="DefaultParagraphFont"/>
    <w:link w:val="BodyText2"/>
    <w:rsid w:val="00AB46DD"/>
    <w:rPr>
      <w:rFonts w:ascii="Times New Roman" w:eastAsia="Times New Roman" w:hAnsi="Times New Roman" w:cs="Times New Roman"/>
      <w:spacing w:val="-2"/>
      <w:sz w:val="24"/>
      <w:szCs w:val="20"/>
    </w:rPr>
  </w:style>
  <w:style w:type="paragraph" w:styleId="BodyTextIndent">
    <w:name w:val="Body Text Indent"/>
    <w:basedOn w:val="Normal"/>
    <w:link w:val="BodyTextIndentChar"/>
    <w:uiPriority w:val="99"/>
    <w:semiHidden/>
    <w:unhideWhenUsed/>
    <w:rsid w:val="00AB46D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AB46D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96B2F"/>
    <w:rPr>
      <w:color w:val="954F72" w:themeColor="followedHyperlink"/>
      <w:u w:val="single"/>
    </w:rPr>
  </w:style>
  <w:style w:type="character" w:customStyle="1" w:styleId="UnresolvedMention2">
    <w:name w:val="Unresolved Mention2"/>
    <w:basedOn w:val="DefaultParagraphFont"/>
    <w:uiPriority w:val="99"/>
    <w:semiHidden/>
    <w:unhideWhenUsed/>
    <w:rsid w:val="00EC6CC0"/>
    <w:rPr>
      <w:color w:val="605E5C"/>
      <w:shd w:val="clear" w:color="auto" w:fill="E1DFDD"/>
    </w:rPr>
  </w:style>
  <w:style w:type="character" w:styleId="UnresolvedMention">
    <w:name w:val="Unresolved Mention"/>
    <w:basedOn w:val="DefaultParagraphFont"/>
    <w:uiPriority w:val="99"/>
    <w:semiHidden/>
    <w:unhideWhenUsed/>
    <w:rsid w:val="00C12BA5"/>
    <w:rPr>
      <w:color w:val="605E5C"/>
      <w:shd w:val="clear" w:color="auto" w:fill="E1DFDD"/>
    </w:rPr>
  </w:style>
  <w:style w:type="paragraph" w:styleId="BodyText">
    <w:name w:val="Body Text"/>
    <w:basedOn w:val="Normal"/>
    <w:link w:val="BodyTextChar"/>
    <w:uiPriority w:val="99"/>
    <w:semiHidden/>
    <w:unhideWhenUsed/>
    <w:rsid w:val="00FB71D9"/>
    <w:pPr>
      <w:spacing w:after="120"/>
    </w:pPr>
  </w:style>
  <w:style w:type="character" w:customStyle="1" w:styleId="BodyTextChar">
    <w:name w:val="Body Text Char"/>
    <w:basedOn w:val="DefaultParagraphFont"/>
    <w:link w:val="BodyText"/>
    <w:uiPriority w:val="1"/>
    <w:rsid w:val="00FB71D9"/>
  </w:style>
  <w:style w:type="character" w:customStyle="1" w:styleId="Heading2Char">
    <w:name w:val="Heading 2 Char"/>
    <w:basedOn w:val="DefaultParagraphFont"/>
    <w:link w:val="Heading2"/>
    <w:uiPriority w:val="9"/>
    <w:semiHidden/>
    <w:rsid w:val="00E516A3"/>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EA2F38"/>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efault">
    <w:name w:val="Default"/>
    <w:rsid w:val="00FB642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58076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8076B"/>
    <w:rPr>
      <w:rFonts w:ascii="Calibri" w:hAnsi="Calibri"/>
      <w:szCs w:val="21"/>
    </w:rPr>
  </w:style>
  <w:style w:type="paragraph" w:styleId="BodyTextIndent3">
    <w:name w:val="Body Text Indent 3"/>
    <w:basedOn w:val="Normal"/>
    <w:link w:val="BodyTextIndent3Char"/>
    <w:uiPriority w:val="99"/>
    <w:unhideWhenUsed/>
    <w:rsid w:val="007A4BAC"/>
    <w:pPr>
      <w:suppressAutoHyphens/>
      <w:spacing w:after="0" w:line="240" w:lineRule="auto"/>
      <w:ind w:left="-360"/>
      <w:jc w:val="both"/>
    </w:pPr>
    <w:rPr>
      <w:rFonts w:ascii="Times New Roman" w:eastAsia="Times New Roman" w:hAnsi="Times New Roman" w:cs="Times New Roman"/>
      <w:spacing w:val="-3"/>
    </w:rPr>
  </w:style>
  <w:style w:type="character" w:customStyle="1" w:styleId="BodyTextIndent3Char">
    <w:name w:val="Body Text Indent 3 Char"/>
    <w:basedOn w:val="DefaultParagraphFont"/>
    <w:link w:val="BodyTextIndent3"/>
    <w:uiPriority w:val="99"/>
    <w:rsid w:val="007A4BAC"/>
    <w:rPr>
      <w:rFonts w:ascii="Times New Roman" w:eastAsia="Times New Roman" w:hAnsi="Times New Roman" w:cs="Times New Roman"/>
      <w:spacing w:val="-3"/>
    </w:rPr>
  </w:style>
  <w:style w:type="paragraph" w:styleId="BodyText3">
    <w:name w:val="Body Text 3"/>
    <w:basedOn w:val="Normal"/>
    <w:link w:val="BodyText3Char"/>
    <w:uiPriority w:val="99"/>
    <w:unhideWhenUsed/>
    <w:rsid w:val="00A809DC"/>
    <w:pPr>
      <w:keepNext/>
      <w:spacing w:after="120" w:line="240" w:lineRule="auto"/>
      <w:jc w:val="both"/>
      <w:outlineLvl w:val="1"/>
    </w:pPr>
    <w:rPr>
      <w:rFonts w:ascii="Times New Roman" w:eastAsia="Times New Roman" w:hAnsi="Times New Roman" w:cs="Times New Roman"/>
      <w:b/>
    </w:rPr>
  </w:style>
  <w:style w:type="character" w:customStyle="1" w:styleId="BodyText3Char">
    <w:name w:val="Body Text 3 Char"/>
    <w:basedOn w:val="DefaultParagraphFont"/>
    <w:link w:val="BodyText3"/>
    <w:uiPriority w:val="99"/>
    <w:rsid w:val="00A809DC"/>
    <w:rPr>
      <w:rFonts w:ascii="Times New Roman" w:eastAsia="Times New Roman" w:hAnsi="Times New Roman" w:cs="Times New Roman"/>
      <w:b/>
    </w:rPr>
  </w:style>
  <w:style w:type="character" w:customStyle="1" w:styleId="Heading3Char">
    <w:name w:val="Heading 3 Char"/>
    <w:basedOn w:val="DefaultParagraphFont"/>
    <w:link w:val="Heading3"/>
    <w:uiPriority w:val="9"/>
    <w:rsid w:val="007D44B3"/>
    <w:rPr>
      <w:rFonts w:ascii="Times New Roman" w:hAnsi="Times New Roman" w:cs="Times New Roman"/>
      <w:b/>
      <w:bCs/>
      <w:sz w:val="28"/>
      <w:szCs w:val="28"/>
    </w:rPr>
  </w:style>
  <w:style w:type="paragraph" w:styleId="Title">
    <w:name w:val="Title"/>
    <w:basedOn w:val="Normal"/>
    <w:next w:val="Normal"/>
    <w:link w:val="TitleChar"/>
    <w:uiPriority w:val="10"/>
    <w:qFormat/>
    <w:rsid w:val="003442B6"/>
    <w:pPr>
      <w:spacing w:after="0" w:line="240" w:lineRule="auto"/>
      <w:jc w:val="center"/>
    </w:pPr>
    <w:rPr>
      <w:rFonts w:ascii="Times New Roman" w:hAnsi="Times New Roman" w:cs="Times New Roman"/>
      <w:bCs/>
      <w:sz w:val="28"/>
      <w:szCs w:val="28"/>
    </w:rPr>
  </w:style>
  <w:style w:type="character" w:customStyle="1" w:styleId="TitleChar">
    <w:name w:val="Title Char"/>
    <w:basedOn w:val="DefaultParagraphFont"/>
    <w:link w:val="Title"/>
    <w:uiPriority w:val="10"/>
    <w:rsid w:val="003442B6"/>
    <w:rPr>
      <w:rFonts w:ascii="Times New Roman" w:hAnsi="Times New Roman" w:cs="Times New Roman"/>
      <w:bCs/>
      <w:sz w:val="28"/>
      <w:szCs w:val="28"/>
    </w:rPr>
  </w:style>
  <w:style w:type="character" w:customStyle="1" w:styleId="Heading4Char">
    <w:name w:val="Heading 4 Char"/>
    <w:basedOn w:val="DefaultParagraphFont"/>
    <w:link w:val="Heading4"/>
    <w:uiPriority w:val="9"/>
    <w:rsid w:val="009227A2"/>
    <w:rPr>
      <w:rFonts w:ascii="Times New Roman" w:hAnsi="Times New Roman" w:cs="Times New Roman"/>
      <w:b/>
      <w:sz w:val="23"/>
      <w:szCs w:val="23"/>
    </w:rPr>
  </w:style>
  <w:style w:type="character" w:customStyle="1" w:styleId="Heading5Char">
    <w:name w:val="Heading 5 Char"/>
    <w:basedOn w:val="DefaultParagraphFont"/>
    <w:link w:val="Heading5"/>
    <w:uiPriority w:val="9"/>
    <w:rsid w:val="00514310"/>
    <w:rPr>
      <w:rFonts w:ascii="Times New Roman" w:hAnsi="Times New Roman" w:cs="Times New Roman"/>
      <w:b/>
      <w:sz w:val="28"/>
      <w:szCs w:val="28"/>
      <w:u w:val="single"/>
    </w:rPr>
  </w:style>
  <w:style w:type="character" w:customStyle="1" w:styleId="Heading6Char">
    <w:name w:val="Heading 6 Char"/>
    <w:basedOn w:val="DefaultParagraphFont"/>
    <w:link w:val="Heading6"/>
    <w:uiPriority w:val="9"/>
    <w:rsid w:val="00237E13"/>
    <w:rPr>
      <w:rFonts w:ascii="Times New Roman" w:hAnsi="Times New Roman" w:cs="Times New Roman"/>
      <w:b/>
      <w:bCs/>
      <w:sz w:val="23"/>
      <w:szCs w:val="23"/>
    </w:rPr>
  </w:style>
  <w:style w:type="table" w:customStyle="1" w:styleId="TableGrid111">
    <w:name w:val="Table Grid111"/>
    <w:basedOn w:val="TableNormal"/>
    <w:next w:val="TableGrid"/>
    <w:uiPriority w:val="59"/>
    <w:rsid w:val="004337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934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2677">
      <w:bodyDiv w:val="1"/>
      <w:marLeft w:val="0"/>
      <w:marRight w:val="0"/>
      <w:marTop w:val="0"/>
      <w:marBottom w:val="0"/>
      <w:divBdr>
        <w:top w:val="none" w:sz="0" w:space="0" w:color="auto"/>
        <w:left w:val="none" w:sz="0" w:space="0" w:color="auto"/>
        <w:bottom w:val="none" w:sz="0" w:space="0" w:color="auto"/>
        <w:right w:val="none" w:sz="0" w:space="0" w:color="auto"/>
      </w:divBdr>
      <w:divsChild>
        <w:div w:id="1096946226">
          <w:marLeft w:val="0"/>
          <w:marRight w:val="0"/>
          <w:marTop w:val="0"/>
          <w:marBottom w:val="0"/>
          <w:divBdr>
            <w:top w:val="none" w:sz="0" w:space="0" w:color="auto"/>
            <w:left w:val="none" w:sz="0" w:space="0" w:color="auto"/>
            <w:bottom w:val="none" w:sz="0" w:space="0" w:color="auto"/>
            <w:right w:val="none" w:sz="0" w:space="0" w:color="auto"/>
          </w:divBdr>
          <w:divsChild>
            <w:div w:id="991517677">
              <w:marLeft w:val="0"/>
              <w:marRight w:val="0"/>
              <w:marTop w:val="0"/>
              <w:marBottom w:val="0"/>
              <w:divBdr>
                <w:top w:val="none" w:sz="0" w:space="0" w:color="auto"/>
                <w:left w:val="none" w:sz="0" w:space="0" w:color="auto"/>
                <w:bottom w:val="none" w:sz="0" w:space="0" w:color="auto"/>
                <w:right w:val="none" w:sz="0" w:space="0" w:color="auto"/>
              </w:divBdr>
              <w:divsChild>
                <w:div w:id="605773675">
                  <w:marLeft w:val="0"/>
                  <w:marRight w:val="0"/>
                  <w:marTop w:val="0"/>
                  <w:marBottom w:val="0"/>
                  <w:divBdr>
                    <w:top w:val="none" w:sz="0" w:space="0" w:color="auto"/>
                    <w:left w:val="none" w:sz="0" w:space="0" w:color="auto"/>
                    <w:bottom w:val="none" w:sz="0" w:space="0" w:color="auto"/>
                    <w:right w:val="none" w:sz="0" w:space="0" w:color="auto"/>
                  </w:divBdr>
                  <w:divsChild>
                    <w:div w:id="628052338">
                      <w:marLeft w:val="0"/>
                      <w:marRight w:val="0"/>
                      <w:marTop w:val="0"/>
                      <w:marBottom w:val="0"/>
                      <w:divBdr>
                        <w:top w:val="none" w:sz="0" w:space="0" w:color="auto"/>
                        <w:left w:val="none" w:sz="0" w:space="0" w:color="auto"/>
                        <w:bottom w:val="none" w:sz="0" w:space="0" w:color="auto"/>
                        <w:right w:val="none" w:sz="0" w:space="0" w:color="auto"/>
                      </w:divBdr>
                      <w:divsChild>
                        <w:div w:id="1312902764">
                          <w:marLeft w:val="0"/>
                          <w:marRight w:val="0"/>
                          <w:marTop w:val="0"/>
                          <w:marBottom w:val="0"/>
                          <w:divBdr>
                            <w:top w:val="none" w:sz="0" w:space="0" w:color="auto"/>
                            <w:left w:val="none" w:sz="0" w:space="0" w:color="auto"/>
                            <w:bottom w:val="none" w:sz="0" w:space="0" w:color="auto"/>
                            <w:right w:val="none" w:sz="0" w:space="0" w:color="auto"/>
                          </w:divBdr>
                          <w:divsChild>
                            <w:div w:id="814948653">
                              <w:marLeft w:val="-225"/>
                              <w:marRight w:val="-225"/>
                              <w:marTop w:val="0"/>
                              <w:marBottom w:val="0"/>
                              <w:divBdr>
                                <w:top w:val="none" w:sz="0" w:space="0" w:color="auto"/>
                                <w:left w:val="none" w:sz="0" w:space="0" w:color="auto"/>
                                <w:bottom w:val="none" w:sz="0" w:space="0" w:color="auto"/>
                                <w:right w:val="none" w:sz="0" w:space="0" w:color="auto"/>
                              </w:divBdr>
                              <w:divsChild>
                                <w:div w:id="1864055713">
                                  <w:marLeft w:val="0"/>
                                  <w:marRight w:val="0"/>
                                  <w:marTop w:val="0"/>
                                  <w:marBottom w:val="0"/>
                                  <w:divBdr>
                                    <w:top w:val="none" w:sz="0" w:space="0" w:color="auto"/>
                                    <w:left w:val="none" w:sz="0" w:space="0" w:color="auto"/>
                                    <w:bottom w:val="none" w:sz="0" w:space="0" w:color="auto"/>
                                    <w:right w:val="none" w:sz="0" w:space="0" w:color="auto"/>
                                  </w:divBdr>
                                  <w:divsChild>
                                    <w:div w:id="1135635093">
                                      <w:marLeft w:val="0"/>
                                      <w:marRight w:val="0"/>
                                      <w:marTop w:val="0"/>
                                      <w:marBottom w:val="0"/>
                                      <w:divBdr>
                                        <w:top w:val="none" w:sz="0" w:space="0" w:color="auto"/>
                                        <w:left w:val="none" w:sz="0" w:space="0" w:color="auto"/>
                                        <w:bottom w:val="none" w:sz="0" w:space="0" w:color="auto"/>
                                        <w:right w:val="none" w:sz="0" w:space="0" w:color="auto"/>
                                      </w:divBdr>
                                      <w:divsChild>
                                        <w:div w:id="426317720">
                                          <w:marLeft w:val="0"/>
                                          <w:marRight w:val="0"/>
                                          <w:marTop w:val="0"/>
                                          <w:marBottom w:val="0"/>
                                          <w:divBdr>
                                            <w:top w:val="none" w:sz="0" w:space="0" w:color="auto"/>
                                            <w:left w:val="none" w:sz="0" w:space="0" w:color="auto"/>
                                            <w:bottom w:val="single" w:sz="6" w:space="3" w:color="EEEFF2"/>
                                            <w:right w:val="none" w:sz="0" w:space="0" w:color="auto"/>
                                          </w:divBdr>
                                          <w:divsChild>
                                            <w:div w:id="2049059723">
                                              <w:marLeft w:val="0"/>
                                              <w:marRight w:val="0"/>
                                              <w:marTop w:val="0"/>
                                              <w:marBottom w:val="225"/>
                                              <w:divBdr>
                                                <w:top w:val="none" w:sz="0" w:space="0" w:color="auto"/>
                                                <w:left w:val="none" w:sz="0" w:space="0" w:color="auto"/>
                                                <w:bottom w:val="none" w:sz="0" w:space="0" w:color="auto"/>
                                                <w:right w:val="none" w:sz="0" w:space="0" w:color="auto"/>
                                              </w:divBdr>
                                              <w:divsChild>
                                                <w:div w:id="20884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6956306">
      <w:bodyDiv w:val="1"/>
      <w:marLeft w:val="0"/>
      <w:marRight w:val="0"/>
      <w:marTop w:val="0"/>
      <w:marBottom w:val="0"/>
      <w:divBdr>
        <w:top w:val="none" w:sz="0" w:space="0" w:color="auto"/>
        <w:left w:val="none" w:sz="0" w:space="0" w:color="auto"/>
        <w:bottom w:val="none" w:sz="0" w:space="0" w:color="auto"/>
        <w:right w:val="none" w:sz="0" w:space="0" w:color="auto"/>
      </w:divBdr>
    </w:div>
    <w:div w:id="572591201">
      <w:bodyDiv w:val="1"/>
      <w:marLeft w:val="0"/>
      <w:marRight w:val="0"/>
      <w:marTop w:val="0"/>
      <w:marBottom w:val="0"/>
      <w:divBdr>
        <w:top w:val="none" w:sz="0" w:space="0" w:color="auto"/>
        <w:left w:val="none" w:sz="0" w:space="0" w:color="auto"/>
        <w:bottom w:val="none" w:sz="0" w:space="0" w:color="auto"/>
        <w:right w:val="none" w:sz="0" w:space="0" w:color="auto"/>
      </w:divBdr>
    </w:div>
    <w:div w:id="896160318">
      <w:bodyDiv w:val="1"/>
      <w:marLeft w:val="0"/>
      <w:marRight w:val="0"/>
      <w:marTop w:val="0"/>
      <w:marBottom w:val="0"/>
      <w:divBdr>
        <w:top w:val="none" w:sz="0" w:space="0" w:color="auto"/>
        <w:left w:val="none" w:sz="0" w:space="0" w:color="auto"/>
        <w:bottom w:val="none" w:sz="0" w:space="0" w:color="auto"/>
        <w:right w:val="none" w:sz="0" w:space="0" w:color="auto"/>
      </w:divBdr>
      <w:divsChild>
        <w:div w:id="1669013641">
          <w:marLeft w:val="0"/>
          <w:marRight w:val="0"/>
          <w:marTop w:val="0"/>
          <w:marBottom w:val="0"/>
          <w:divBdr>
            <w:top w:val="none" w:sz="0" w:space="0" w:color="auto"/>
            <w:left w:val="none" w:sz="0" w:space="0" w:color="auto"/>
            <w:bottom w:val="none" w:sz="0" w:space="0" w:color="auto"/>
            <w:right w:val="none" w:sz="0" w:space="0" w:color="auto"/>
          </w:divBdr>
          <w:divsChild>
            <w:div w:id="895045680">
              <w:marLeft w:val="0"/>
              <w:marRight w:val="0"/>
              <w:marTop w:val="0"/>
              <w:marBottom w:val="0"/>
              <w:divBdr>
                <w:top w:val="none" w:sz="0" w:space="0" w:color="auto"/>
                <w:left w:val="none" w:sz="0" w:space="0" w:color="auto"/>
                <w:bottom w:val="none" w:sz="0" w:space="0" w:color="auto"/>
                <w:right w:val="none" w:sz="0" w:space="0" w:color="auto"/>
              </w:divBdr>
              <w:divsChild>
                <w:div w:id="195044039">
                  <w:marLeft w:val="0"/>
                  <w:marRight w:val="0"/>
                  <w:marTop w:val="0"/>
                  <w:marBottom w:val="0"/>
                  <w:divBdr>
                    <w:top w:val="none" w:sz="0" w:space="0" w:color="auto"/>
                    <w:left w:val="none" w:sz="0" w:space="0" w:color="auto"/>
                    <w:bottom w:val="none" w:sz="0" w:space="0" w:color="auto"/>
                    <w:right w:val="none" w:sz="0" w:space="0" w:color="auto"/>
                  </w:divBdr>
                  <w:divsChild>
                    <w:div w:id="37166276">
                      <w:marLeft w:val="0"/>
                      <w:marRight w:val="0"/>
                      <w:marTop w:val="0"/>
                      <w:marBottom w:val="0"/>
                      <w:divBdr>
                        <w:top w:val="none" w:sz="0" w:space="0" w:color="auto"/>
                        <w:left w:val="none" w:sz="0" w:space="0" w:color="auto"/>
                        <w:bottom w:val="none" w:sz="0" w:space="0" w:color="auto"/>
                        <w:right w:val="none" w:sz="0" w:space="0" w:color="auto"/>
                      </w:divBdr>
                      <w:divsChild>
                        <w:div w:id="1688560493">
                          <w:marLeft w:val="0"/>
                          <w:marRight w:val="0"/>
                          <w:marTop w:val="0"/>
                          <w:marBottom w:val="0"/>
                          <w:divBdr>
                            <w:top w:val="none" w:sz="0" w:space="0" w:color="auto"/>
                            <w:left w:val="none" w:sz="0" w:space="0" w:color="auto"/>
                            <w:bottom w:val="none" w:sz="0" w:space="0" w:color="auto"/>
                            <w:right w:val="none" w:sz="0" w:space="0" w:color="auto"/>
                          </w:divBdr>
                          <w:divsChild>
                            <w:div w:id="977801400">
                              <w:marLeft w:val="-225"/>
                              <w:marRight w:val="-225"/>
                              <w:marTop w:val="0"/>
                              <w:marBottom w:val="0"/>
                              <w:divBdr>
                                <w:top w:val="none" w:sz="0" w:space="0" w:color="auto"/>
                                <w:left w:val="none" w:sz="0" w:space="0" w:color="auto"/>
                                <w:bottom w:val="none" w:sz="0" w:space="0" w:color="auto"/>
                                <w:right w:val="none" w:sz="0" w:space="0" w:color="auto"/>
                              </w:divBdr>
                              <w:divsChild>
                                <w:div w:id="1116946758">
                                  <w:marLeft w:val="0"/>
                                  <w:marRight w:val="0"/>
                                  <w:marTop w:val="0"/>
                                  <w:marBottom w:val="0"/>
                                  <w:divBdr>
                                    <w:top w:val="none" w:sz="0" w:space="0" w:color="auto"/>
                                    <w:left w:val="none" w:sz="0" w:space="0" w:color="auto"/>
                                    <w:bottom w:val="none" w:sz="0" w:space="0" w:color="auto"/>
                                    <w:right w:val="none" w:sz="0" w:space="0" w:color="auto"/>
                                  </w:divBdr>
                                  <w:divsChild>
                                    <w:div w:id="1645310742">
                                      <w:marLeft w:val="0"/>
                                      <w:marRight w:val="0"/>
                                      <w:marTop w:val="0"/>
                                      <w:marBottom w:val="0"/>
                                      <w:divBdr>
                                        <w:top w:val="none" w:sz="0" w:space="0" w:color="auto"/>
                                        <w:left w:val="none" w:sz="0" w:space="0" w:color="auto"/>
                                        <w:bottom w:val="none" w:sz="0" w:space="0" w:color="auto"/>
                                        <w:right w:val="none" w:sz="0" w:space="0" w:color="auto"/>
                                      </w:divBdr>
                                      <w:divsChild>
                                        <w:div w:id="1832672165">
                                          <w:marLeft w:val="0"/>
                                          <w:marRight w:val="0"/>
                                          <w:marTop w:val="0"/>
                                          <w:marBottom w:val="0"/>
                                          <w:divBdr>
                                            <w:top w:val="none" w:sz="0" w:space="0" w:color="auto"/>
                                            <w:left w:val="none" w:sz="0" w:space="0" w:color="auto"/>
                                            <w:bottom w:val="single" w:sz="6" w:space="3" w:color="EEEFF2"/>
                                            <w:right w:val="none" w:sz="0" w:space="0" w:color="auto"/>
                                          </w:divBdr>
                                          <w:divsChild>
                                            <w:div w:id="614404367">
                                              <w:marLeft w:val="0"/>
                                              <w:marRight w:val="0"/>
                                              <w:marTop w:val="0"/>
                                              <w:marBottom w:val="225"/>
                                              <w:divBdr>
                                                <w:top w:val="none" w:sz="0" w:space="0" w:color="auto"/>
                                                <w:left w:val="none" w:sz="0" w:space="0" w:color="auto"/>
                                                <w:bottom w:val="none" w:sz="0" w:space="0" w:color="auto"/>
                                                <w:right w:val="none" w:sz="0" w:space="0" w:color="auto"/>
                                              </w:divBdr>
                                              <w:divsChild>
                                                <w:div w:id="14375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7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santafenm.gov" TargetMode="External"/><Relationship Id="rId13" Type="http://schemas.openxmlformats.org/officeDocument/2006/relationships/hyperlink" Target="https://www.santafenm.gov/bid_tabulations" TargetMode="External"/><Relationship Id="rId18" Type="http://schemas.openxmlformats.org/officeDocument/2006/relationships/hyperlink" Target="mailto:jlovato@santafenm.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ityofsantafenm.sharefile.com/r-r2e1c990e0b104cada29f9959d0ebfbcc" TargetMode="External"/><Relationship Id="rId17" Type="http://schemas.openxmlformats.org/officeDocument/2006/relationships/hyperlink" Target="https://www.santafenm.gov/bids_rfp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dboettner@sfswma.org" TargetMode="External"/><Relationship Id="rId20" Type="http://schemas.openxmlformats.org/officeDocument/2006/relationships/hyperlink" Target="https://santafenm.gov/search-results?keywords=living+w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tafenm.munisselfservice.com/Vendors/default.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boettner@sfswma.org" TargetMode="External"/><Relationship Id="rId23" Type="http://schemas.openxmlformats.org/officeDocument/2006/relationships/header" Target="header2.xml"/><Relationship Id="rId10" Type="http://schemas.openxmlformats.org/officeDocument/2006/relationships/hyperlink" Target="https://santafenm-gov.zoom.us/u/kb7nMAqVDf" TargetMode="External"/><Relationship Id="rId19" Type="http://schemas.openxmlformats.org/officeDocument/2006/relationships/hyperlink" Target="https://www.santafecountynm.gov/documents/ordinances/Ordinance2014-1.pdf" TargetMode="External"/><Relationship Id="rId4" Type="http://schemas.openxmlformats.org/officeDocument/2006/relationships/settings" Target="settings.xml"/><Relationship Id="rId9" Type="http://schemas.openxmlformats.org/officeDocument/2006/relationships/hyperlink" Target="https://santafenm-gov.zoom.us/j/84208314187?pwd=dkx0ZHZmc3k3ZVpKOTdwdEU0aDRNQT09" TargetMode="External"/><Relationship Id="rId14" Type="http://schemas.openxmlformats.org/officeDocument/2006/relationships/hyperlink" Target="mailto:Purchasing@santafenm.gov"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F3DD7-9CB2-4FEA-9C19-BF03A601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8801</Words>
  <Characters>50172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Tarpomatic Automatic Tarping Machine, Sools and Landfill Tarps	ITB No. 23/60/B</vt:lpstr>
    </vt:vector>
  </TitlesOfParts>
  <Company/>
  <LinksUpToDate>false</LinksUpToDate>
  <CharactersWithSpaces>58856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Tarpomatic Automatic Tarping Machine, Sools and Landfill Tarps	ITB No. 23/60/B</dc:title>
  <dc:subject/>
  <dc:creator>Randall Kippenbrock</dc:creator>
  <cp:keywords/>
  <dc:description/>
  <cp:lastModifiedBy>SANCHEZ, KATHY S.</cp:lastModifiedBy>
  <cp:revision>4</cp:revision>
  <cp:lastPrinted>2023-02-27T22:42:00Z</cp:lastPrinted>
  <dcterms:created xsi:type="dcterms:W3CDTF">2023-08-31T17:34:00Z</dcterms:created>
  <dcterms:modified xsi:type="dcterms:W3CDTF">2023-08-31T17:58:00Z</dcterms:modified>
</cp:coreProperties>
</file>